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D16B0" w:rsidRPr="00C804E1" w:rsidRDefault="006D16B0" w:rsidP="00B36E08">
      <w:pPr>
        <w:spacing w:line="360" w:lineRule="auto"/>
        <w:jc w:val="center"/>
        <w:rPr>
          <w:b/>
          <w:sz w:val="32"/>
          <w:szCs w:val="32"/>
        </w:rPr>
      </w:pPr>
      <w:r w:rsidRPr="00C804E1">
        <w:rPr>
          <w:b/>
          <w:sz w:val="32"/>
          <w:szCs w:val="32"/>
        </w:rPr>
        <w:t>МЕЖГОСУДАРСТВЕННАЯ СИСТЕМА ДАННЫХ</w:t>
      </w:r>
    </w:p>
    <w:p w:rsidR="006D16B0" w:rsidRPr="00C804E1" w:rsidRDefault="006D16B0" w:rsidP="00B36E08">
      <w:pPr>
        <w:spacing w:line="360" w:lineRule="auto"/>
        <w:jc w:val="center"/>
        <w:rPr>
          <w:b/>
          <w:sz w:val="32"/>
          <w:szCs w:val="32"/>
        </w:rPr>
      </w:pPr>
      <w:r w:rsidRPr="00C804E1">
        <w:rPr>
          <w:b/>
          <w:sz w:val="32"/>
          <w:szCs w:val="32"/>
        </w:rPr>
        <w:t>О ФИЗИЧЕСКИХ КОНСТАНТАХ И СВОЙСТВАХ</w:t>
      </w:r>
    </w:p>
    <w:p w:rsidR="006D16B0" w:rsidRPr="00602FB1" w:rsidRDefault="006D16B0" w:rsidP="00B36E08">
      <w:pPr>
        <w:spacing w:after="600" w:line="360" w:lineRule="auto"/>
        <w:ind w:firstLine="720"/>
        <w:jc w:val="center"/>
        <w:rPr>
          <w:sz w:val="32"/>
          <w:szCs w:val="32"/>
        </w:rPr>
      </w:pPr>
      <w:r w:rsidRPr="00602FB1">
        <w:rPr>
          <w:b/>
          <w:sz w:val="32"/>
          <w:szCs w:val="32"/>
        </w:rPr>
        <w:t>ВЕЩЕСТВ И МАТЕРИАЛОВ</w:t>
      </w:r>
    </w:p>
    <w:p w:rsidR="0067580E" w:rsidRDefault="0067580E" w:rsidP="00B36E08">
      <w:pPr>
        <w:rPr>
          <w:sz w:val="28"/>
        </w:rPr>
      </w:pPr>
    </w:p>
    <w:p w:rsidR="006D16B0" w:rsidRDefault="006D16B0" w:rsidP="00B36E08">
      <w:pPr>
        <w:rPr>
          <w:sz w:val="28"/>
        </w:rPr>
      </w:pPr>
    </w:p>
    <w:p w:rsidR="006D16B0" w:rsidRPr="00130D74" w:rsidRDefault="006D16B0" w:rsidP="00B36E08">
      <w:pPr>
        <w:rPr>
          <w:sz w:val="28"/>
        </w:rPr>
      </w:pPr>
    </w:p>
    <w:p w:rsidR="0067580E" w:rsidRPr="00F95BC1" w:rsidRDefault="0067580E" w:rsidP="00B36E08">
      <w:pPr>
        <w:jc w:val="both"/>
        <w:rPr>
          <w:sz w:val="28"/>
        </w:rPr>
      </w:pPr>
      <w:r w:rsidRPr="002231E9">
        <w:rPr>
          <w:sz w:val="32"/>
        </w:rPr>
        <w:t>УДК 621.039.51.12:539.125.52</w:t>
      </w:r>
    </w:p>
    <w:p w:rsidR="0067580E" w:rsidRDefault="0067580E" w:rsidP="00B36E08">
      <w:pPr>
        <w:rPr>
          <w:sz w:val="28"/>
        </w:rPr>
      </w:pPr>
    </w:p>
    <w:p w:rsidR="0067580E" w:rsidRDefault="0067580E" w:rsidP="00B36E08">
      <w:pPr>
        <w:rPr>
          <w:sz w:val="28"/>
        </w:rPr>
      </w:pPr>
    </w:p>
    <w:p w:rsidR="0067580E" w:rsidRPr="00130D74" w:rsidRDefault="0067580E" w:rsidP="00B36E08">
      <w:pPr>
        <w:rPr>
          <w:sz w:val="28"/>
        </w:rPr>
      </w:pPr>
    </w:p>
    <w:p w:rsidR="0067580E" w:rsidRPr="002231E9" w:rsidRDefault="0067580E" w:rsidP="00B36E08">
      <w:pPr>
        <w:jc w:val="center"/>
        <w:rPr>
          <w:b/>
          <w:sz w:val="32"/>
        </w:rPr>
      </w:pPr>
      <w:r w:rsidRPr="002231E9">
        <w:rPr>
          <w:b/>
          <w:sz w:val="32"/>
        </w:rPr>
        <w:t>ТАБЛИЦЫ СТАНДАРТНЫХ СПРАВОЧНЫХ ДАННЫХ</w:t>
      </w:r>
    </w:p>
    <w:p w:rsidR="0067580E" w:rsidRPr="00583D33" w:rsidRDefault="0067580E" w:rsidP="00B36E08">
      <w:pPr>
        <w:jc w:val="center"/>
        <w:rPr>
          <w:b/>
          <w:sz w:val="28"/>
        </w:rPr>
      </w:pPr>
    </w:p>
    <w:p w:rsidR="0067580E" w:rsidRPr="00130D74" w:rsidRDefault="0067580E" w:rsidP="00B36E08">
      <w:pPr>
        <w:jc w:val="center"/>
        <w:rPr>
          <w:sz w:val="28"/>
        </w:rPr>
      </w:pPr>
    </w:p>
    <w:p w:rsidR="0067580E" w:rsidRPr="002231E9" w:rsidRDefault="0067580E" w:rsidP="00B36E08">
      <w:pPr>
        <w:pStyle w:val="aa"/>
        <w:ind w:right="0" w:firstLine="0"/>
        <w:jc w:val="center"/>
        <w:rPr>
          <w:bCs/>
          <w:sz w:val="32"/>
        </w:rPr>
      </w:pPr>
    </w:p>
    <w:p w:rsidR="0067580E" w:rsidRPr="002231E9" w:rsidRDefault="0067580E" w:rsidP="00B36E08">
      <w:pPr>
        <w:pStyle w:val="aa"/>
        <w:ind w:right="0" w:firstLine="0"/>
        <w:jc w:val="center"/>
        <w:rPr>
          <w:bCs/>
          <w:sz w:val="32"/>
        </w:rPr>
      </w:pPr>
      <w:r w:rsidRPr="002231E9">
        <w:rPr>
          <w:bCs/>
          <w:sz w:val="32"/>
        </w:rPr>
        <w:t>СТАНДАРТЫ СЕЧЕНИЙ ВЗАИМОДЕЙСТВИ</w:t>
      </w:r>
      <w:r w:rsidR="006D16B0" w:rsidRPr="002231E9">
        <w:rPr>
          <w:bCs/>
          <w:sz w:val="32"/>
        </w:rPr>
        <w:t>Я НЕЙТРОНОВ С АТОМНЫМИ ЯДРАМИ</w:t>
      </w:r>
    </w:p>
    <w:p w:rsidR="0067580E" w:rsidRDefault="0067580E" w:rsidP="00B36E08">
      <w:pPr>
        <w:pStyle w:val="aa"/>
        <w:ind w:right="0" w:firstLine="0"/>
        <w:jc w:val="center"/>
        <w:rPr>
          <w:sz w:val="28"/>
        </w:rPr>
      </w:pPr>
    </w:p>
    <w:p w:rsidR="006D16B0" w:rsidRDefault="006D16B0" w:rsidP="00B36E08">
      <w:pPr>
        <w:spacing w:line="360" w:lineRule="auto"/>
        <w:jc w:val="center"/>
        <w:rPr>
          <w:b/>
          <w:sz w:val="28"/>
        </w:rPr>
      </w:pPr>
      <w:r w:rsidRPr="002231E9">
        <w:rPr>
          <w:b/>
          <w:sz w:val="32"/>
        </w:rPr>
        <w:t xml:space="preserve">ССД СНГ </w:t>
      </w:r>
      <w:r w:rsidR="002231E9">
        <w:rPr>
          <w:b/>
          <w:sz w:val="32"/>
        </w:rPr>
        <w:t>365 – 2022</w:t>
      </w:r>
      <w:r w:rsidR="002231E9" w:rsidRPr="002231E9">
        <w:rPr>
          <w:b/>
          <w:sz w:val="32"/>
        </w:rPr>
        <w:t xml:space="preserve"> </w:t>
      </w:r>
      <w:r w:rsidR="002231E9">
        <w:rPr>
          <w:b/>
          <w:sz w:val="32"/>
        </w:rPr>
        <w:t>(ГСССД 365–2020</w:t>
      </w:r>
      <w:r w:rsidR="002231E9" w:rsidRPr="00A909D8">
        <w:rPr>
          <w:b/>
          <w:sz w:val="32"/>
        </w:rPr>
        <w:t>)</w:t>
      </w:r>
    </w:p>
    <w:p w:rsidR="002231E9" w:rsidRDefault="002231E9" w:rsidP="00B36E08">
      <w:pPr>
        <w:spacing w:line="360" w:lineRule="auto"/>
        <w:jc w:val="center"/>
        <w:rPr>
          <w:b/>
          <w:sz w:val="28"/>
        </w:rPr>
      </w:pPr>
    </w:p>
    <w:p w:rsidR="002231E9" w:rsidRDefault="002231E9" w:rsidP="00B36E08">
      <w:pPr>
        <w:spacing w:line="360" w:lineRule="auto"/>
        <w:jc w:val="center"/>
        <w:rPr>
          <w:b/>
          <w:sz w:val="28"/>
        </w:rPr>
      </w:pPr>
    </w:p>
    <w:p w:rsidR="002231E9" w:rsidRPr="00A909D8" w:rsidRDefault="002231E9" w:rsidP="00B36E08">
      <w:pPr>
        <w:pStyle w:val="22"/>
        <w:ind w:left="2694" w:hanging="2694"/>
        <w:jc w:val="center"/>
        <w:rPr>
          <w:sz w:val="28"/>
          <w:szCs w:val="28"/>
        </w:rPr>
      </w:pPr>
      <w:r w:rsidRPr="00A909D8">
        <w:rPr>
          <w:sz w:val="28"/>
          <w:szCs w:val="28"/>
        </w:rPr>
        <w:t>(</w:t>
      </w:r>
      <w:r w:rsidR="00215BA5">
        <w:rPr>
          <w:b/>
          <w:sz w:val="28"/>
          <w:szCs w:val="28"/>
        </w:rPr>
        <w:t>ОКОНЧАТЕЛЬНАЯ</w:t>
      </w:r>
      <w:r w:rsidRPr="00A909D8">
        <w:rPr>
          <w:b/>
          <w:sz w:val="28"/>
          <w:szCs w:val="28"/>
        </w:rPr>
        <w:t xml:space="preserve"> РЕДАКЦИЯ, ШИФР ТЕМЫ: </w:t>
      </w:r>
      <w:r w:rsidRPr="00652FA8">
        <w:rPr>
          <w:rStyle w:val="afa"/>
          <w:b/>
          <w:bCs/>
          <w:color w:val="0070C0"/>
          <w:sz w:val="28"/>
          <w:szCs w:val="28"/>
        </w:rPr>
        <w:t>RU.3.</w:t>
      </w:r>
      <w:r w:rsidR="00215BA5" w:rsidRPr="00652FA8">
        <w:rPr>
          <w:rStyle w:val="afa"/>
          <w:b/>
          <w:bCs/>
          <w:color w:val="0070C0"/>
          <w:sz w:val="28"/>
          <w:szCs w:val="28"/>
        </w:rPr>
        <w:t>005</w:t>
      </w:r>
      <w:r w:rsidRPr="00652FA8">
        <w:rPr>
          <w:rStyle w:val="afa"/>
          <w:b/>
          <w:bCs/>
          <w:color w:val="0070C0"/>
          <w:sz w:val="28"/>
          <w:szCs w:val="28"/>
        </w:rPr>
        <w:t>-20</w:t>
      </w:r>
      <w:r w:rsidRPr="00652FA8">
        <w:rPr>
          <w:b/>
          <w:bCs/>
          <w:color w:val="0070C0"/>
          <w:sz w:val="28"/>
          <w:szCs w:val="28"/>
          <w:u w:val="single"/>
        </w:rPr>
        <w:t>22</w:t>
      </w:r>
      <w:r w:rsidRPr="00A909D8">
        <w:rPr>
          <w:b/>
          <w:bCs/>
          <w:color w:val="000000"/>
          <w:sz w:val="28"/>
          <w:szCs w:val="28"/>
          <w:u w:val="single"/>
        </w:rPr>
        <w:t>)</w:t>
      </w:r>
    </w:p>
    <w:p w:rsidR="00003C39" w:rsidRDefault="00003C39" w:rsidP="00B36E08">
      <w:pPr>
        <w:jc w:val="center"/>
        <w:rPr>
          <w:sz w:val="28"/>
        </w:rPr>
      </w:pPr>
    </w:p>
    <w:p w:rsidR="00003C39" w:rsidRDefault="00003C39" w:rsidP="00B36E08">
      <w:pPr>
        <w:jc w:val="center"/>
        <w:rPr>
          <w:sz w:val="28"/>
        </w:rPr>
      </w:pPr>
    </w:p>
    <w:p w:rsidR="00003C39" w:rsidRDefault="00003C39" w:rsidP="00B36E08">
      <w:pPr>
        <w:jc w:val="center"/>
        <w:rPr>
          <w:sz w:val="28"/>
        </w:rPr>
      </w:pPr>
    </w:p>
    <w:p w:rsidR="00003C39" w:rsidRDefault="00003C39" w:rsidP="00B36E08">
      <w:pPr>
        <w:jc w:val="center"/>
        <w:rPr>
          <w:sz w:val="28"/>
        </w:rPr>
      </w:pPr>
    </w:p>
    <w:p w:rsidR="00003C39" w:rsidRDefault="00003C39" w:rsidP="00B36E08">
      <w:pPr>
        <w:jc w:val="center"/>
        <w:rPr>
          <w:sz w:val="28"/>
        </w:rPr>
      </w:pPr>
    </w:p>
    <w:p w:rsidR="00003C39" w:rsidRDefault="00003C39" w:rsidP="00B36E08">
      <w:pPr>
        <w:jc w:val="center"/>
        <w:rPr>
          <w:sz w:val="28"/>
        </w:rPr>
      </w:pPr>
    </w:p>
    <w:p w:rsidR="00215BA5" w:rsidRDefault="00215BA5" w:rsidP="00B36E08">
      <w:pPr>
        <w:jc w:val="center"/>
        <w:rPr>
          <w:sz w:val="28"/>
        </w:rPr>
      </w:pPr>
    </w:p>
    <w:p w:rsidR="00215BA5" w:rsidRDefault="00215BA5" w:rsidP="00B36E08">
      <w:pPr>
        <w:jc w:val="center"/>
        <w:rPr>
          <w:sz w:val="28"/>
        </w:rPr>
      </w:pPr>
    </w:p>
    <w:p w:rsidR="00215BA5" w:rsidRDefault="00215BA5" w:rsidP="00B36E08">
      <w:pPr>
        <w:jc w:val="center"/>
        <w:rPr>
          <w:sz w:val="28"/>
        </w:rPr>
      </w:pPr>
    </w:p>
    <w:p w:rsidR="00215BA5" w:rsidRDefault="00215BA5" w:rsidP="00B36E08">
      <w:pPr>
        <w:jc w:val="center"/>
        <w:rPr>
          <w:sz w:val="28"/>
        </w:rPr>
      </w:pPr>
    </w:p>
    <w:p w:rsidR="00003C39" w:rsidRDefault="00003C39" w:rsidP="00B36E08">
      <w:pPr>
        <w:jc w:val="center"/>
        <w:rPr>
          <w:sz w:val="28"/>
        </w:rPr>
      </w:pPr>
    </w:p>
    <w:p w:rsidR="00003C39" w:rsidRDefault="00003C39" w:rsidP="00B36E08">
      <w:pPr>
        <w:jc w:val="center"/>
        <w:rPr>
          <w:sz w:val="28"/>
        </w:rPr>
      </w:pPr>
    </w:p>
    <w:p w:rsidR="00003C39" w:rsidRDefault="00003C39" w:rsidP="00B36E08">
      <w:pPr>
        <w:jc w:val="center"/>
        <w:rPr>
          <w:sz w:val="28"/>
        </w:rPr>
      </w:pPr>
    </w:p>
    <w:p w:rsidR="0067580E" w:rsidRPr="00701A08" w:rsidRDefault="0067580E" w:rsidP="00B36E08">
      <w:pPr>
        <w:jc w:val="center"/>
        <w:rPr>
          <w:sz w:val="28"/>
        </w:rPr>
      </w:pPr>
      <w:r w:rsidRPr="00130D74">
        <w:rPr>
          <w:sz w:val="28"/>
        </w:rPr>
        <w:t>Москва – 20</w:t>
      </w:r>
      <w:r w:rsidR="00003C39">
        <w:rPr>
          <w:sz w:val="28"/>
        </w:rPr>
        <w:t>22</w:t>
      </w:r>
    </w:p>
    <w:p w:rsidR="006D16B0" w:rsidRPr="0015361F" w:rsidRDefault="0067580E" w:rsidP="00B36E08">
      <w:pPr>
        <w:pStyle w:val="a5"/>
        <w:spacing w:after="840"/>
        <w:ind w:left="2552" w:hanging="2552"/>
        <w:jc w:val="both"/>
        <w:rPr>
          <w:sz w:val="28"/>
          <w:szCs w:val="28"/>
        </w:rPr>
      </w:pPr>
      <w:r w:rsidRPr="00130D74">
        <w:br w:type="page"/>
      </w:r>
      <w:r w:rsidR="006D16B0" w:rsidRPr="00C87A77">
        <w:rPr>
          <w:sz w:val="28"/>
          <w:szCs w:val="28"/>
        </w:rPr>
        <w:lastRenderedPageBreak/>
        <w:t>РАЗРАБОТАНЫ</w:t>
      </w:r>
      <w:r w:rsidR="006D16B0">
        <w:rPr>
          <w:sz w:val="28"/>
          <w:szCs w:val="28"/>
        </w:rPr>
        <w:tab/>
      </w:r>
      <w:r w:rsidR="006D16B0" w:rsidRPr="0015361F">
        <w:rPr>
          <w:sz w:val="28"/>
          <w:szCs w:val="28"/>
        </w:rPr>
        <w:t>Межгосударственным техническим комитетом по</w:t>
      </w:r>
      <w:r w:rsidR="006D16B0">
        <w:rPr>
          <w:sz w:val="28"/>
          <w:szCs w:val="28"/>
        </w:rPr>
        <w:t xml:space="preserve"> стандартизации МТК </w:t>
      </w:r>
      <w:r w:rsidR="006D16B0" w:rsidRPr="0015361F">
        <w:rPr>
          <w:sz w:val="28"/>
          <w:szCs w:val="28"/>
        </w:rPr>
        <w:t>180 «Межгосударственная служба стандартных справочных данных»</w:t>
      </w:r>
    </w:p>
    <w:p w:rsidR="006D16B0" w:rsidRPr="0015361F" w:rsidRDefault="006D16B0" w:rsidP="00B36E08">
      <w:pPr>
        <w:spacing w:after="840" w:line="360" w:lineRule="auto"/>
        <w:ind w:left="2552" w:hanging="2552"/>
        <w:jc w:val="both"/>
        <w:rPr>
          <w:sz w:val="28"/>
          <w:szCs w:val="28"/>
        </w:rPr>
      </w:pPr>
      <w:r w:rsidRPr="0015361F">
        <w:rPr>
          <w:sz w:val="28"/>
          <w:szCs w:val="28"/>
        </w:rPr>
        <w:t>ВНЕСЕНЫ</w:t>
      </w:r>
      <w:r w:rsidRPr="0015361F">
        <w:rPr>
          <w:sz w:val="28"/>
          <w:szCs w:val="28"/>
        </w:rPr>
        <w:tab/>
        <w:t xml:space="preserve">Федеральным агентством по техническому регулированию и метрологии </w:t>
      </w:r>
    </w:p>
    <w:p w:rsidR="0067580E" w:rsidRPr="006D16B0" w:rsidRDefault="006D16B0" w:rsidP="00B36E08">
      <w:pPr>
        <w:spacing w:after="840" w:line="360" w:lineRule="auto"/>
        <w:ind w:left="2552" w:hanging="2552"/>
        <w:jc w:val="both"/>
        <w:rPr>
          <w:sz w:val="28"/>
          <w:szCs w:val="28"/>
        </w:rPr>
      </w:pPr>
      <w:r>
        <w:rPr>
          <w:sz w:val="28"/>
          <w:szCs w:val="28"/>
        </w:rPr>
        <w:t>АВТОРЫ</w:t>
      </w:r>
      <w:r w:rsidRPr="0015361F">
        <w:rPr>
          <w:sz w:val="28"/>
          <w:szCs w:val="28"/>
        </w:rPr>
        <w:t xml:space="preserve"> </w:t>
      </w:r>
      <w:r w:rsidRPr="0015361F">
        <w:rPr>
          <w:sz w:val="28"/>
          <w:szCs w:val="28"/>
        </w:rPr>
        <w:tab/>
      </w:r>
      <w:r w:rsidR="0067580E" w:rsidRPr="006D16B0">
        <w:rPr>
          <w:sz w:val="28"/>
          <w:szCs w:val="28"/>
        </w:rPr>
        <w:t xml:space="preserve">к.ф.-м.н. В.Г. Проняев, Г.Е. Новиков </w:t>
      </w:r>
    </w:p>
    <w:p w:rsidR="006D16B0" w:rsidRPr="0015361F" w:rsidRDefault="006D16B0" w:rsidP="00B36E08">
      <w:pPr>
        <w:widowControl w:val="0"/>
        <w:autoSpaceDE w:val="0"/>
        <w:autoSpaceDN w:val="0"/>
        <w:spacing w:after="840" w:line="360" w:lineRule="auto"/>
        <w:ind w:left="2552" w:hanging="2552"/>
        <w:jc w:val="both"/>
        <w:rPr>
          <w:sz w:val="28"/>
          <w:szCs w:val="28"/>
        </w:rPr>
      </w:pPr>
      <w:r w:rsidRPr="0015361F">
        <w:rPr>
          <w:sz w:val="28"/>
          <w:szCs w:val="28"/>
        </w:rPr>
        <w:t>СОГЛАСОВАНЫ</w:t>
      </w:r>
      <w:r w:rsidRPr="0015361F">
        <w:rPr>
          <w:sz w:val="28"/>
          <w:szCs w:val="28"/>
        </w:rPr>
        <w:tab/>
        <w:t xml:space="preserve">С национальными органами по </w:t>
      </w:r>
      <w:r w:rsidRPr="0015361F">
        <w:rPr>
          <w:sz w:val="28"/>
          <w:szCs w:val="28"/>
          <w:lang w:eastAsia="en-US"/>
        </w:rPr>
        <w:t>стандартизации</w:t>
      </w:r>
      <w:r w:rsidRPr="0015361F">
        <w:rPr>
          <w:sz w:val="28"/>
          <w:szCs w:val="28"/>
        </w:rPr>
        <w:t xml:space="preserve"> стран СНГ: </w:t>
      </w:r>
    </w:p>
    <w:p w:rsidR="006D16B0" w:rsidRPr="0015361F" w:rsidRDefault="006D16B0" w:rsidP="00B36E08">
      <w:pPr>
        <w:spacing w:after="840" w:line="360" w:lineRule="auto"/>
        <w:ind w:left="2552" w:hanging="2552"/>
        <w:jc w:val="both"/>
        <w:rPr>
          <w:sz w:val="28"/>
          <w:szCs w:val="28"/>
        </w:rPr>
      </w:pPr>
      <w:r w:rsidRPr="0015361F">
        <w:rPr>
          <w:sz w:val="28"/>
          <w:szCs w:val="28"/>
        </w:rPr>
        <w:t xml:space="preserve">РЕКОМЕНДОВАНЫ </w:t>
      </w:r>
      <w:r w:rsidRPr="0015361F">
        <w:rPr>
          <w:sz w:val="28"/>
          <w:szCs w:val="28"/>
        </w:rPr>
        <w:tab/>
        <w:t>Научно-технической комиссией по метрологии Межгосударственного Совета по стандартизации, метрологии и сертификации</w:t>
      </w:r>
    </w:p>
    <w:p w:rsidR="006D16B0" w:rsidRPr="001F5027" w:rsidRDefault="006D16B0" w:rsidP="00B36E08">
      <w:pPr>
        <w:ind w:left="2552" w:hanging="2552"/>
        <w:rPr>
          <w:sz w:val="28"/>
          <w:szCs w:val="28"/>
        </w:rPr>
      </w:pPr>
      <w:r w:rsidRPr="001F5027">
        <w:rPr>
          <w:sz w:val="28"/>
          <w:szCs w:val="28"/>
        </w:rPr>
        <w:t>ПРИНЯТЫ</w:t>
      </w:r>
      <w:r w:rsidRPr="001F5027">
        <w:rPr>
          <w:sz w:val="28"/>
          <w:szCs w:val="28"/>
        </w:rPr>
        <w:tab/>
        <w:t>Евразийским советом по стандартизации, метрологии и се</w:t>
      </w:r>
      <w:r w:rsidR="002231E9">
        <w:rPr>
          <w:sz w:val="28"/>
          <w:szCs w:val="28"/>
        </w:rPr>
        <w:t xml:space="preserve">ртификации (протокол от </w:t>
      </w:r>
      <w:r w:rsidR="002231E9">
        <w:rPr>
          <w:sz w:val="28"/>
          <w:szCs w:val="28"/>
        </w:rPr>
        <w:tab/>
      </w:r>
      <w:r w:rsidR="002231E9">
        <w:rPr>
          <w:sz w:val="28"/>
          <w:szCs w:val="28"/>
        </w:rPr>
        <w:tab/>
      </w:r>
      <w:r w:rsidR="002231E9">
        <w:rPr>
          <w:sz w:val="28"/>
          <w:szCs w:val="28"/>
        </w:rPr>
        <w:tab/>
        <w:t xml:space="preserve"> 2022 г., № </w:t>
      </w:r>
      <w:r w:rsidR="002231E9">
        <w:rPr>
          <w:sz w:val="28"/>
          <w:szCs w:val="28"/>
        </w:rPr>
        <w:tab/>
        <w:t>–2022</w:t>
      </w:r>
      <w:r w:rsidRPr="001F5027">
        <w:rPr>
          <w:sz w:val="28"/>
          <w:szCs w:val="28"/>
        </w:rPr>
        <w:t>)</w:t>
      </w:r>
    </w:p>
    <w:p w:rsidR="0067580E" w:rsidRDefault="0067580E" w:rsidP="00B36E08">
      <w:pPr>
        <w:autoSpaceDE w:val="0"/>
        <w:autoSpaceDN w:val="0"/>
        <w:adjustRightInd w:val="0"/>
        <w:spacing w:line="360" w:lineRule="auto"/>
        <w:rPr>
          <w:sz w:val="28"/>
        </w:rPr>
      </w:pPr>
      <w:r w:rsidRPr="00130D74">
        <w:rPr>
          <w:sz w:val="28"/>
          <w:szCs w:val="28"/>
        </w:rPr>
        <w:br w:type="page"/>
      </w:r>
      <w:r w:rsidRPr="00271612">
        <w:rPr>
          <w:sz w:val="28"/>
          <w:szCs w:val="28"/>
        </w:rPr>
        <w:lastRenderedPageBreak/>
        <w:t xml:space="preserve">УДК </w:t>
      </w:r>
      <w:r w:rsidRPr="00F95BC1">
        <w:rPr>
          <w:sz w:val="28"/>
        </w:rPr>
        <w:t>621</w:t>
      </w:r>
      <w:r>
        <w:rPr>
          <w:sz w:val="28"/>
        </w:rPr>
        <w:t>.</w:t>
      </w:r>
      <w:r w:rsidRPr="00F95BC1">
        <w:rPr>
          <w:sz w:val="28"/>
        </w:rPr>
        <w:t>039</w:t>
      </w:r>
      <w:r>
        <w:rPr>
          <w:sz w:val="28"/>
        </w:rPr>
        <w:t>.51.12:539.125.52</w:t>
      </w:r>
    </w:p>
    <w:p w:rsidR="0067580E" w:rsidRPr="00271612" w:rsidRDefault="0067580E" w:rsidP="00B36E08">
      <w:pPr>
        <w:autoSpaceDE w:val="0"/>
        <w:autoSpaceDN w:val="0"/>
        <w:adjustRightInd w:val="0"/>
        <w:spacing w:line="360" w:lineRule="auto"/>
        <w:rPr>
          <w:sz w:val="28"/>
          <w:szCs w:val="28"/>
        </w:rPr>
      </w:pPr>
    </w:p>
    <w:p w:rsidR="006D16B0" w:rsidRPr="001F5027" w:rsidRDefault="006D16B0" w:rsidP="00B36E08">
      <w:pPr>
        <w:spacing w:line="360" w:lineRule="auto"/>
        <w:jc w:val="center"/>
        <w:rPr>
          <w:b/>
          <w:sz w:val="32"/>
          <w:szCs w:val="32"/>
        </w:rPr>
      </w:pPr>
      <w:r w:rsidRPr="001F5027">
        <w:rPr>
          <w:b/>
          <w:sz w:val="32"/>
          <w:szCs w:val="32"/>
        </w:rPr>
        <w:t>МЕЖГОСУДАРСТВЕННАЯ СИСТЕМА ДАННЫХ</w:t>
      </w:r>
    </w:p>
    <w:p w:rsidR="006D16B0" w:rsidRPr="001F5027" w:rsidRDefault="006D16B0" w:rsidP="00B36E08">
      <w:pPr>
        <w:spacing w:line="360" w:lineRule="auto"/>
        <w:jc w:val="center"/>
        <w:rPr>
          <w:b/>
          <w:sz w:val="32"/>
          <w:szCs w:val="32"/>
        </w:rPr>
      </w:pPr>
      <w:r w:rsidRPr="001F5027">
        <w:rPr>
          <w:b/>
          <w:sz w:val="32"/>
          <w:szCs w:val="32"/>
        </w:rPr>
        <w:t>О ФИЗИЧЕСКИХ КОНСТАНТАХ И СВОЙСТВАХ</w:t>
      </w:r>
    </w:p>
    <w:p w:rsidR="0067580E" w:rsidRDefault="006D16B0" w:rsidP="00B36E08">
      <w:pPr>
        <w:autoSpaceDE w:val="0"/>
        <w:autoSpaceDN w:val="0"/>
        <w:adjustRightInd w:val="0"/>
        <w:spacing w:line="360" w:lineRule="auto"/>
        <w:jc w:val="center"/>
        <w:rPr>
          <w:b/>
          <w:sz w:val="32"/>
          <w:szCs w:val="32"/>
        </w:rPr>
      </w:pPr>
      <w:r w:rsidRPr="00585193">
        <w:rPr>
          <w:b/>
          <w:sz w:val="32"/>
          <w:szCs w:val="32"/>
        </w:rPr>
        <w:t>ВЕЩЕСТВ И МАТЕРИАЛОВ</w:t>
      </w:r>
    </w:p>
    <w:p w:rsidR="006D16B0" w:rsidRPr="00271612" w:rsidRDefault="006D16B0" w:rsidP="00B36E08">
      <w:pPr>
        <w:autoSpaceDE w:val="0"/>
        <w:autoSpaceDN w:val="0"/>
        <w:adjustRightInd w:val="0"/>
        <w:spacing w:line="360" w:lineRule="auto"/>
        <w:jc w:val="center"/>
        <w:rPr>
          <w:b/>
          <w:bCs/>
          <w:sz w:val="28"/>
          <w:szCs w:val="28"/>
        </w:rPr>
      </w:pPr>
    </w:p>
    <w:tbl>
      <w:tblPr>
        <w:tblW w:w="9189" w:type="dxa"/>
        <w:jc w:val="center"/>
        <w:tblLook w:val="00A0" w:firstRow="1" w:lastRow="0" w:firstColumn="1" w:lastColumn="0" w:noHBand="0" w:noVBand="0"/>
      </w:tblPr>
      <w:tblGrid>
        <w:gridCol w:w="7098"/>
        <w:gridCol w:w="2091"/>
      </w:tblGrid>
      <w:tr w:rsidR="0067580E" w:rsidRPr="00271612" w:rsidTr="00565B09">
        <w:trPr>
          <w:trHeight w:val="868"/>
          <w:jc w:val="center"/>
        </w:trPr>
        <w:tc>
          <w:tcPr>
            <w:tcW w:w="7098" w:type="dxa"/>
          </w:tcPr>
          <w:p w:rsidR="0067580E" w:rsidRPr="00976794" w:rsidRDefault="00CF7FD0" w:rsidP="00B36E08">
            <w:pPr>
              <w:pStyle w:val="PlainText1"/>
              <w:spacing w:before="240" w:after="240" w:line="360" w:lineRule="auto"/>
              <w:jc w:val="center"/>
              <w:rPr>
                <w:rFonts w:ascii="Times New Roman" w:hAnsi="Times New Roman"/>
                <w:sz w:val="28"/>
                <w:szCs w:val="28"/>
                <w:lang w:val="en-US"/>
              </w:rPr>
            </w:pPr>
            <w:r>
              <w:rPr>
                <w:noProof/>
              </w:rPr>
              <w:pict>
                <v:line id="Прямая соединительная линия 195" o:spid="_x0000_s1026" style="position:absolute;left:0;text-align:left;flip:y;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1pt,.2pt" to="445.4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" strokeweight="2.25pt">
                  <o:lock v:ext="edit" shapetype="f"/>
                </v:line>
              </w:pict>
            </w:r>
            <w:r w:rsidR="0067580E" w:rsidRPr="00271612">
              <w:rPr>
                <w:rFonts w:ascii="Times New Roman" w:hAnsi="Times New Roman"/>
                <w:b/>
                <w:sz w:val="28"/>
                <w:szCs w:val="28"/>
              </w:rPr>
              <w:t>Таблицы стандартных справочных данных</w:t>
            </w:r>
          </w:p>
        </w:tc>
        <w:tc>
          <w:tcPr>
            <w:tcW w:w="2091" w:type="dxa"/>
          </w:tcPr>
          <w:p w:rsidR="0067580E" w:rsidRDefault="0067580E" w:rsidP="00B36E08">
            <w:pPr>
              <w:spacing w:line="360" w:lineRule="auto"/>
              <w:jc w:val="center"/>
              <w:rPr>
                <w:sz w:val="28"/>
                <w:szCs w:val="28"/>
                <w:lang w:val="en-US"/>
              </w:rPr>
            </w:pPr>
          </w:p>
          <w:p w:rsidR="0067580E" w:rsidRPr="00976794" w:rsidRDefault="0067580E" w:rsidP="00B36E08">
            <w:pPr>
              <w:spacing w:line="360" w:lineRule="auto"/>
              <w:jc w:val="center"/>
              <w:rPr>
                <w:sz w:val="28"/>
                <w:szCs w:val="28"/>
                <w:lang w:val="en-US"/>
              </w:rPr>
            </w:pPr>
          </w:p>
        </w:tc>
      </w:tr>
      <w:tr w:rsidR="0067580E" w:rsidRPr="00271612" w:rsidTr="00565B09">
        <w:trPr>
          <w:trHeight w:val="1466"/>
          <w:jc w:val="center"/>
        </w:trPr>
        <w:tc>
          <w:tcPr>
            <w:tcW w:w="7098" w:type="dxa"/>
          </w:tcPr>
          <w:p w:rsidR="0067580E" w:rsidRDefault="0067580E" w:rsidP="00B36E08">
            <w:pPr>
              <w:pStyle w:val="PlainText1"/>
              <w:spacing w:line="360" w:lineRule="auto"/>
              <w:jc w:val="both"/>
              <w:rPr>
                <w:rFonts w:ascii="Times New Roman" w:hAnsi="Times New Roman"/>
                <w:color w:val="000000"/>
                <w:sz w:val="28"/>
                <w:szCs w:val="28"/>
              </w:rPr>
            </w:pPr>
            <w:r>
              <w:rPr>
                <w:rFonts w:ascii="Times New Roman" w:hAnsi="Times New Roman"/>
                <w:color w:val="000000"/>
                <w:sz w:val="28"/>
                <w:szCs w:val="28"/>
              </w:rPr>
              <w:t>Стандарты сечений взаимодействия нейтронов с атомными ядрами</w:t>
            </w:r>
          </w:p>
          <w:p w:rsidR="0067580E" w:rsidRPr="00271612" w:rsidRDefault="0067580E" w:rsidP="00B36E08">
            <w:pPr>
              <w:pStyle w:val="PlainText1"/>
              <w:spacing w:line="360" w:lineRule="auto"/>
              <w:jc w:val="both"/>
              <w:rPr>
                <w:rFonts w:ascii="Times New Roman" w:hAnsi="Times New Roman"/>
                <w:noProof/>
                <w:sz w:val="28"/>
                <w:szCs w:val="28"/>
              </w:rPr>
            </w:pPr>
          </w:p>
        </w:tc>
        <w:tc>
          <w:tcPr>
            <w:tcW w:w="2091" w:type="dxa"/>
          </w:tcPr>
          <w:p w:rsidR="00ED4C6E" w:rsidRPr="00585193" w:rsidRDefault="00ED4C6E" w:rsidP="00B36E08">
            <w:pPr>
              <w:spacing w:line="360" w:lineRule="auto"/>
              <w:jc w:val="center"/>
              <w:rPr>
                <w:b/>
                <w:sz w:val="28"/>
                <w:szCs w:val="28"/>
              </w:rPr>
            </w:pPr>
            <w:r w:rsidRPr="00585193">
              <w:rPr>
                <w:b/>
                <w:sz w:val="28"/>
                <w:szCs w:val="28"/>
              </w:rPr>
              <w:t>ССД СНГ</w:t>
            </w:r>
          </w:p>
          <w:p w:rsidR="00ED4C6E" w:rsidRDefault="002231E9" w:rsidP="00B36E08">
            <w:pPr>
              <w:spacing w:line="360" w:lineRule="auto"/>
              <w:jc w:val="center"/>
              <w:rPr>
                <w:b/>
                <w:sz w:val="28"/>
                <w:szCs w:val="28"/>
              </w:rPr>
            </w:pPr>
            <w:r>
              <w:rPr>
                <w:b/>
                <w:sz w:val="28"/>
                <w:szCs w:val="28"/>
              </w:rPr>
              <w:t>365-2022</w:t>
            </w:r>
          </w:p>
          <w:p w:rsidR="0067580E" w:rsidRPr="00271612" w:rsidRDefault="0067580E" w:rsidP="00B36E08">
            <w:pPr>
              <w:spacing w:line="360" w:lineRule="auto"/>
              <w:jc w:val="center"/>
              <w:rPr>
                <w:b/>
                <w:sz w:val="28"/>
                <w:szCs w:val="28"/>
              </w:rPr>
            </w:pPr>
            <w:r w:rsidRPr="00271612">
              <w:rPr>
                <w:b/>
                <w:sz w:val="28"/>
                <w:szCs w:val="28"/>
              </w:rPr>
              <w:t>ГСССД</w:t>
            </w:r>
          </w:p>
          <w:p w:rsidR="0067580E" w:rsidRPr="00860B72" w:rsidRDefault="0067580E" w:rsidP="00B36E08">
            <w:pPr>
              <w:spacing w:line="360" w:lineRule="auto"/>
              <w:jc w:val="center"/>
              <w:rPr>
                <w:sz w:val="28"/>
                <w:szCs w:val="28"/>
                <w:lang w:val="en-US"/>
              </w:rPr>
            </w:pPr>
            <w:r w:rsidRPr="00B66715">
              <w:rPr>
                <w:b/>
                <w:sz w:val="28"/>
                <w:szCs w:val="28"/>
              </w:rPr>
              <w:t>365 –</w:t>
            </w:r>
            <w:r w:rsidRPr="00271612">
              <w:rPr>
                <w:b/>
                <w:sz w:val="28"/>
                <w:szCs w:val="28"/>
              </w:rPr>
              <w:t xml:space="preserve"> 20</w:t>
            </w:r>
            <w:r w:rsidR="00860B72" w:rsidRPr="002231E9">
              <w:rPr>
                <w:b/>
                <w:sz w:val="28"/>
                <w:szCs w:val="28"/>
              </w:rPr>
              <w:t>20</w:t>
            </w:r>
          </w:p>
        </w:tc>
      </w:tr>
      <w:tr w:rsidR="0067580E" w:rsidRPr="00652FA8" w:rsidTr="00565B09">
        <w:trPr>
          <w:trHeight w:val="551"/>
          <w:jc w:val="center"/>
        </w:trPr>
        <w:tc>
          <w:tcPr>
            <w:tcW w:w="7098" w:type="dxa"/>
          </w:tcPr>
          <w:p w:rsidR="0067580E" w:rsidRPr="002231E9" w:rsidRDefault="0067580E" w:rsidP="00B36E08">
            <w:pPr>
              <w:pStyle w:val="a5"/>
              <w:tabs>
                <w:tab w:val="left" w:pos="6882"/>
              </w:tabs>
              <w:spacing w:before="240" w:after="240"/>
              <w:ind w:left="709" w:firstLine="11"/>
              <w:jc w:val="both"/>
              <w:rPr>
                <w:b/>
                <w:sz w:val="28"/>
                <w:szCs w:val="28"/>
                <w:lang w:val="en-US"/>
              </w:rPr>
            </w:pPr>
            <w:r w:rsidRPr="00271612">
              <w:rPr>
                <w:b/>
                <w:sz w:val="28"/>
                <w:szCs w:val="28"/>
                <w:lang w:val="en-US"/>
              </w:rPr>
              <w:t>Tables</w:t>
            </w:r>
            <w:r w:rsidRPr="00BF2498">
              <w:rPr>
                <w:b/>
                <w:sz w:val="28"/>
                <w:szCs w:val="28"/>
                <w:lang w:val="en-US"/>
              </w:rPr>
              <w:t xml:space="preserve"> </w:t>
            </w:r>
            <w:r w:rsidRPr="00271612">
              <w:rPr>
                <w:b/>
                <w:sz w:val="28"/>
                <w:szCs w:val="28"/>
                <w:lang w:val="en-US"/>
              </w:rPr>
              <w:t>of</w:t>
            </w:r>
            <w:r w:rsidRPr="00BF2498">
              <w:rPr>
                <w:b/>
                <w:sz w:val="28"/>
                <w:szCs w:val="28"/>
                <w:lang w:val="en-US"/>
              </w:rPr>
              <w:t xml:space="preserve"> </w:t>
            </w:r>
            <w:r w:rsidRPr="00271612">
              <w:rPr>
                <w:b/>
                <w:sz w:val="28"/>
                <w:szCs w:val="28"/>
                <w:lang w:val="en-US"/>
              </w:rPr>
              <w:t>Standard</w:t>
            </w:r>
            <w:r w:rsidRPr="00BF2498">
              <w:rPr>
                <w:b/>
                <w:sz w:val="28"/>
                <w:szCs w:val="28"/>
                <w:lang w:val="en-US"/>
              </w:rPr>
              <w:t xml:space="preserve"> </w:t>
            </w:r>
            <w:r w:rsidRPr="00271612">
              <w:rPr>
                <w:b/>
                <w:sz w:val="28"/>
                <w:szCs w:val="28"/>
                <w:lang w:val="en-US"/>
              </w:rPr>
              <w:t>Reference</w:t>
            </w:r>
            <w:r w:rsidRPr="00BF2498">
              <w:rPr>
                <w:b/>
                <w:sz w:val="28"/>
                <w:szCs w:val="28"/>
                <w:lang w:val="en-US"/>
              </w:rPr>
              <w:t xml:space="preserve"> </w:t>
            </w:r>
            <w:r w:rsidRPr="00271612">
              <w:rPr>
                <w:b/>
                <w:sz w:val="28"/>
                <w:szCs w:val="28"/>
                <w:lang w:val="en-US"/>
              </w:rPr>
              <w:t>Data</w:t>
            </w:r>
          </w:p>
        </w:tc>
        <w:tc>
          <w:tcPr>
            <w:tcW w:w="2091" w:type="dxa"/>
          </w:tcPr>
          <w:p w:rsidR="0067580E" w:rsidRPr="00BF2498" w:rsidRDefault="0067580E" w:rsidP="00B36E08">
            <w:pPr>
              <w:spacing w:line="360" w:lineRule="auto"/>
              <w:jc w:val="center"/>
              <w:rPr>
                <w:sz w:val="28"/>
                <w:szCs w:val="28"/>
                <w:lang w:val="en-US"/>
              </w:rPr>
            </w:pPr>
          </w:p>
        </w:tc>
      </w:tr>
      <w:tr w:rsidR="0067580E" w:rsidRPr="00271612" w:rsidTr="00565B09">
        <w:trPr>
          <w:trHeight w:val="1180"/>
          <w:jc w:val="center"/>
        </w:trPr>
        <w:tc>
          <w:tcPr>
            <w:tcW w:w="7098" w:type="dxa"/>
          </w:tcPr>
          <w:p w:rsidR="0067580E" w:rsidRPr="00B53489" w:rsidRDefault="0067580E" w:rsidP="00B36E08">
            <w:pPr>
              <w:spacing w:line="360" w:lineRule="auto"/>
              <w:rPr>
                <w:sz w:val="28"/>
                <w:szCs w:val="28"/>
                <w:lang w:val="en-US"/>
              </w:rPr>
            </w:pPr>
            <w:r w:rsidRPr="00DD49DF">
              <w:rPr>
                <w:rStyle w:val="tlid-translation"/>
                <w:sz w:val="28"/>
                <w:szCs w:val="28"/>
                <w:lang w:val="en-US"/>
              </w:rPr>
              <w:t>Standards of the Cross Sections for Interaction of Neutrons with Atomic Nuclei</w:t>
            </w:r>
          </w:p>
        </w:tc>
        <w:tc>
          <w:tcPr>
            <w:tcW w:w="2091" w:type="dxa"/>
          </w:tcPr>
          <w:p w:rsidR="00ED4C6E" w:rsidRDefault="00ED4C6E" w:rsidP="00B36E08">
            <w:pPr>
              <w:spacing w:line="360" w:lineRule="auto"/>
              <w:jc w:val="center"/>
              <w:rPr>
                <w:b/>
                <w:sz w:val="28"/>
                <w:szCs w:val="28"/>
              </w:rPr>
            </w:pPr>
            <w:r w:rsidRPr="00585193">
              <w:rPr>
                <w:b/>
                <w:sz w:val="28"/>
                <w:szCs w:val="28"/>
              </w:rPr>
              <w:t>SSD CNG</w:t>
            </w:r>
          </w:p>
          <w:p w:rsidR="00ED4C6E" w:rsidRPr="002231E9" w:rsidRDefault="002231E9" w:rsidP="00B36E08">
            <w:pPr>
              <w:spacing w:line="360" w:lineRule="auto"/>
              <w:jc w:val="center"/>
              <w:rPr>
                <w:b/>
                <w:sz w:val="28"/>
                <w:szCs w:val="28"/>
              </w:rPr>
            </w:pPr>
            <w:r>
              <w:rPr>
                <w:b/>
                <w:sz w:val="28"/>
                <w:szCs w:val="28"/>
              </w:rPr>
              <w:t>365-2022</w:t>
            </w:r>
          </w:p>
          <w:p w:rsidR="0067580E" w:rsidRPr="002231E9" w:rsidRDefault="0067580E" w:rsidP="00B36E08">
            <w:pPr>
              <w:spacing w:line="360" w:lineRule="auto"/>
              <w:jc w:val="center"/>
              <w:rPr>
                <w:b/>
                <w:sz w:val="28"/>
                <w:szCs w:val="28"/>
              </w:rPr>
            </w:pPr>
            <w:r w:rsidRPr="002231E9">
              <w:rPr>
                <w:b/>
                <w:sz w:val="28"/>
                <w:szCs w:val="28"/>
              </w:rPr>
              <w:t>GSSSD</w:t>
            </w:r>
          </w:p>
          <w:p w:rsidR="0067580E" w:rsidRPr="002231E9" w:rsidRDefault="0067580E" w:rsidP="00B36E08">
            <w:pPr>
              <w:spacing w:line="360" w:lineRule="auto"/>
              <w:jc w:val="center"/>
              <w:rPr>
                <w:b/>
                <w:sz w:val="28"/>
                <w:szCs w:val="28"/>
              </w:rPr>
            </w:pPr>
            <w:r w:rsidRPr="00B66715">
              <w:rPr>
                <w:b/>
                <w:sz w:val="28"/>
                <w:szCs w:val="28"/>
              </w:rPr>
              <w:t>3</w:t>
            </w:r>
            <w:r w:rsidRPr="002231E9">
              <w:rPr>
                <w:b/>
                <w:sz w:val="28"/>
                <w:szCs w:val="28"/>
              </w:rPr>
              <w:t>6</w:t>
            </w:r>
            <w:r>
              <w:rPr>
                <w:b/>
                <w:sz w:val="28"/>
                <w:szCs w:val="28"/>
              </w:rPr>
              <w:t>5</w:t>
            </w:r>
            <w:r w:rsidRPr="00271612">
              <w:rPr>
                <w:b/>
                <w:sz w:val="28"/>
                <w:szCs w:val="28"/>
              </w:rPr>
              <w:t xml:space="preserve"> – </w:t>
            </w:r>
            <w:r w:rsidRPr="002231E9">
              <w:rPr>
                <w:b/>
                <w:sz w:val="28"/>
                <w:szCs w:val="28"/>
              </w:rPr>
              <w:t>20</w:t>
            </w:r>
            <w:r w:rsidR="00860B72" w:rsidRPr="002231E9">
              <w:rPr>
                <w:b/>
                <w:sz w:val="28"/>
                <w:szCs w:val="28"/>
              </w:rPr>
              <w:t>20</w:t>
            </w:r>
          </w:p>
        </w:tc>
      </w:tr>
      <w:tr w:rsidR="0067580E" w:rsidRPr="00271612" w:rsidTr="00565B09">
        <w:trPr>
          <w:trHeight w:val="868"/>
          <w:jc w:val="center"/>
        </w:trPr>
        <w:tc>
          <w:tcPr>
            <w:tcW w:w="7098" w:type="dxa"/>
          </w:tcPr>
          <w:p w:rsidR="0067580E" w:rsidRPr="00271612" w:rsidRDefault="00CF7FD0" w:rsidP="00B36E08">
            <w:pPr>
              <w:pStyle w:val="PlainText1"/>
              <w:spacing w:before="240" w:after="240" w:line="360" w:lineRule="auto"/>
              <w:jc w:val="center"/>
              <w:rPr>
                <w:rFonts w:ascii="Times New Roman" w:hAnsi="Times New Roman"/>
                <w:sz w:val="28"/>
                <w:szCs w:val="28"/>
              </w:rPr>
            </w:pPr>
            <w:r>
              <w:rPr>
                <w:noProof/>
              </w:rPr>
              <w:pict>
                <v:line id="_x0000_s1045" style="position:absolute;left:0;text-align:lef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1pt,.2pt" to="445.4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" strokeweight="2.25pt">
                  <o:lock v:ext="edit" shapetype="f"/>
                </v:line>
              </w:pict>
            </w:r>
          </w:p>
        </w:tc>
        <w:tc>
          <w:tcPr>
            <w:tcW w:w="2091" w:type="dxa"/>
          </w:tcPr>
          <w:p w:rsidR="0067580E" w:rsidRPr="00271612" w:rsidRDefault="0067580E" w:rsidP="00B36E08">
            <w:pPr>
              <w:spacing w:line="360" w:lineRule="auto"/>
              <w:jc w:val="center"/>
              <w:rPr>
                <w:sz w:val="28"/>
                <w:szCs w:val="28"/>
              </w:rPr>
            </w:pPr>
          </w:p>
        </w:tc>
      </w:tr>
    </w:tbl>
    <w:p w:rsidR="00ED4C6E" w:rsidRDefault="00ED4C6E" w:rsidP="00B36E08">
      <w:pPr>
        <w:spacing w:line="360" w:lineRule="auto"/>
        <w:ind w:firstLine="720"/>
        <w:jc w:val="center"/>
        <w:rPr>
          <w:sz w:val="28"/>
          <w:szCs w:val="28"/>
        </w:rPr>
      </w:pPr>
    </w:p>
    <w:p w:rsidR="00ED4C6E" w:rsidRDefault="00ED4C6E" w:rsidP="00B36E08">
      <w:pPr>
        <w:rPr>
          <w:sz w:val="28"/>
          <w:szCs w:val="28"/>
        </w:rPr>
      </w:pPr>
      <w:r>
        <w:rPr>
          <w:sz w:val="28"/>
          <w:szCs w:val="28"/>
        </w:rPr>
        <w:br w:type="page"/>
      </w:r>
    </w:p>
    <w:p w:rsidR="00ED4C6E" w:rsidRPr="00585193" w:rsidRDefault="00ED4C6E" w:rsidP="00B36E08">
      <w:pPr>
        <w:spacing w:after="480" w:line="259" w:lineRule="auto"/>
        <w:jc w:val="center"/>
        <w:rPr>
          <w:sz w:val="28"/>
          <w:szCs w:val="28"/>
        </w:rPr>
      </w:pPr>
      <w:r w:rsidRPr="00585193">
        <w:rPr>
          <w:b/>
          <w:sz w:val="28"/>
          <w:szCs w:val="28"/>
        </w:rPr>
        <w:lastRenderedPageBreak/>
        <w:t>АННОТАЦИЯ</w:t>
      </w:r>
    </w:p>
    <w:p w:rsidR="0067580E" w:rsidRPr="00DD49DF" w:rsidRDefault="0067580E" w:rsidP="00B36E08">
      <w:pPr>
        <w:autoSpaceDE w:val="0"/>
        <w:autoSpaceDN w:val="0"/>
        <w:adjustRightInd w:val="0"/>
        <w:spacing w:line="360" w:lineRule="auto"/>
        <w:ind w:firstLine="709"/>
        <w:jc w:val="both"/>
        <w:rPr>
          <w:sz w:val="28"/>
          <w:szCs w:val="28"/>
        </w:rPr>
      </w:pPr>
      <w:r w:rsidRPr="00DD49DF">
        <w:rPr>
          <w:sz w:val="28"/>
          <w:szCs w:val="28"/>
        </w:rPr>
        <w:t>В рамках международного сотрудничества, под эгидой МАГАТЭ, выполнена безмодельная оценка сечений реакций взаимодействия нейтронов с</w:t>
      </w:r>
      <w:r w:rsidR="00ED4C6E">
        <w:rPr>
          <w:sz w:val="28"/>
          <w:szCs w:val="28"/>
        </w:rPr>
        <w:t> </w:t>
      </w:r>
      <w:r w:rsidRPr="00DD49DF">
        <w:rPr>
          <w:sz w:val="28"/>
          <w:szCs w:val="28"/>
        </w:rPr>
        <w:t>ядрами, рекомендуемых к использованию в качестве стандартных сечений. Оценка сечений и ковариационных матриц погрешностей проведена с</w:t>
      </w:r>
      <w:r w:rsidR="00FB00CE">
        <w:rPr>
          <w:sz w:val="28"/>
          <w:szCs w:val="28"/>
        </w:rPr>
        <w:t> </w:t>
      </w:r>
      <w:r w:rsidRPr="00DD49DF">
        <w:rPr>
          <w:sz w:val="28"/>
          <w:szCs w:val="28"/>
        </w:rPr>
        <w:t>использованием обобщенного метода наименьших квадратов Гаусса-Маркова-</w:t>
      </w:r>
      <w:proofErr w:type="spellStart"/>
      <w:r w:rsidRPr="00DD49DF">
        <w:rPr>
          <w:sz w:val="28"/>
          <w:szCs w:val="28"/>
        </w:rPr>
        <w:t>Айткена</w:t>
      </w:r>
      <w:proofErr w:type="spellEnd"/>
      <w:r w:rsidRPr="00DD49DF">
        <w:rPr>
          <w:sz w:val="28"/>
          <w:szCs w:val="28"/>
        </w:rPr>
        <w:t>, реализованного в программе GMA. Оценка базировалась на совместном описании более 450 наборов экспериментальных данных для 11 реакций и</w:t>
      </w:r>
      <w:r w:rsidR="00FB00CE">
        <w:rPr>
          <w:sz w:val="28"/>
          <w:szCs w:val="28"/>
        </w:rPr>
        <w:t> </w:t>
      </w:r>
      <w:r w:rsidRPr="00DD49DF">
        <w:rPr>
          <w:sz w:val="28"/>
          <w:szCs w:val="28"/>
        </w:rPr>
        <w:t xml:space="preserve">включала как результаты абсолютных измерений, так и результаты измерений формы сечений реакций, а также абсолютных и относительных отношений сечений реакций. Сечения реакций </w:t>
      </w:r>
      <w:r w:rsidRPr="00DD49DF">
        <w:rPr>
          <w:sz w:val="28"/>
          <w:szCs w:val="28"/>
          <w:vertAlign w:val="superscript"/>
        </w:rPr>
        <w:t>1</w:t>
      </w:r>
      <w:r w:rsidRPr="00DD49DF">
        <w:rPr>
          <w:sz w:val="28"/>
          <w:szCs w:val="28"/>
          <w:lang w:val="en-US"/>
        </w:rPr>
        <w:t>H</w:t>
      </w:r>
      <w:r w:rsidRPr="00DD49DF">
        <w:rPr>
          <w:sz w:val="28"/>
          <w:szCs w:val="28"/>
        </w:rPr>
        <w:t>(</w:t>
      </w:r>
      <w:r w:rsidRPr="00DD49DF">
        <w:rPr>
          <w:sz w:val="28"/>
          <w:szCs w:val="28"/>
          <w:lang w:val="en-US"/>
        </w:rPr>
        <w:t>n</w:t>
      </w:r>
      <w:r w:rsidRPr="00DD49DF">
        <w:rPr>
          <w:sz w:val="28"/>
          <w:szCs w:val="28"/>
        </w:rPr>
        <w:t>,</w:t>
      </w:r>
      <w:r w:rsidRPr="00DD49DF">
        <w:rPr>
          <w:sz w:val="28"/>
          <w:szCs w:val="28"/>
          <w:lang w:val="en-US"/>
        </w:rPr>
        <w:t>p</w:t>
      </w:r>
      <w:r w:rsidRPr="00DD49DF">
        <w:rPr>
          <w:sz w:val="28"/>
          <w:szCs w:val="28"/>
        </w:rPr>
        <w:t xml:space="preserve">), </w:t>
      </w:r>
      <w:r w:rsidRPr="00DD49DF">
        <w:rPr>
          <w:sz w:val="28"/>
          <w:szCs w:val="28"/>
          <w:vertAlign w:val="superscript"/>
        </w:rPr>
        <w:t>6</w:t>
      </w:r>
      <w:r w:rsidRPr="00DD49DF">
        <w:rPr>
          <w:sz w:val="28"/>
          <w:szCs w:val="28"/>
          <w:lang w:val="en-US"/>
        </w:rPr>
        <w:t>Li</w:t>
      </w:r>
      <w:r w:rsidRPr="00DD49DF">
        <w:rPr>
          <w:sz w:val="28"/>
          <w:szCs w:val="28"/>
        </w:rPr>
        <w:t>(</w:t>
      </w:r>
      <w:r w:rsidRPr="00DD49DF">
        <w:rPr>
          <w:sz w:val="28"/>
          <w:szCs w:val="28"/>
          <w:lang w:val="en-US"/>
        </w:rPr>
        <w:t>n</w:t>
      </w:r>
      <w:r w:rsidRPr="00DD49DF">
        <w:rPr>
          <w:sz w:val="28"/>
          <w:szCs w:val="28"/>
        </w:rPr>
        <w:t>,</w:t>
      </w:r>
      <w:r w:rsidRPr="00DD49DF">
        <w:rPr>
          <w:sz w:val="28"/>
          <w:szCs w:val="28"/>
          <w:lang w:val="en-US"/>
        </w:rPr>
        <w:t>t</w:t>
      </w:r>
      <w:r w:rsidRPr="00DD49DF">
        <w:rPr>
          <w:sz w:val="28"/>
          <w:szCs w:val="28"/>
        </w:rPr>
        <w:t xml:space="preserve">), </w:t>
      </w:r>
      <w:r w:rsidRPr="00DD49DF">
        <w:rPr>
          <w:sz w:val="28"/>
          <w:szCs w:val="28"/>
          <w:vertAlign w:val="superscript"/>
        </w:rPr>
        <w:t>6</w:t>
      </w:r>
      <w:r w:rsidRPr="00DD49DF">
        <w:rPr>
          <w:sz w:val="28"/>
          <w:szCs w:val="28"/>
          <w:lang w:val="en-US"/>
        </w:rPr>
        <w:t>Li</w:t>
      </w:r>
      <w:r w:rsidRPr="00DD49DF">
        <w:rPr>
          <w:sz w:val="28"/>
          <w:szCs w:val="28"/>
        </w:rPr>
        <w:t>(</w:t>
      </w:r>
      <w:r w:rsidRPr="00DD49DF">
        <w:rPr>
          <w:sz w:val="28"/>
          <w:szCs w:val="28"/>
          <w:lang w:val="en-US"/>
        </w:rPr>
        <w:t>n</w:t>
      </w:r>
      <w:r w:rsidRPr="00DD49DF">
        <w:rPr>
          <w:sz w:val="28"/>
          <w:szCs w:val="28"/>
        </w:rPr>
        <w:t xml:space="preserve">,n), </w:t>
      </w:r>
      <w:r w:rsidRPr="00DD49DF">
        <w:rPr>
          <w:sz w:val="28"/>
          <w:szCs w:val="28"/>
          <w:vertAlign w:val="superscript"/>
        </w:rPr>
        <w:t>10</w:t>
      </w:r>
      <w:r w:rsidRPr="00DD49DF">
        <w:rPr>
          <w:sz w:val="28"/>
          <w:szCs w:val="28"/>
        </w:rPr>
        <w:t>B(n,</w:t>
      </w:r>
      <w:r w:rsidRPr="00DD49DF">
        <w:rPr>
          <w:rFonts w:ascii="Symbol" w:hAnsi="Symbol"/>
          <w:sz w:val="28"/>
          <w:szCs w:val="28"/>
        </w:rPr>
        <w:t></w:t>
      </w:r>
      <w:r w:rsidRPr="00DD49DF">
        <w:rPr>
          <w:sz w:val="28"/>
          <w:szCs w:val="28"/>
          <w:vertAlign w:val="subscript"/>
        </w:rPr>
        <w:t>1</w:t>
      </w:r>
      <w:r w:rsidRPr="00DD49DF">
        <w:rPr>
          <w:sz w:val="28"/>
          <w:szCs w:val="28"/>
        </w:rPr>
        <w:t>),</w:t>
      </w:r>
      <w:r w:rsidRPr="00DD49DF">
        <w:rPr>
          <w:sz w:val="28"/>
          <w:szCs w:val="28"/>
          <w:vertAlign w:val="superscript"/>
        </w:rPr>
        <w:t xml:space="preserve"> 10</w:t>
      </w:r>
      <w:r w:rsidRPr="00DD49DF">
        <w:rPr>
          <w:sz w:val="28"/>
          <w:szCs w:val="28"/>
          <w:lang w:val="en-US"/>
        </w:rPr>
        <w:t>B</w:t>
      </w:r>
      <w:r w:rsidRPr="00DD49DF">
        <w:rPr>
          <w:sz w:val="28"/>
          <w:szCs w:val="28"/>
        </w:rPr>
        <w:t>(</w:t>
      </w:r>
      <w:r w:rsidRPr="00DD49DF">
        <w:rPr>
          <w:sz w:val="28"/>
          <w:szCs w:val="28"/>
          <w:lang w:val="en-US"/>
        </w:rPr>
        <w:t>n</w:t>
      </w:r>
      <w:r w:rsidRPr="00DD49DF">
        <w:rPr>
          <w:sz w:val="28"/>
          <w:szCs w:val="28"/>
        </w:rPr>
        <w:t>,</w:t>
      </w:r>
      <w:r w:rsidRPr="00DD49DF">
        <w:rPr>
          <w:rFonts w:ascii="Symbol" w:hAnsi="Symbol"/>
          <w:sz w:val="28"/>
          <w:szCs w:val="28"/>
          <w:lang w:val="en-US"/>
        </w:rPr>
        <w:t></w:t>
      </w:r>
      <w:r w:rsidRPr="00DD49DF">
        <w:rPr>
          <w:sz w:val="28"/>
          <w:szCs w:val="28"/>
        </w:rPr>
        <w:t xml:space="preserve">), </w:t>
      </w:r>
      <w:r w:rsidRPr="00DD49DF">
        <w:rPr>
          <w:sz w:val="28"/>
          <w:szCs w:val="28"/>
          <w:vertAlign w:val="superscript"/>
        </w:rPr>
        <w:t>10</w:t>
      </w:r>
      <w:r w:rsidRPr="00DD49DF">
        <w:rPr>
          <w:sz w:val="28"/>
          <w:szCs w:val="28"/>
          <w:lang w:val="en-US"/>
        </w:rPr>
        <w:t>B</w:t>
      </w:r>
      <w:r w:rsidRPr="00DD49DF">
        <w:rPr>
          <w:sz w:val="28"/>
          <w:szCs w:val="28"/>
        </w:rPr>
        <w:t>(</w:t>
      </w:r>
      <w:r w:rsidRPr="00DD49DF">
        <w:rPr>
          <w:sz w:val="28"/>
          <w:szCs w:val="28"/>
          <w:lang w:val="en-US"/>
        </w:rPr>
        <w:t>n</w:t>
      </w:r>
      <w:r w:rsidRPr="00DD49DF">
        <w:rPr>
          <w:sz w:val="28"/>
          <w:szCs w:val="28"/>
        </w:rPr>
        <w:t xml:space="preserve">,n) оценивались вначале с использованием </w:t>
      </w:r>
      <w:r w:rsidRPr="00DD49DF">
        <w:rPr>
          <w:sz w:val="28"/>
          <w:szCs w:val="28"/>
          <w:lang w:val="en-US"/>
        </w:rPr>
        <w:t>R</w:t>
      </w:r>
      <w:r w:rsidRPr="00DD49DF">
        <w:rPr>
          <w:sz w:val="28"/>
          <w:szCs w:val="28"/>
        </w:rPr>
        <w:t xml:space="preserve">-матричной модели реакции с учётом экспериментальных данных для всех каналов реакций, а затем включались в совместную безмодельную оценку с сечениями реакций на тяжёлых ядрах </w:t>
      </w:r>
      <w:r w:rsidRPr="00DD49DF">
        <w:rPr>
          <w:sz w:val="28"/>
          <w:szCs w:val="28"/>
          <w:vertAlign w:val="superscript"/>
        </w:rPr>
        <w:t>197</w:t>
      </w:r>
      <w:r w:rsidRPr="00DD49DF">
        <w:rPr>
          <w:sz w:val="28"/>
          <w:szCs w:val="28"/>
          <w:lang w:val="en-US"/>
        </w:rPr>
        <w:t>Au</w:t>
      </w:r>
      <w:r w:rsidRPr="00DD49DF">
        <w:rPr>
          <w:sz w:val="28"/>
          <w:szCs w:val="28"/>
        </w:rPr>
        <w:t>(</w:t>
      </w:r>
      <w:r w:rsidRPr="00DD49DF">
        <w:rPr>
          <w:sz w:val="28"/>
          <w:szCs w:val="28"/>
          <w:lang w:val="en-US"/>
        </w:rPr>
        <w:t>n</w:t>
      </w:r>
      <w:r w:rsidRPr="00DD49DF">
        <w:rPr>
          <w:sz w:val="28"/>
          <w:szCs w:val="28"/>
        </w:rPr>
        <w:t>,</w:t>
      </w:r>
      <w:r w:rsidRPr="00DD49DF">
        <w:rPr>
          <w:rFonts w:ascii="Symbol" w:hAnsi="Symbol"/>
          <w:sz w:val="28"/>
          <w:szCs w:val="28"/>
          <w:lang w:val="en-US"/>
        </w:rPr>
        <w:t></w:t>
      </w:r>
      <w:r w:rsidRPr="00DD49DF">
        <w:rPr>
          <w:sz w:val="28"/>
          <w:szCs w:val="28"/>
        </w:rPr>
        <w:t xml:space="preserve">), </w:t>
      </w:r>
      <w:r w:rsidRPr="00DD49DF">
        <w:rPr>
          <w:sz w:val="28"/>
          <w:szCs w:val="28"/>
          <w:vertAlign w:val="superscript"/>
        </w:rPr>
        <w:t>238</w:t>
      </w:r>
      <w:r w:rsidRPr="00DD49DF">
        <w:rPr>
          <w:sz w:val="28"/>
          <w:szCs w:val="28"/>
          <w:lang w:val="en-US"/>
        </w:rPr>
        <w:t>U</w:t>
      </w:r>
      <w:r w:rsidRPr="00DD49DF">
        <w:rPr>
          <w:sz w:val="28"/>
          <w:szCs w:val="28"/>
        </w:rPr>
        <w:t>(</w:t>
      </w:r>
      <w:r w:rsidRPr="00DD49DF">
        <w:rPr>
          <w:sz w:val="28"/>
          <w:szCs w:val="28"/>
          <w:lang w:val="en-US"/>
        </w:rPr>
        <w:t>n</w:t>
      </w:r>
      <w:r w:rsidRPr="00DD49DF">
        <w:rPr>
          <w:sz w:val="28"/>
          <w:szCs w:val="28"/>
        </w:rPr>
        <w:t>,</w:t>
      </w:r>
      <w:r w:rsidRPr="00DD49DF">
        <w:rPr>
          <w:rFonts w:ascii="Symbol" w:hAnsi="Symbol"/>
          <w:sz w:val="28"/>
          <w:szCs w:val="28"/>
          <w:lang w:val="en-US"/>
        </w:rPr>
        <w:t></w:t>
      </w:r>
      <w:r w:rsidRPr="00DD49DF">
        <w:rPr>
          <w:sz w:val="28"/>
          <w:szCs w:val="28"/>
        </w:rPr>
        <w:t xml:space="preserve">), </w:t>
      </w:r>
      <w:r w:rsidRPr="00DD49DF">
        <w:rPr>
          <w:sz w:val="28"/>
          <w:szCs w:val="28"/>
          <w:vertAlign w:val="superscript"/>
        </w:rPr>
        <w:t>235</w:t>
      </w:r>
      <w:r w:rsidRPr="00DD49DF">
        <w:rPr>
          <w:sz w:val="28"/>
          <w:szCs w:val="28"/>
          <w:lang w:val="en-US"/>
        </w:rPr>
        <w:t>U</w:t>
      </w:r>
      <w:r w:rsidRPr="00DD49DF">
        <w:rPr>
          <w:sz w:val="28"/>
          <w:szCs w:val="28"/>
        </w:rPr>
        <w:t>(</w:t>
      </w:r>
      <w:r w:rsidRPr="00DD49DF">
        <w:rPr>
          <w:sz w:val="28"/>
          <w:szCs w:val="28"/>
          <w:lang w:val="en-US"/>
        </w:rPr>
        <w:t>n</w:t>
      </w:r>
      <w:r w:rsidRPr="00DD49DF">
        <w:rPr>
          <w:sz w:val="28"/>
          <w:szCs w:val="28"/>
        </w:rPr>
        <w:t>,</w:t>
      </w:r>
      <w:r w:rsidRPr="00DD49DF">
        <w:rPr>
          <w:sz w:val="28"/>
          <w:szCs w:val="28"/>
          <w:lang w:val="en-US"/>
        </w:rPr>
        <w:t>f</w:t>
      </w:r>
      <w:r w:rsidRPr="00DD49DF">
        <w:rPr>
          <w:sz w:val="28"/>
          <w:szCs w:val="28"/>
        </w:rPr>
        <w:t xml:space="preserve">), </w:t>
      </w:r>
      <w:r w:rsidRPr="00DD49DF">
        <w:rPr>
          <w:sz w:val="28"/>
          <w:szCs w:val="28"/>
          <w:vertAlign w:val="superscript"/>
        </w:rPr>
        <w:t>238</w:t>
      </w:r>
      <w:r w:rsidRPr="00DD49DF">
        <w:rPr>
          <w:sz w:val="28"/>
          <w:szCs w:val="28"/>
          <w:lang w:val="en-US"/>
        </w:rPr>
        <w:t>U</w:t>
      </w:r>
      <w:r w:rsidRPr="00DD49DF">
        <w:rPr>
          <w:sz w:val="28"/>
          <w:szCs w:val="28"/>
        </w:rPr>
        <w:t>(</w:t>
      </w:r>
      <w:r w:rsidRPr="00DD49DF">
        <w:rPr>
          <w:sz w:val="28"/>
          <w:szCs w:val="28"/>
          <w:lang w:val="en-US"/>
        </w:rPr>
        <w:t>n</w:t>
      </w:r>
      <w:r w:rsidRPr="00DD49DF">
        <w:rPr>
          <w:sz w:val="28"/>
          <w:szCs w:val="28"/>
        </w:rPr>
        <w:t>,</w:t>
      </w:r>
      <w:r w:rsidRPr="00DD49DF">
        <w:rPr>
          <w:sz w:val="28"/>
          <w:szCs w:val="28"/>
          <w:lang w:val="en-US"/>
        </w:rPr>
        <w:t>f</w:t>
      </w:r>
      <w:r w:rsidRPr="00DD49DF">
        <w:rPr>
          <w:sz w:val="28"/>
          <w:szCs w:val="28"/>
        </w:rPr>
        <w:t xml:space="preserve">), </w:t>
      </w:r>
      <w:r w:rsidRPr="00DD49DF">
        <w:rPr>
          <w:sz w:val="28"/>
          <w:szCs w:val="28"/>
          <w:vertAlign w:val="superscript"/>
        </w:rPr>
        <w:t>239</w:t>
      </w:r>
      <w:r w:rsidRPr="00DD49DF">
        <w:rPr>
          <w:sz w:val="28"/>
          <w:szCs w:val="28"/>
          <w:lang w:val="en-US"/>
        </w:rPr>
        <w:t>Pu</w:t>
      </w:r>
      <w:r w:rsidRPr="00DD49DF">
        <w:rPr>
          <w:sz w:val="28"/>
          <w:szCs w:val="28"/>
        </w:rPr>
        <w:t>(</w:t>
      </w:r>
      <w:r w:rsidRPr="00DD49DF">
        <w:rPr>
          <w:sz w:val="28"/>
          <w:szCs w:val="28"/>
          <w:lang w:val="en-US"/>
        </w:rPr>
        <w:t>n</w:t>
      </w:r>
      <w:r w:rsidRPr="00DD49DF">
        <w:rPr>
          <w:sz w:val="28"/>
          <w:szCs w:val="28"/>
        </w:rPr>
        <w:t>,</w:t>
      </w:r>
      <w:r w:rsidRPr="00DD49DF">
        <w:rPr>
          <w:sz w:val="28"/>
          <w:szCs w:val="28"/>
          <w:lang w:val="en-US"/>
        </w:rPr>
        <w:t>f</w:t>
      </w:r>
      <w:r w:rsidRPr="00DD49DF">
        <w:rPr>
          <w:sz w:val="28"/>
          <w:szCs w:val="28"/>
        </w:rPr>
        <w:t>). Область энергий нейтронов, где реакции рекомендованы к использованию в качестве стандартов, простирается от 10</w:t>
      </w:r>
      <w:r w:rsidRPr="00DD49DF">
        <w:rPr>
          <w:sz w:val="28"/>
          <w:szCs w:val="28"/>
          <w:vertAlign w:val="superscript"/>
        </w:rPr>
        <w:t>-5</w:t>
      </w:r>
      <w:r w:rsidRPr="00DD49DF">
        <w:rPr>
          <w:sz w:val="28"/>
          <w:szCs w:val="28"/>
        </w:rPr>
        <w:t xml:space="preserve"> эВ до 20 МэВ для </w:t>
      </w:r>
      <w:r w:rsidRPr="00DD49DF">
        <w:rPr>
          <w:sz w:val="28"/>
          <w:szCs w:val="28"/>
          <w:vertAlign w:val="superscript"/>
        </w:rPr>
        <w:t>1</w:t>
      </w:r>
      <w:r w:rsidRPr="00DD49DF">
        <w:rPr>
          <w:sz w:val="28"/>
          <w:szCs w:val="28"/>
          <w:lang w:val="en-US"/>
        </w:rPr>
        <w:t>H</w:t>
      </w:r>
      <w:r w:rsidRPr="00DD49DF">
        <w:rPr>
          <w:sz w:val="28"/>
          <w:szCs w:val="28"/>
        </w:rPr>
        <w:t>(</w:t>
      </w:r>
      <w:r w:rsidRPr="00DD49DF">
        <w:rPr>
          <w:sz w:val="28"/>
          <w:szCs w:val="28"/>
          <w:lang w:val="en-US"/>
        </w:rPr>
        <w:t>n</w:t>
      </w:r>
      <w:r w:rsidRPr="00DD49DF">
        <w:rPr>
          <w:sz w:val="28"/>
          <w:szCs w:val="28"/>
        </w:rPr>
        <w:t>,</w:t>
      </w:r>
      <w:r w:rsidRPr="00DD49DF">
        <w:rPr>
          <w:sz w:val="28"/>
          <w:szCs w:val="28"/>
          <w:lang w:val="en-US"/>
        </w:rPr>
        <w:t>p</w:t>
      </w:r>
      <w:r w:rsidRPr="00DD49DF">
        <w:rPr>
          <w:sz w:val="28"/>
          <w:szCs w:val="28"/>
        </w:rPr>
        <w:t xml:space="preserve">), до нескольких МэВ для </w:t>
      </w:r>
      <w:r w:rsidRPr="00DD49DF">
        <w:rPr>
          <w:sz w:val="28"/>
          <w:szCs w:val="28"/>
          <w:vertAlign w:val="superscript"/>
        </w:rPr>
        <w:t>6</w:t>
      </w:r>
      <w:r w:rsidRPr="00DD49DF">
        <w:rPr>
          <w:sz w:val="28"/>
          <w:szCs w:val="28"/>
          <w:lang w:val="en-US"/>
        </w:rPr>
        <w:t>Li</w:t>
      </w:r>
      <w:r w:rsidRPr="00DD49DF">
        <w:rPr>
          <w:sz w:val="28"/>
          <w:szCs w:val="28"/>
        </w:rPr>
        <w:t>(</w:t>
      </w:r>
      <w:r w:rsidRPr="00DD49DF">
        <w:rPr>
          <w:sz w:val="28"/>
          <w:szCs w:val="28"/>
          <w:lang w:val="en-US"/>
        </w:rPr>
        <w:t>n</w:t>
      </w:r>
      <w:r w:rsidRPr="00DD49DF">
        <w:rPr>
          <w:sz w:val="28"/>
          <w:szCs w:val="28"/>
        </w:rPr>
        <w:t>,</w:t>
      </w:r>
      <w:r w:rsidRPr="00DD49DF">
        <w:rPr>
          <w:sz w:val="28"/>
          <w:szCs w:val="28"/>
          <w:lang w:val="en-US"/>
        </w:rPr>
        <w:t>t</w:t>
      </w:r>
      <w:r w:rsidRPr="00DD49DF">
        <w:rPr>
          <w:sz w:val="28"/>
          <w:szCs w:val="28"/>
        </w:rPr>
        <w:t xml:space="preserve">), </w:t>
      </w:r>
      <w:r w:rsidRPr="00DD49DF">
        <w:rPr>
          <w:sz w:val="28"/>
          <w:szCs w:val="28"/>
          <w:vertAlign w:val="superscript"/>
        </w:rPr>
        <w:t>10</w:t>
      </w:r>
      <w:r w:rsidRPr="00DD49DF">
        <w:rPr>
          <w:sz w:val="28"/>
          <w:szCs w:val="28"/>
        </w:rPr>
        <w:t>B(n,</w:t>
      </w:r>
      <w:r w:rsidRPr="00DD49DF">
        <w:rPr>
          <w:rFonts w:ascii="Symbol" w:hAnsi="Symbol"/>
          <w:sz w:val="28"/>
          <w:szCs w:val="28"/>
        </w:rPr>
        <w:t></w:t>
      </w:r>
      <w:r w:rsidRPr="00DD49DF">
        <w:rPr>
          <w:sz w:val="28"/>
          <w:szCs w:val="28"/>
          <w:vertAlign w:val="subscript"/>
        </w:rPr>
        <w:t>1</w:t>
      </w:r>
      <w:r w:rsidRPr="00DD49DF">
        <w:rPr>
          <w:sz w:val="28"/>
          <w:szCs w:val="28"/>
        </w:rPr>
        <w:t>) ,</w:t>
      </w:r>
      <w:r w:rsidRPr="00DD49DF">
        <w:rPr>
          <w:sz w:val="28"/>
          <w:szCs w:val="28"/>
          <w:vertAlign w:val="superscript"/>
        </w:rPr>
        <w:t xml:space="preserve"> 10</w:t>
      </w:r>
      <w:r w:rsidRPr="00DD49DF">
        <w:rPr>
          <w:sz w:val="28"/>
          <w:szCs w:val="28"/>
          <w:lang w:val="en-US"/>
        </w:rPr>
        <w:t>B</w:t>
      </w:r>
      <w:r w:rsidRPr="00DD49DF">
        <w:rPr>
          <w:sz w:val="28"/>
          <w:szCs w:val="28"/>
        </w:rPr>
        <w:t>(</w:t>
      </w:r>
      <w:r w:rsidRPr="00DD49DF">
        <w:rPr>
          <w:sz w:val="28"/>
          <w:szCs w:val="28"/>
          <w:lang w:val="en-US"/>
        </w:rPr>
        <w:t>n</w:t>
      </w:r>
      <w:r w:rsidRPr="00DD49DF">
        <w:rPr>
          <w:sz w:val="28"/>
          <w:szCs w:val="28"/>
        </w:rPr>
        <w:t>,</w:t>
      </w:r>
      <w:r w:rsidRPr="00DD49DF">
        <w:rPr>
          <w:rFonts w:ascii="Symbol" w:hAnsi="Symbol"/>
          <w:sz w:val="28"/>
          <w:szCs w:val="28"/>
          <w:lang w:val="en-US"/>
        </w:rPr>
        <w:t></w:t>
      </w:r>
      <w:r w:rsidRPr="00DD49DF">
        <w:rPr>
          <w:sz w:val="28"/>
          <w:szCs w:val="28"/>
        </w:rPr>
        <w:t xml:space="preserve">)  и </w:t>
      </w:r>
      <w:r w:rsidRPr="00DD49DF">
        <w:rPr>
          <w:sz w:val="28"/>
          <w:szCs w:val="28"/>
          <w:vertAlign w:val="superscript"/>
        </w:rPr>
        <w:t>197</w:t>
      </w:r>
      <w:r w:rsidRPr="00DD49DF">
        <w:rPr>
          <w:sz w:val="28"/>
          <w:szCs w:val="28"/>
          <w:lang w:val="en-US"/>
        </w:rPr>
        <w:t>Au</w:t>
      </w:r>
      <w:r w:rsidRPr="00DD49DF">
        <w:rPr>
          <w:sz w:val="28"/>
          <w:szCs w:val="28"/>
        </w:rPr>
        <w:t>(</w:t>
      </w:r>
      <w:r w:rsidRPr="00DD49DF">
        <w:rPr>
          <w:sz w:val="28"/>
          <w:szCs w:val="28"/>
          <w:lang w:val="en-US"/>
        </w:rPr>
        <w:t>n</w:t>
      </w:r>
      <w:r w:rsidRPr="00DD49DF">
        <w:rPr>
          <w:sz w:val="28"/>
          <w:szCs w:val="28"/>
        </w:rPr>
        <w:t>,</w:t>
      </w:r>
      <w:r w:rsidRPr="00DD49DF">
        <w:rPr>
          <w:rFonts w:ascii="Symbol" w:hAnsi="Symbol"/>
          <w:sz w:val="28"/>
          <w:szCs w:val="28"/>
          <w:lang w:val="en-US"/>
        </w:rPr>
        <w:t></w:t>
      </w:r>
      <w:r w:rsidRPr="00DD49DF">
        <w:rPr>
          <w:sz w:val="28"/>
          <w:szCs w:val="28"/>
        </w:rPr>
        <w:t xml:space="preserve">), и до 200 МэВ для </w:t>
      </w:r>
      <w:r w:rsidRPr="00DD49DF">
        <w:rPr>
          <w:sz w:val="28"/>
          <w:szCs w:val="28"/>
          <w:vertAlign w:val="superscript"/>
        </w:rPr>
        <w:t>235</w:t>
      </w:r>
      <w:r w:rsidRPr="00DD49DF">
        <w:rPr>
          <w:sz w:val="28"/>
          <w:szCs w:val="28"/>
          <w:lang w:val="en-US"/>
        </w:rPr>
        <w:t>U</w:t>
      </w:r>
      <w:r w:rsidRPr="00DD49DF">
        <w:rPr>
          <w:sz w:val="28"/>
          <w:szCs w:val="28"/>
        </w:rPr>
        <w:t>(</w:t>
      </w:r>
      <w:r w:rsidRPr="00DD49DF">
        <w:rPr>
          <w:sz w:val="28"/>
          <w:szCs w:val="28"/>
          <w:lang w:val="en-US"/>
        </w:rPr>
        <w:t>n</w:t>
      </w:r>
      <w:r w:rsidRPr="00DD49DF">
        <w:rPr>
          <w:sz w:val="28"/>
          <w:szCs w:val="28"/>
        </w:rPr>
        <w:t>,</w:t>
      </w:r>
      <w:r w:rsidRPr="00DD49DF">
        <w:rPr>
          <w:sz w:val="28"/>
          <w:szCs w:val="28"/>
          <w:lang w:val="en-US"/>
        </w:rPr>
        <w:t>f</w:t>
      </w:r>
      <w:r w:rsidRPr="00DD49DF">
        <w:rPr>
          <w:sz w:val="28"/>
          <w:szCs w:val="28"/>
        </w:rPr>
        <w:t xml:space="preserve">), </w:t>
      </w:r>
      <w:r w:rsidRPr="00DD49DF">
        <w:rPr>
          <w:sz w:val="28"/>
          <w:szCs w:val="28"/>
          <w:vertAlign w:val="superscript"/>
        </w:rPr>
        <w:t>238</w:t>
      </w:r>
      <w:r w:rsidRPr="00DD49DF">
        <w:rPr>
          <w:sz w:val="28"/>
          <w:szCs w:val="28"/>
          <w:lang w:val="en-US"/>
        </w:rPr>
        <w:t>U</w:t>
      </w:r>
      <w:r w:rsidRPr="00DD49DF">
        <w:rPr>
          <w:sz w:val="28"/>
          <w:szCs w:val="28"/>
        </w:rPr>
        <w:t>(</w:t>
      </w:r>
      <w:r w:rsidRPr="00DD49DF">
        <w:rPr>
          <w:sz w:val="28"/>
          <w:szCs w:val="28"/>
          <w:lang w:val="en-US"/>
        </w:rPr>
        <w:t>n</w:t>
      </w:r>
      <w:r w:rsidRPr="00DD49DF">
        <w:rPr>
          <w:sz w:val="28"/>
          <w:szCs w:val="28"/>
        </w:rPr>
        <w:t>,</w:t>
      </w:r>
      <w:r w:rsidRPr="00DD49DF">
        <w:rPr>
          <w:sz w:val="28"/>
          <w:szCs w:val="28"/>
          <w:lang w:val="en-US"/>
        </w:rPr>
        <w:t>f</w:t>
      </w:r>
      <w:r w:rsidRPr="00DD49DF">
        <w:rPr>
          <w:sz w:val="28"/>
          <w:szCs w:val="28"/>
        </w:rPr>
        <w:t>).</w:t>
      </w:r>
    </w:p>
    <w:p w:rsidR="0067580E" w:rsidRPr="00DD49DF" w:rsidRDefault="0067580E" w:rsidP="00B36E08">
      <w:pPr>
        <w:autoSpaceDE w:val="0"/>
        <w:autoSpaceDN w:val="0"/>
        <w:adjustRightInd w:val="0"/>
        <w:spacing w:line="360" w:lineRule="auto"/>
        <w:ind w:firstLine="709"/>
        <w:jc w:val="both"/>
        <w:rPr>
          <w:sz w:val="28"/>
          <w:szCs w:val="28"/>
        </w:rPr>
      </w:pPr>
      <w:r w:rsidRPr="00DD49DF">
        <w:rPr>
          <w:sz w:val="28"/>
          <w:szCs w:val="28"/>
        </w:rPr>
        <w:t xml:space="preserve">В рамках совместного описания была выполнена также оценка тепловых констант, - сечений реакций упругого рассеяния, захвата и деления </w:t>
      </w:r>
      <w:r w:rsidRPr="00DD49DF">
        <w:rPr>
          <w:sz w:val="28"/>
          <w:szCs w:val="28"/>
          <w:vertAlign w:val="superscript"/>
        </w:rPr>
        <w:t>233,235</w:t>
      </w:r>
      <w:r w:rsidRPr="00DD49DF">
        <w:rPr>
          <w:sz w:val="28"/>
          <w:szCs w:val="28"/>
          <w:lang w:val="en-US"/>
        </w:rPr>
        <w:t>U</w:t>
      </w:r>
      <w:r w:rsidRPr="00DD49DF">
        <w:rPr>
          <w:sz w:val="28"/>
          <w:szCs w:val="28"/>
        </w:rPr>
        <w:t xml:space="preserve"> и </w:t>
      </w:r>
      <w:r w:rsidRPr="00DD49DF">
        <w:rPr>
          <w:sz w:val="28"/>
          <w:szCs w:val="28"/>
          <w:vertAlign w:val="superscript"/>
        </w:rPr>
        <w:t>239,241</w:t>
      </w:r>
      <w:r w:rsidRPr="00DD49DF">
        <w:rPr>
          <w:sz w:val="28"/>
          <w:szCs w:val="28"/>
          <w:lang w:val="en-US"/>
        </w:rPr>
        <w:t>Pu</w:t>
      </w:r>
      <w:r w:rsidRPr="00DD49DF">
        <w:rPr>
          <w:sz w:val="28"/>
          <w:szCs w:val="28"/>
        </w:rPr>
        <w:t xml:space="preserve"> нейтронами с энергией 0</w:t>
      </w:r>
      <w:r w:rsidR="00FB00CE">
        <w:rPr>
          <w:sz w:val="28"/>
          <w:szCs w:val="28"/>
        </w:rPr>
        <w:t>,</w:t>
      </w:r>
      <w:r w:rsidRPr="00DD49DF">
        <w:rPr>
          <w:sz w:val="28"/>
          <w:szCs w:val="28"/>
        </w:rPr>
        <w:t xml:space="preserve">0253 эВ и средних выходов мгновенных нейтронов при делении этих ядер тепловыми нейтронами и при спонтанном делении </w:t>
      </w:r>
      <w:r w:rsidRPr="00DD49DF">
        <w:rPr>
          <w:sz w:val="28"/>
          <w:szCs w:val="28"/>
          <w:vertAlign w:val="superscript"/>
        </w:rPr>
        <w:t>252</w:t>
      </w:r>
      <w:proofErr w:type="spellStart"/>
      <w:r w:rsidRPr="00DD49DF">
        <w:rPr>
          <w:sz w:val="28"/>
          <w:szCs w:val="28"/>
          <w:lang w:val="en-US"/>
        </w:rPr>
        <w:t>Cf</w:t>
      </w:r>
      <w:proofErr w:type="spellEnd"/>
      <w:r w:rsidRPr="00DD49DF">
        <w:rPr>
          <w:sz w:val="28"/>
          <w:szCs w:val="28"/>
        </w:rPr>
        <w:t>.</w:t>
      </w:r>
    </w:p>
    <w:p w:rsidR="0067580E" w:rsidRPr="00DD49DF" w:rsidRDefault="0067580E" w:rsidP="00B36E08">
      <w:pPr>
        <w:autoSpaceDE w:val="0"/>
        <w:autoSpaceDN w:val="0"/>
        <w:adjustRightInd w:val="0"/>
        <w:spacing w:line="360" w:lineRule="auto"/>
        <w:ind w:firstLine="709"/>
        <w:jc w:val="both"/>
        <w:rPr>
          <w:sz w:val="28"/>
          <w:szCs w:val="28"/>
        </w:rPr>
      </w:pPr>
      <w:r w:rsidRPr="00DD49DF">
        <w:rPr>
          <w:sz w:val="28"/>
          <w:szCs w:val="28"/>
        </w:rPr>
        <w:t xml:space="preserve">Погрешность оценённых сечений представлена в виде двух компонент: положительно-определённой ковариационной матрицы, полученной при описании данных методом наименьших квадратов и дополнительной компоненты погрешности, представляющей непризнанную систематическую </w:t>
      </w:r>
      <w:r w:rsidRPr="00DD49DF">
        <w:rPr>
          <w:sz w:val="28"/>
          <w:szCs w:val="28"/>
        </w:rPr>
        <w:lastRenderedPageBreak/>
        <w:t>погрешность, полученную из разброса экспериментальных данных относительно оценённых значений.</w:t>
      </w:r>
    </w:p>
    <w:p w:rsidR="0067580E" w:rsidRDefault="0067580E" w:rsidP="00B36E08">
      <w:pPr>
        <w:autoSpaceDE w:val="0"/>
        <w:autoSpaceDN w:val="0"/>
        <w:adjustRightInd w:val="0"/>
        <w:spacing w:line="360" w:lineRule="auto"/>
        <w:ind w:firstLine="709"/>
        <w:jc w:val="both"/>
        <w:rPr>
          <w:sz w:val="28"/>
          <w:szCs w:val="28"/>
        </w:rPr>
      </w:pPr>
      <w:r w:rsidRPr="00DD49DF">
        <w:rPr>
          <w:sz w:val="28"/>
          <w:szCs w:val="28"/>
        </w:rPr>
        <w:t>Результаты оценки стандартных сечений использованы при формировании файлов библиотек оценённых нейтронных сечений и верифицированы в интегральных экспериментах, включая бенчмарк эксперименты на критичность систем с разными спектрами нейтронов.</w:t>
      </w:r>
    </w:p>
    <w:p w:rsidR="00ED4C6E" w:rsidRDefault="00ED4C6E" w:rsidP="00B36E08">
      <w:pPr>
        <w:rPr>
          <w:sz w:val="28"/>
          <w:szCs w:val="28"/>
        </w:rPr>
      </w:pPr>
      <w:r>
        <w:rPr>
          <w:sz w:val="28"/>
          <w:szCs w:val="28"/>
        </w:rPr>
        <w:br w:type="page"/>
      </w:r>
    </w:p>
    <w:p w:rsidR="00FB00CE" w:rsidRPr="00FB00CE" w:rsidRDefault="00FB00CE" w:rsidP="00B36E08">
      <w:pPr>
        <w:widowControl w:val="0"/>
        <w:autoSpaceDE w:val="0"/>
        <w:autoSpaceDN w:val="0"/>
        <w:spacing w:line="360" w:lineRule="auto"/>
        <w:jc w:val="center"/>
        <w:rPr>
          <w:b/>
          <w:caps/>
          <w:sz w:val="28"/>
          <w:szCs w:val="28"/>
          <w:lang w:val="en-US" w:eastAsia="en-US"/>
        </w:rPr>
      </w:pPr>
      <w:r w:rsidRPr="00FB00CE">
        <w:rPr>
          <w:b/>
          <w:caps/>
          <w:sz w:val="28"/>
          <w:szCs w:val="28"/>
          <w:lang w:val="en-US" w:eastAsia="en-US"/>
        </w:rPr>
        <w:lastRenderedPageBreak/>
        <w:t xml:space="preserve">СОДЕРЖАНИЕ </w:t>
      </w:r>
    </w:p>
    <w:p w:rsidR="00FB00CE" w:rsidRPr="00FB00CE" w:rsidRDefault="00FB00CE" w:rsidP="00B36E08">
      <w:pPr>
        <w:widowControl w:val="0"/>
        <w:autoSpaceDE w:val="0"/>
        <w:autoSpaceDN w:val="0"/>
        <w:spacing w:line="360" w:lineRule="auto"/>
        <w:jc w:val="center"/>
        <w:rPr>
          <w:caps/>
          <w:sz w:val="28"/>
          <w:szCs w:val="28"/>
          <w:lang w:val="en-US" w:eastAsia="en-US"/>
        </w:rPr>
      </w:pPr>
    </w:p>
    <w:tbl>
      <w:tblPr>
        <w:tblW w:w="0" w:type="auto"/>
        <w:jc w:val="center"/>
        <w:tblLook w:val="00A0" w:firstRow="1" w:lastRow="0" w:firstColumn="1" w:lastColumn="0" w:noHBand="0" w:noVBand="0"/>
      </w:tblPr>
      <w:tblGrid>
        <w:gridCol w:w="627"/>
        <w:gridCol w:w="7965"/>
        <w:gridCol w:w="980"/>
      </w:tblGrid>
      <w:tr w:rsidR="00FB00CE" w:rsidRPr="00FB00CE" w:rsidTr="00B36E08">
        <w:trPr>
          <w:jc w:val="center"/>
        </w:trPr>
        <w:tc>
          <w:tcPr>
            <w:tcW w:w="675" w:type="dxa"/>
          </w:tcPr>
          <w:p w:rsidR="00FB00CE" w:rsidRPr="00FB00CE" w:rsidRDefault="00FB00CE" w:rsidP="00B36E08">
            <w:pPr>
              <w:widowControl w:val="0"/>
              <w:autoSpaceDE w:val="0"/>
              <w:autoSpaceDN w:val="0"/>
              <w:spacing w:line="360" w:lineRule="auto"/>
              <w:rPr>
                <w:caps/>
                <w:sz w:val="28"/>
                <w:szCs w:val="28"/>
                <w:lang w:val="en-US" w:eastAsia="en-US"/>
              </w:rPr>
            </w:pPr>
            <w:r w:rsidRPr="00FB00CE">
              <w:rPr>
                <w:caps/>
                <w:sz w:val="28"/>
                <w:szCs w:val="28"/>
                <w:lang w:val="en-US" w:eastAsia="en-US"/>
              </w:rPr>
              <w:t>1.</w:t>
            </w:r>
          </w:p>
        </w:tc>
        <w:tc>
          <w:tcPr>
            <w:tcW w:w="7971" w:type="dxa"/>
          </w:tcPr>
          <w:p w:rsidR="00FB00CE" w:rsidRPr="00FB00CE" w:rsidRDefault="00FB00CE" w:rsidP="00B36E08">
            <w:pPr>
              <w:widowControl w:val="0"/>
              <w:autoSpaceDE w:val="0"/>
              <w:autoSpaceDN w:val="0"/>
              <w:spacing w:line="360" w:lineRule="auto"/>
              <w:rPr>
                <w:caps/>
                <w:sz w:val="28"/>
                <w:szCs w:val="28"/>
                <w:lang w:val="en-US" w:eastAsia="en-US"/>
              </w:rPr>
            </w:pPr>
            <w:r w:rsidRPr="00FB00CE">
              <w:rPr>
                <w:sz w:val="28"/>
                <w:szCs w:val="28"/>
                <w:lang w:val="en-US" w:eastAsia="en-US"/>
              </w:rPr>
              <w:t>Введение..............................................................................................</w:t>
            </w:r>
          </w:p>
        </w:tc>
        <w:tc>
          <w:tcPr>
            <w:tcW w:w="1099" w:type="dxa"/>
          </w:tcPr>
          <w:p w:rsidR="00FB00CE" w:rsidRPr="00FB00CE" w:rsidRDefault="00FB00CE" w:rsidP="00B36E08">
            <w:pPr>
              <w:widowControl w:val="0"/>
              <w:autoSpaceDE w:val="0"/>
              <w:autoSpaceDN w:val="0"/>
              <w:spacing w:line="360" w:lineRule="auto"/>
              <w:rPr>
                <w:caps/>
                <w:sz w:val="28"/>
                <w:szCs w:val="28"/>
                <w:lang w:val="en-US" w:eastAsia="en-US"/>
              </w:rPr>
            </w:pPr>
            <w:r w:rsidRPr="00FB00CE">
              <w:rPr>
                <w:caps/>
                <w:sz w:val="28"/>
                <w:szCs w:val="28"/>
                <w:lang w:val="en-US" w:eastAsia="en-US"/>
              </w:rPr>
              <w:t>6</w:t>
            </w:r>
          </w:p>
        </w:tc>
      </w:tr>
      <w:tr w:rsidR="00FB00CE" w:rsidRPr="00FB00CE" w:rsidTr="00B36E08">
        <w:trPr>
          <w:jc w:val="center"/>
        </w:trPr>
        <w:tc>
          <w:tcPr>
            <w:tcW w:w="675" w:type="dxa"/>
          </w:tcPr>
          <w:p w:rsidR="00FB00CE" w:rsidRPr="00FB00CE" w:rsidRDefault="00FB00CE" w:rsidP="00B36E08">
            <w:pPr>
              <w:widowControl w:val="0"/>
              <w:autoSpaceDE w:val="0"/>
              <w:autoSpaceDN w:val="0"/>
              <w:spacing w:line="360" w:lineRule="auto"/>
              <w:rPr>
                <w:caps/>
                <w:sz w:val="28"/>
                <w:szCs w:val="28"/>
                <w:lang w:val="en-US" w:eastAsia="en-US"/>
              </w:rPr>
            </w:pPr>
            <w:r w:rsidRPr="00FB00CE">
              <w:rPr>
                <w:caps/>
                <w:sz w:val="28"/>
                <w:szCs w:val="28"/>
                <w:lang w:val="en-US" w:eastAsia="en-US"/>
              </w:rPr>
              <w:t>2.</w:t>
            </w:r>
          </w:p>
        </w:tc>
        <w:tc>
          <w:tcPr>
            <w:tcW w:w="7971" w:type="dxa"/>
          </w:tcPr>
          <w:p w:rsidR="00FB00CE" w:rsidRPr="00FB00CE" w:rsidRDefault="00FB00CE" w:rsidP="00B36E08">
            <w:pPr>
              <w:widowControl w:val="0"/>
              <w:autoSpaceDE w:val="0"/>
              <w:autoSpaceDN w:val="0"/>
              <w:ind w:left="944" w:hanging="944"/>
              <w:jc w:val="both"/>
              <w:outlineLvl w:val="0"/>
              <w:rPr>
                <w:b/>
                <w:bCs/>
                <w:caps/>
                <w:sz w:val="28"/>
                <w:szCs w:val="28"/>
                <w:lang w:eastAsia="en-US"/>
              </w:rPr>
            </w:pPr>
            <w:r w:rsidRPr="00FB00CE">
              <w:rPr>
                <w:bCs/>
                <w:sz w:val="28"/>
                <w:szCs w:val="28"/>
                <w:lang w:eastAsia="en-US"/>
              </w:rPr>
              <w:t>Термодинамические свойства</w:t>
            </w:r>
            <w:r w:rsidRPr="00FB00CE">
              <w:rPr>
                <w:bCs/>
                <w:sz w:val="28"/>
                <w:szCs w:val="28"/>
                <w:lang w:val="en-US" w:eastAsia="en-US"/>
              </w:rPr>
              <w:t>...........................................</w:t>
            </w:r>
            <w:r w:rsidRPr="00FB00CE">
              <w:rPr>
                <w:bCs/>
                <w:sz w:val="28"/>
                <w:szCs w:val="28"/>
                <w:lang w:eastAsia="en-US"/>
              </w:rPr>
              <w:t>................</w:t>
            </w:r>
          </w:p>
        </w:tc>
        <w:tc>
          <w:tcPr>
            <w:tcW w:w="1099" w:type="dxa"/>
          </w:tcPr>
          <w:p w:rsidR="00FB00CE" w:rsidRPr="00FB00CE" w:rsidRDefault="00FB00CE" w:rsidP="00B36E08">
            <w:pPr>
              <w:widowControl w:val="0"/>
              <w:autoSpaceDE w:val="0"/>
              <w:autoSpaceDN w:val="0"/>
              <w:spacing w:line="360" w:lineRule="auto"/>
              <w:rPr>
                <w:caps/>
                <w:sz w:val="28"/>
                <w:szCs w:val="28"/>
                <w:lang w:eastAsia="en-US"/>
              </w:rPr>
            </w:pPr>
            <w:r w:rsidRPr="00FB00CE">
              <w:rPr>
                <w:caps/>
                <w:sz w:val="28"/>
                <w:szCs w:val="28"/>
                <w:lang w:eastAsia="en-US"/>
              </w:rPr>
              <w:t>6</w:t>
            </w:r>
          </w:p>
        </w:tc>
      </w:tr>
      <w:tr w:rsidR="00FB00CE" w:rsidRPr="00FB00CE" w:rsidTr="00B36E08">
        <w:trPr>
          <w:jc w:val="center"/>
        </w:trPr>
        <w:tc>
          <w:tcPr>
            <w:tcW w:w="675" w:type="dxa"/>
          </w:tcPr>
          <w:p w:rsidR="00FB00CE" w:rsidRPr="00FB00CE" w:rsidRDefault="00FB00CE" w:rsidP="00B36E08">
            <w:pPr>
              <w:widowControl w:val="0"/>
              <w:autoSpaceDE w:val="0"/>
              <w:autoSpaceDN w:val="0"/>
              <w:spacing w:line="360" w:lineRule="auto"/>
              <w:rPr>
                <w:caps/>
                <w:sz w:val="28"/>
                <w:szCs w:val="28"/>
                <w:lang w:val="en-US" w:eastAsia="en-US"/>
              </w:rPr>
            </w:pPr>
            <w:r w:rsidRPr="00FB00CE">
              <w:rPr>
                <w:caps/>
                <w:sz w:val="28"/>
                <w:szCs w:val="28"/>
                <w:lang w:eastAsia="en-US"/>
              </w:rPr>
              <w:t>3</w:t>
            </w:r>
            <w:r w:rsidRPr="00FB00CE">
              <w:rPr>
                <w:caps/>
                <w:sz w:val="28"/>
                <w:szCs w:val="28"/>
                <w:lang w:val="en-US" w:eastAsia="en-US"/>
              </w:rPr>
              <w:t>.</w:t>
            </w:r>
          </w:p>
        </w:tc>
        <w:tc>
          <w:tcPr>
            <w:tcW w:w="7971" w:type="dxa"/>
          </w:tcPr>
          <w:p w:rsidR="00FB00CE" w:rsidRPr="00FB00CE" w:rsidRDefault="00FB00CE" w:rsidP="00B36E08">
            <w:pPr>
              <w:widowControl w:val="0"/>
              <w:autoSpaceDE w:val="0"/>
              <w:autoSpaceDN w:val="0"/>
              <w:ind w:left="941" w:hanging="941"/>
              <w:outlineLvl w:val="0"/>
              <w:rPr>
                <w:b/>
                <w:bCs/>
                <w:sz w:val="28"/>
                <w:szCs w:val="28"/>
                <w:lang w:eastAsia="en-US"/>
              </w:rPr>
            </w:pPr>
            <w:r w:rsidRPr="00FB00CE">
              <w:rPr>
                <w:bCs/>
                <w:sz w:val="28"/>
                <w:szCs w:val="28"/>
                <w:lang w:eastAsia="en-US"/>
              </w:rPr>
              <w:t>В</w:t>
            </w:r>
            <w:r w:rsidRPr="00FB00CE">
              <w:rPr>
                <w:bCs/>
                <w:sz w:val="28"/>
                <w:szCs w:val="28"/>
                <w:lang w:val="en-US" w:eastAsia="en-US"/>
              </w:rPr>
              <w:t>язкость.........................................................................</w:t>
            </w:r>
            <w:r w:rsidRPr="00FB00CE">
              <w:rPr>
                <w:bCs/>
                <w:sz w:val="28"/>
                <w:szCs w:val="28"/>
                <w:lang w:eastAsia="en-US"/>
              </w:rPr>
              <w:t>......................</w:t>
            </w:r>
          </w:p>
        </w:tc>
        <w:tc>
          <w:tcPr>
            <w:tcW w:w="1099" w:type="dxa"/>
          </w:tcPr>
          <w:p w:rsidR="00FB00CE" w:rsidRPr="00FB00CE" w:rsidRDefault="00FB00CE" w:rsidP="00B36E08">
            <w:pPr>
              <w:widowControl w:val="0"/>
              <w:autoSpaceDE w:val="0"/>
              <w:autoSpaceDN w:val="0"/>
              <w:spacing w:line="360" w:lineRule="auto"/>
              <w:rPr>
                <w:caps/>
                <w:sz w:val="28"/>
                <w:szCs w:val="28"/>
                <w:lang w:eastAsia="en-US"/>
              </w:rPr>
            </w:pPr>
            <w:r w:rsidRPr="00FB00CE">
              <w:rPr>
                <w:caps/>
                <w:sz w:val="28"/>
                <w:szCs w:val="28"/>
                <w:lang w:val="en-US" w:eastAsia="en-US"/>
              </w:rPr>
              <w:t>1</w:t>
            </w:r>
            <w:r w:rsidRPr="00FB00CE">
              <w:rPr>
                <w:caps/>
                <w:sz w:val="28"/>
                <w:szCs w:val="28"/>
                <w:lang w:eastAsia="en-US"/>
              </w:rPr>
              <w:t>2</w:t>
            </w:r>
          </w:p>
        </w:tc>
      </w:tr>
      <w:tr w:rsidR="00FB00CE" w:rsidRPr="00FB00CE" w:rsidTr="00B36E08">
        <w:trPr>
          <w:jc w:val="center"/>
        </w:trPr>
        <w:tc>
          <w:tcPr>
            <w:tcW w:w="675" w:type="dxa"/>
          </w:tcPr>
          <w:p w:rsidR="00FB00CE" w:rsidRPr="00FB00CE" w:rsidRDefault="00FB00CE" w:rsidP="00B36E08">
            <w:pPr>
              <w:widowControl w:val="0"/>
              <w:autoSpaceDE w:val="0"/>
              <w:autoSpaceDN w:val="0"/>
              <w:spacing w:line="360" w:lineRule="auto"/>
              <w:rPr>
                <w:caps/>
                <w:sz w:val="28"/>
                <w:szCs w:val="28"/>
                <w:lang w:val="en-US" w:eastAsia="en-US"/>
              </w:rPr>
            </w:pPr>
            <w:r w:rsidRPr="00FB00CE">
              <w:rPr>
                <w:caps/>
                <w:sz w:val="28"/>
                <w:szCs w:val="28"/>
                <w:lang w:eastAsia="en-US"/>
              </w:rPr>
              <w:t>4</w:t>
            </w:r>
            <w:r w:rsidRPr="00FB00CE">
              <w:rPr>
                <w:caps/>
                <w:sz w:val="28"/>
                <w:szCs w:val="28"/>
                <w:lang w:val="en-US" w:eastAsia="en-US"/>
              </w:rPr>
              <w:t>.</w:t>
            </w:r>
          </w:p>
        </w:tc>
        <w:tc>
          <w:tcPr>
            <w:tcW w:w="7971" w:type="dxa"/>
          </w:tcPr>
          <w:p w:rsidR="00FB00CE" w:rsidRPr="00FB00CE" w:rsidRDefault="00FB00CE" w:rsidP="00B36E08">
            <w:pPr>
              <w:widowControl w:val="0"/>
              <w:autoSpaceDE w:val="0"/>
              <w:autoSpaceDN w:val="0"/>
              <w:ind w:left="720" w:hanging="720"/>
              <w:jc w:val="both"/>
              <w:outlineLvl w:val="0"/>
              <w:rPr>
                <w:b/>
                <w:bCs/>
                <w:sz w:val="28"/>
                <w:szCs w:val="28"/>
                <w:lang w:eastAsia="en-US"/>
              </w:rPr>
            </w:pPr>
            <w:r w:rsidRPr="00FB00CE">
              <w:rPr>
                <w:bCs/>
                <w:sz w:val="28"/>
                <w:szCs w:val="28"/>
                <w:lang w:eastAsia="en-US"/>
              </w:rPr>
              <w:t>Теплопроводность</w:t>
            </w:r>
            <w:r w:rsidRPr="00FB00CE">
              <w:rPr>
                <w:b/>
                <w:bCs/>
                <w:sz w:val="28"/>
                <w:szCs w:val="28"/>
                <w:lang w:val="en-US" w:eastAsia="en-US"/>
              </w:rPr>
              <w:t>.</w:t>
            </w:r>
            <w:r w:rsidRPr="00FB00CE">
              <w:rPr>
                <w:bCs/>
                <w:sz w:val="28"/>
                <w:szCs w:val="28"/>
                <w:lang w:val="en-US" w:eastAsia="en-US"/>
              </w:rPr>
              <w:t>.......................................................</w:t>
            </w:r>
            <w:r w:rsidRPr="00FB00CE">
              <w:rPr>
                <w:bCs/>
                <w:sz w:val="28"/>
                <w:szCs w:val="28"/>
                <w:lang w:eastAsia="en-US"/>
              </w:rPr>
              <w:t>......................</w:t>
            </w:r>
          </w:p>
        </w:tc>
        <w:tc>
          <w:tcPr>
            <w:tcW w:w="1099" w:type="dxa"/>
          </w:tcPr>
          <w:p w:rsidR="00FB00CE" w:rsidRPr="00FB00CE" w:rsidRDefault="00FB00CE" w:rsidP="00B36E08">
            <w:pPr>
              <w:widowControl w:val="0"/>
              <w:autoSpaceDE w:val="0"/>
              <w:autoSpaceDN w:val="0"/>
              <w:spacing w:line="360" w:lineRule="auto"/>
              <w:rPr>
                <w:caps/>
                <w:sz w:val="28"/>
                <w:szCs w:val="28"/>
                <w:lang w:eastAsia="en-US"/>
              </w:rPr>
            </w:pPr>
            <w:r w:rsidRPr="00FB00CE">
              <w:rPr>
                <w:caps/>
                <w:sz w:val="28"/>
                <w:szCs w:val="28"/>
                <w:lang w:val="en-US" w:eastAsia="en-US"/>
              </w:rPr>
              <w:t>1</w:t>
            </w:r>
            <w:r w:rsidRPr="00FB00CE">
              <w:rPr>
                <w:caps/>
                <w:sz w:val="28"/>
                <w:szCs w:val="28"/>
                <w:lang w:eastAsia="en-US"/>
              </w:rPr>
              <w:t>2</w:t>
            </w:r>
          </w:p>
        </w:tc>
      </w:tr>
      <w:tr w:rsidR="00FB00CE" w:rsidRPr="00FB00CE" w:rsidTr="00B36E08">
        <w:trPr>
          <w:jc w:val="center"/>
        </w:trPr>
        <w:tc>
          <w:tcPr>
            <w:tcW w:w="675" w:type="dxa"/>
          </w:tcPr>
          <w:p w:rsidR="00FB00CE" w:rsidRPr="00FB00CE" w:rsidRDefault="00FB00CE" w:rsidP="00B36E08">
            <w:pPr>
              <w:widowControl w:val="0"/>
              <w:autoSpaceDE w:val="0"/>
              <w:autoSpaceDN w:val="0"/>
              <w:spacing w:line="360" w:lineRule="auto"/>
              <w:rPr>
                <w:sz w:val="28"/>
                <w:szCs w:val="28"/>
                <w:lang w:val="en-US" w:eastAsia="en-US"/>
              </w:rPr>
            </w:pPr>
            <w:r w:rsidRPr="00FB00CE">
              <w:rPr>
                <w:sz w:val="28"/>
                <w:szCs w:val="28"/>
                <w:lang w:eastAsia="en-US"/>
              </w:rPr>
              <w:t>5</w:t>
            </w:r>
            <w:r w:rsidRPr="00FB00CE">
              <w:rPr>
                <w:sz w:val="28"/>
                <w:szCs w:val="28"/>
                <w:lang w:val="en-US" w:eastAsia="en-US"/>
              </w:rPr>
              <w:t>.</w:t>
            </w:r>
          </w:p>
        </w:tc>
        <w:tc>
          <w:tcPr>
            <w:tcW w:w="7971" w:type="dxa"/>
          </w:tcPr>
          <w:p w:rsidR="00FB00CE" w:rsidRPr="00FB00CE" w:rsidRDefault="00FB00CE" w:rsidP="00B36E08">
            <w:pPr>
              <w:widowControl w:val="0"/>
              <w:autoSpaceDE w:val="0"/>
              <w:autoSpaceDN w:val="0"/>
              <w:spacing w:line="360" w:lineRule="auto"/>
              <w:rPr>
                <w:sz w:val="28"/>
                <w:szCs w:val="28"/>
                <w:lang w:eastAsia="en-US"/>
              </w:rPr>
            </w:pPr>
            <w:r w:rsidRPr="00FB00CE">
              <w:rPr>
                <w:sz w:val="28"/>
                <w:szCs w:val="28"/>
                <w:lang w:eastAsia="en-US"/>
              </w:rPr>
              <w:t>Статическая диэлектрическая проницаемость................................</w:t>
            </w:r>
          </w:p>
        </w:tc>
        <w:tc>
          <w:tcPr>
            <w:tcW w:w="1099" w:type="dxa"/>
          </w:tcPr>
          <w:p w:rsidR="00FB00CE" w:rsidRPr="00FB00CE" w:rsidRDefault="00FB00CE" w:rsidP="00B36E08">
            <w:pPr>
              <w:widowControl w:val="0"/>
              <w:autoSpaceDE w:val="0"/>
              <w:autoSpaceDN w:val="0"/>
              <w:spacing w:line="360" w:lineRule="auto"/>
              <w:rPr>
                <w:caps/>
                <w:sz w:val="28"/>
                <w:szCs w:val="28"/>
                <w:lang w:val="en-US" w:eastAsia="en-US"/>
              </w:rPr>
            </w:pPr>
            <w:r w:rsidRPr="00FB00CE">
              <w:rPr>
                <w:caps/>
                <w:sz w:val="28"/>
                <w:szCs w:val="28"/>
                <w:lang w:eastAsia="en-US"/>
              </w:rPr>
              <w:t>13</w:t>
            </w:r>
          </w:p>
        </w:tc>
      </w:tr>
      <w:tr w:rsidR="00FB00CE" w:rsidRPr="00FB00CE" w:rsidTr="00B36E08">
        <w:trPr>
          <w:jc w:val="center"/>
        </w:trPr>
        <w:tc>
          <w:tcPr>
            <w:tcW w:w="675" w:type="dxa"/>
          </w:tcPr>
          <w:p w:rsidR="00FB00CE" w:rsidRPr="00FB00CE" w:rsidRDefault="00FB00CE" w:rsidP="00B36E08">
            <w:pPr>
              <w:widowControl w:val="0"/>
              <w:autoSpaceDE w:val="0"/>
              <w:autoSpaceDN w:val="0"/>
              <w:spacing w:line="360" w:lineRule="auto"/>
              <w:rPr>
                <w:sz w:val="28"/>
                <w:szCs w:val="28"/>
                <w:lang w:val="en-US" w:eastAsia="en-US"/>
              </w:rPr>
            </w:pPr>
            <w:r w:rsidRPr="00FB00CE">
              <w:rPr>
                <w:sz w:val="28"/>
                <w:szCs w:val="28"/>
                <w:lang w:eastAsia="en-US"/>
              </w:rPr>
              <w:t>6</w:t>
            </w:r>
            <w:r w:rsidRPr="00FB00CE">
              <w:rPr>
                <w:sz w:val="28"/>
                <w:szCs w:val="28"/>
                <w:lang w:val="en-US" w:eastAsia="en-US"/>
              </w:rPr>
              <w:t>.</w:t>
            </w:r>
          </w:p>
        </w:tc>
        <w:tc>
          <w:tcPr>
            <w:tcW w:w="7971" w:type="dxa"/>
          </w:tcPr>
          <w:p w:rsidR="00FB00CE" w:rsidRPr="00FB00CE" w:rsidRDefault="00FB00CE" w:rsidP="00B36E08">
            <w:pPr>
              <w:widowControl w:val="0"/>
              <w:autoSpaceDE w:val="0"/>
              <w:autoSpaceDN w:val="0"/>
              <w:spacing w:line="360" w:lineRule="auto"/>
              <w:jc w:val="both"/>
              <w:rPr>
                <w:sz w:val="28"/>
                <w:szCs w:val="28"/>
                <w:lang w:eastAsia="en-US"/>
              </w:rPr>
            </w:pPr>
            <w:r w:rsidRPr="00FB00CE">
              <w:rPr>
                <w:sz w:val="28"/>
                <w:szCs w:val="28"/>
                <w:lang w:eastAsia="en-US"/>
              </w:rPr>
              <w:t xml:space="preserve">Расчет </w:t>
            </w:r>
            <w:r w:rsidRPr="00FB00CE">
              <w:rPr>
                <w:bCs/>
                <w:sz w:val="28"/>
                <w:szCs w:val="28"/>
                <w:lang w:eastAsia="en-US"/>
              </w:rPr>
              <w:t>вязкости, теплопроводности и статической диэлектрической проницаемости при давлениях, отличных от</w:t>
            </w:r>
            <w:r w:rsidRPr="00FB00CE">
              <w:rPr>
                <w:bCs/>
                <w:sz w:val="28"/>
                <w:szCs w:val="28"/>
                <w:lang w:val="en-US" w:eastAsia="en-US"/>
              </w:rPr>
              <w:t> </w:t>
            </w:r>
            <w:r w:rsidRPr="00FB00CE">
              <w:rPr>
                <w:bCs/>
                <w:i/>
                <w:sz w:val="28"/>
                <w:szCs w:val="28"/>
                <w:lang w:val="en-US" w:eastAsia="en-US"/>
              </w:rPr>
              <w:t>p</w:t>
            </w:r>
            <w:r w:rsidRPr="00FB00CE">
              <w:rPr>
                <w:bCs/>
                <w:sz w:val="28"/>
                <w:szCs w:val="28"/>
                <w:vertAlign w:val="subscript"/>
                <w:lang w:eastAsia="en-US"/>
              </w:rPr>
              <w:t xml:space="preserve">0 </w:t>
            </w:r>
            <w:r w:rsidRPr="00FB00CE">
              <w:rPr>
                <w:sz w:val="28"/>
                <w:szCs w:val="28"/>
                <w:lang w:eastAsia="en-US"/>
              </w:rPr>
              <w:t>......................................................................................................</w:t>
            </w:r>
          </w:p>
        </w:tc>
        <w:tc>
          <w:tcPr>
            <w:tcW w:w="1099" w:type="dxa"/>
          </w:tcPr>
          <w:p w:rsidR="00FB00CE" w:rsidRPr="00FB00CE" w:rsidRDefault="00FB00CE" w:rsidP="00B36E08">
            <w:pPr>
              <w:widowControl w:val="0"/>
              <w:autoSpaceDE w:val="0"/>
              <w:autoSpaceDN w:val="0"/>
              <w:spacing w:line="360" w:lineRule="auto"/>
              <w:rPr>
                <w:caps/>
                <w:sz w:val="28"/>
                <w:szCs w:val="28"/>
                <w:lang w:eastAsia="en-US"/>
              </w:rPr>
            </w:pPr>
          </w:p>
          <w:p w:rsidR="00FB00CE" w:rsidRPr="00FB00CE" w:rsidRDefault="00FB00CE" w:rsidP="00B36E08">
            <w:pPr>
              <w:widowControl w:val="0"/>
              <w:autoSpaceDE w:val="0"/>
              <w:autoSpaceDN w:val="0"/>
              <w:spacing w:line="360" w:lineRule="auto"/>
              <w:rPr>
                <w:caps/>
                <w:sz w:val="28"/>
                <w:szCs w:val="28"/>
                <w:lang w:eastAsia="en-US"/>
              </w:rPr>
            </w:pPr>
          </w:p>
          <w:p w:rsidR="00FB00CE" w:rsidRPr="00FB00CE" w:rsidRDefault="00FB00CE" w:rsidP="00B36E08">
            <w:pPr>
              <w:widowControl w:val="0"/>
              <w:autoSpaceDE w:val="0"/>
              <w:autoSpaceDN w:val="0"/>
              <w:spacing w:line="360" w:lineRule="auto"/>
              <w:rPr>
                <w:caps/>
                <w:sz w:val="28"/>
                <w:szCs w:val="28"/>
                <w:lang w:eastAsia="en-US"/>
              </w:rPr>
            </w:pPr>
            <w:r w:rsidRPr="00FB00CE">
              <w:rPr>
                <w:caps/>
                <w:sz w:val="28"/>
                <w:szCs w:val="28"/>
                <w:lang w:val="en-US" w:eastAsia="en-US"/>
              </w:rPr>
              <w:t>1</w:t>
            </w:r>
            <w:r w:rsidRPr="00FB00CE">
              <w:rPr>
                <w:caps/>
                <w:sz w:val="28"/>
                <w:szCs w:val="28"/>
                <w:lang w:eastAsia="en-US"/>
              </w:rPr>
              <w:t>4</w:t>
            </w:r>
          </w:p>
        </w:tc>
      </w:tr>
      <w:tr w:rsidR="00FB00CE" w:rsidRPr="00FB00CE" w:rsidTr="00B36E08">
        <w:trPr>
          <w:jc w:val="center"/>
        </w:trPr>
        <w:tc>
          <w:tcPr>
            <w:tcW w:w="675" w:type="dxa"/>
          </w:tcPr>
          <w:p w:rsidR="00FB00CE" w:rsidRPr="00FB00CE" w:rsidRDefault="00FB00CE" w:rsidP="00B36E08">
            <w:pPr>
              <w:widowControl w:val="0"/>
              <w:autoSpaceDE w:val="0"/>
              <w:autoSpaceDN w:val="0"/>
              <w:spacing w:line="360" w:lineRule="auto"/>
              <w:rPr>
                <w:sz w:val="28"/>
                <w:szCs w:val="28"/>
                <w:lang w:val="en-US" w:eastAsia="en-US"/>
              </w:rPr>
            </w:pPr>
            <w:r w:rsidRPr="00FB00CE">
              <w:rPr>
                <w:sz w:val="28"/>
                <w:szCs w:val="28"/>
                <w:lang w:eastAsia="en-US"/>
              </w:rPr>
              <w:t>7</w:t>
            </w:r>
            <w:r w:rsidRPr="00FB00CE">
              <w:rPr>
                <w:sz w:val="28"/>
                <w:szCs w:val="28"/>
                <w:lang w:val="en-US" w:eastAsia="en-US"/>
              </w:rPr>
              <w:t>.</w:t>
            </w:r>
          </w:p>
        </w:tc>
        <w:tc>
          <w:tcPr>
            <w:tcW w:w="7971" w:type="dxa"/>
          </w:tcPr>
          <w:p w:rsidR="00FB00CE" w:rsidRPr="00FB00CE" w:rsidRDefault="00FB00CE" w:rsidP="00B36E08">
            <w:pPr>
              <w:widowControl w:val="0"/>
              <w:autoSpaceDE w:val="0"/>
              <w:autoSpaceDN w:val="0"/>
              <w:spacing w:line="360" w:lineRule="auto"/>
              <w:jc w:val="both"/>
              <w:outlineLvl w:val="0"/>
              <w:rPr>
                <w:b/>
                <w:bCs/>
                <w:sz w:val="28"/>
                <w:szCs w:val="28"/>
                <w:lang w:eastAsia="en-US"/>
              </w:rPr>
            </w:pPr>
            <w:r w:rsidRPr="00FB00CE">
              <w:rPr>
                <w:sz w:val="28"/>
                <w:szCs w:val="28"/>
                <w:lang w:eastAsia="en-US"/>
              </w:rPr>
              <w:t>Стандартные справочные значения теплофизических свойств воды……………………………………………………………</w:t>
            </w:r>
            <w:proofErr w:type="gramStart"/>
            <w:r w:rsidRPr="00FB00CE">
              <w:rPr>
                <w:sz w:val="28"/>
                <w:szCs w:val="28"/>
                <w:lang w:eastAsia="en-US"/>
              </w:rPr>
              <w:t>…….</w:t>
            </w:r>
            <w:proofErr w:type="gramEnd"/>
          </w:p>
        </w:tc>
        <w:tc>
          <w:tcPr>
            <w:tcW w:w="1099" w:type="dxa"/>
          </w:tcPr>
          <w:p w:rsidR="00FB00CE" w:rsidRPr="00FB00CE" w:rsidRDefault="00FB00CE" w:rsidP="00B36E08">
            <w:pPr>
              <w:widowControl w:val="0"/>
              <w:autoSpaceDE w:val="0"/>
              <w:autoSpaceDN w:val="0"/>
              <w:spacing w:line="360" w:lineRule="auto"/>
              <w:rPr>
                <w:caps/>
                <w:sz w:val="28"/>
                <w:szCs w:val="28"/>
                <w:lang w:eastAsia="en-US"/>
              </w:rPr>
            </w:pPr>
          </w:p>
          <w:p w:rsidR="00FB00CE" w:rsidRPr="00FB00CE" w:rsidRDefault="00FB00CE" w:rsidP="00B36E08">
            <w:pPr>
              <w:widowControl w:val="0"/>
              <w:autoSpaceDE w:val="0"/>
              <w:autoSpaceDN w:val="0"/>
              <w:spacing w:line="360" w:lineRule="auto"/>
              <w:rPr>
                <w:caps/>
                <w:sz w:val="28"/>
                <w:szCs w:val="28"/>
                <w:lang w:eastAsia="en-US"/>
              </w:rPr>
            </w:pPr>
            <w:r w:rsidRPr="00FB00CE">
              <w:rPr>
                <w:caps/>
                <w:sz w:val="28"/>
                <w:szCs w:val="28"/>
                <w:lang w:val="en-US" w:eastAsia="en-US"/>
              </w:rPr>
              <w:t>1</w:t>
            </w:r>
            <w:r w:rsidRPr="00FB00CE">
              <w:rPr>
                <w:caps/>
                <w:sz w:val="28"/>
                <w:szCs w:val="28"/>
                <w:lang w:eastAsia="en-US"/>
              </w:rPr>
              <w:t>4</w:t>
            </w:r>
          </w:p>
        </w:tc>
      </w:tr>
      <w:tr w:rsidR="00FB00CE" w:rsidRPr="00FB00CE" w:rsidTr="00B36E08">
        <w:trPr>
          <w:jc w:val="center"/>
        </w:trPr>
        <w:tc>
          <w:tcPr>
            <w:tcW w:w="8646" w:type="dxa"/>
            <w:gridSpan w:val="2"/>
          </w:tcPr>
          <w:p w:rsidR="00FB00CE" w:rsidRPr="00FB00CE" w:rsidRDefault="00FB00CE" w:rsidP="00B36E08">
            <w:pPr>
              <w:widowControl w:val="0"/>
              <w:autoSpaceDE w:val="0"/>
              <w:autoSpaceDN w:val="0"/>
              <w:spacing w:line="360" w:lineRule="auto"/>
              <w:rPr>
                <w:sz w:val="28"/>
                <w:szCs w:val="28"/>
                <w:lang w:val="en-US" w:eastAsia="en-US"/>
              </w:rPr>
            </w:pPr>
            <w:proofErr w:type="spellStart"/>
            <w:r w:rsidRPr="00FB00CE">
              <w:rPr>
                <w:sz w:val="28"/>
                <w:szCs w:val="28"/>
                <w:lang w:val="en-US" w:eastAsia="en-US"/>
              </w:rPr>
              <w:t>Список</w:t>
            </w:r>
            <w:proofErr w:type="spellEnd"/>
            <w:r w:rsidRPr="00FB00CE">
              <w:rPr>
                <w:sz w:val="28"/>
                <w:szCs w:val="28"/>
                <w:lang w:val="en-US" w:eastAsia="en-US"/>
              </w:rPr>
              <w:t xml:space="preserve"> </w:t>
            </w:r>
            <w:proofErr w:type="spellStart"/>
            <w:r w:rsidRPr="00FB00CE">
              <w:rPr>
                <w:sz w:val="28"/>
                <w:szCs w:val="28"/>
                <w:lang w:val="en-US" w:eastAsia="en-US"/>
              </w:rPr>
              <w:t>литературы</w:t>
            </w:r>
            <w:proofErr w:type="spellEnd"/>
            <w:r w:rsidRPr="00FB00CE">
              <w:rPr>
                <w:sz w:val="28"/>
                <w:szCs w:val="28"/>
                <w:lang w:val="en-US" w:eastAsia="en-US"/>
              </w:rPr>
              <w:t>……………………………………………………….</w:t>
            </w:r>
          </w:p>
        </w:tc>
        <w:tc>
          <w:tcPr>
            <w:tcW w:w="1099" w:type="dxa"/>
          </w:tcPr>
          <w:p w:rsidR="00FB00CE" w:rsidRPr="00FB00CE" w:rsidRDefault="00FB00CE" w:rsidP="00B36E08">
            <w:pPr>
              <w:widowControl w:val="0"/>
              <w:autoSpaceDE w:val="0"/>
              <w:autoSpaceDN w:val="0"/>
              <w:spacing w:line="360" w:lineRule="auto"/>
              <w:rPr>
                <w:caps/>
                <w:sz w:val="28"/>
                <w:szCs w:val="28"/>
                <w:lang w:eastAsia="en-US"/>
              </w:rPr>
            </w:pPr>
            <w:r w:rsidRPr="00FB00CE">
              <w:rPr>
                <w:caps/>
                <w:sz w:val="28"/>
                <w:szCs w:val="28"/>
                <w:lang w:eastAsia="en-US"/>
              </w:rPr>
              <w:t>18</w:t>
            </w:r>
          </w:p>
        </w:tc>
      </w:tr>
    </w:tbl>
    <w:p w:rsidR="00FB00CE" w:rsidRPr="00FB00CE" w:rsidRDefault="00FB00CE" w:rsidP="00B36E08">
      <w:pPr>
        <w:rPr>
          <w:rFonts w:eastAsia="Calibri"/>
          <w:sz w:val="28"/>
          <w:szCs w:val="22"/>
          <w:lang w:eastAsia="en-US"/>
        </w:rPr>
      </w:pPr>
    </w:p>
    <w:p w:rsidR="00FB00CE" w:rsidRPr="00FB00CE" w:rsidRDefault="00FB00CE" w:rsidP="00B36E08">
      <w:pPr>
        <w:rPr>
          <w:rFonts w:eastAsia="Calibri"/>
          <w:sz w:val="28"/>
          <w:szCs w:val="22"/>
          <w:lang w:eastAsia="en-US"/>
        </w:rPr>
      </w:pPr>
      <w:r w:rsidRPr="00FB00CE">
        <w:rPr>
          <w:rFonts w:eastAsia="Calibri"/>
          <w:sz w:val="28"/>
          <w:szCs w:val="22"/>
          <w:lang w:eastAsia="en-US"/>
        </w:rPr>
        <w:br w:type="page"/>
      </w:r>
    </w:p>
    <w:p w:rsidR="00EC4ED8" w:rsidRPr="0068327F" w:rsidRDefault="00ED4C6E" w:rsidP="00B36E08">
      <w:pPr>
        <w:tabs>
          <w:tab w:val="center" w:pos="4677"/>
          <w:tab w:val="left" w:pos="6960"/>
        </w:tabs>
        <w:spacing w:line="360" w:lineRule="auto"/>
        <w:ind w:firstLine="709"/>
        <w:jc w:val="center"/>
        <w:rPr>
          <w:b/>
          <w:sz w:val="28"/>
          <w:szCs w:val="28"/>
        </w:rPr>
      </w:pPr>
      <w:r w:rsidRPr="00EC4ED8">
        <w:rPr>
          <w:b/>
          <w:sz w:val="28"/>
          <w:szCs w:val="28"/>
        </w:rPr>
        <w:lastRenderedPageBreak/>
        <w:t>ВВЕДЕНИЕ</w:t>
      </w:r>
    </w:p>
    <w:p w:rsidR="00B03DE8" w:rsidRPr="00FB00CE" w:rsidRDefault="00B03DE8" w:rsidP="00B36E08">
      <w:pPr>
        <w:spacing w:line="360" w:lineRule="auto"/>
        <w:ind w:firstLine="708"/>
        <w:jc w:val="both"/>
        <w:rPr>
          <w:sz w:val="28"/>
          <w:szCs w:val="28"/>
        </w:rPr>
      </w:pPr>
      <w:r w:rsidRPr="00FB00CE">
        <w:rPr>
          <w:sz w:val="28"/>
          <w:szCs w:val="28"/>
        </w:rPr>
        <w:t>Стандарты сечений взаимодействия нейтронов с атомными ядрами являются обязательными к использованию при проведении измерений большинства сечений реакций. Исключения составляют измерения сечений абсолютными методами, такими, например, как измерения полных сечений нейтронов методом пропускания или измерения полного сечения неупругих процессов в специальной обратной сферической геометрии, измерения с нормировкой на чёрный резонанс. К абсолютным методам измерениям принято относить и измерения, обеспечивающие получение данных высокой точности (~1%), такие как сечение упругого рассеяния нейтронов на водороде, или измерения методом сопутствующих частиц. Для получения окончательных данных, в этих измерениях также используются ядерно-физические характеристики, но погрешности, вносимые ими, являются минимальными. В данной работе, измерения относительно сечения рассеяния на водороде также рассматриваются как абсолютные, но нуждаются в перенормировке при изменении стандарта на водороде, являющегося базисным стандартом.</w:t>
      </w:r>
    </w:p>
    <w:p w:rsidR="00B03DE8" w:rsidRPr="00FB00CE" w:rsidRDefault="00B03DE8" w:rsidP="00B36E08">
      <w:pPr>
        <w:spacing w:line="360" w:lineRule="auto"/>
        <w:ind w:firstLine="708"/>
        <w:jc w:val="both"/>
        <w:rPr>
          <w:sz w:val="28"/>
          <w:szCs w:val="28"/>
        </w:rPr>
      </w:pPr>
      <w:r w:rsidRPr="00FB00CE">
        <w:rPr>
          <w:sz w:val="28"/>
          <w:szCs w:val="28"/>
        </w:rPr>
        <w:t>Большинство измерений выполняются относительно сечений реакций выбранных в качестве стандартов. Существуют следующие основные требования к стандартным сечениям реакций: относительно гладкое поведение сечений в зависимости от энергии, заметная величина сечений, высокая эффективность регистрации продуктов реакции детекторами. Стандарты могут использоваться как для получения абсолютных сечений, через измерения абсолютных отношений определяемого сечения к сечению стандарта, так и для измерений формы сечений, через измерение относительного отношения определяемого сечения к сечению стандарта.</w:t>
      </w:r>
    </w:p>
    <w:p w:rsidR="00B03DE8" w:rsidRPr="00FB00CE" w:rsidRDefault="00B03DE8" w:rsidP="00B36E08">
      <w:pPr>
        <w:spacing w:line="360" w:lineRule="auto"/>
        <w:ind w:firstLine="708"/>
        <w:jc w:val="both"/>
        <w:rPr>
          <w:sz w:val="28"/>
          <w:szCs w:val="28"/>
        </w:rPr>
      </w:pPr>
      <w:r w:rsidRPr="00FB00CE">
        <w:rPr>
          <w:sz w:val="28"/>
          <w:szCs w:val="28"/>
        </w:rPr>
        <w:t xml:space="preserve">Экспериментальные данные, полученные с использованием одних и тех же стандартов, могут быть сравнены, в других случаях необходима перенормировка данных к одним стандартам. Стандарты обновляются, как правило, один раз в 10 – 15 лет. В 1987 была завершена оценка стандартов, </w:t>
      </w:r>
      <w:r w:rsidRPr="00FB00CE">
        <w:rPr>
          <w:sz w:val="28"/>
          <w:szCs w:val="28"/>
        </w:rPr>
        <w:lastRenderedPageBreak/>
        <w:t xml:space="preserve">выполненная с использованием новой методики оценки, основанной на объединённом описании стандартов обобщённым методом наименьших квадратов. В 1991 году они были опубликованы в табличном формате как стандарты Комитета по Ядерным Данным Ядерного Энергетического Агентства/Международного Комитета по Ядерным Данным МАГАТЭ [1] и как стандарты библиотеки </w:t>
      </w:r>
      <w:r w:rsidRPr="00FB00CE">
        <w:rPr>
          <w:sz w:val="28"/>
          <w:szCs w:val="28"/>
          <w:lang w:val="en-US"/>
        </w:rPr>
        <w:t>ENDF</w:t>
      </w:r>
      <w:r w:rsidRPr="00FB00CE">
        <w:rPr>
          <w:sz w:val="28"/>
          <w:szCs w:val="28"/>
        </w:rPr>
        <w:t>/</w:t>
      </w:r>
      <w:r w:rsidRPr="00FB00CE">
        <w:rPr>
          <w:sz w:val="28"/>
          <w:szCs w:val="28"/>
          <w:lang w:val="en-US"/>
        </w:rPr>
        <w:t>B</w:t>
      </w:r>
      <w:r w:rsidRPr="00FB00CE">
        <w:rPr>
          <w:sz w:val="28"/>
          <w:szCs w:val="28"/>
        </w:rPr>
        <w:t>-VI (США) [2].</w:t>
      </w:r>
    </w:p>
    <w:p w:rsidR="00D55FA4" w:rsidRPr="00B36E08" w:rsidRDefault="00B03DE8" w:rsidP="00B36E08">
      <w:pPr>
        <w:spacing w:line="360" w:lineRule="auto"/>
        <w:ind w:firstLine="708"/>
        <w:jc w:val="both"/>
        <w:rPr>
          <w:sz w:val="28"/>
          <w:szCs w:val="28"/>
        </w:rPr>
      </w:pPr>
      <w:r w:rsidRPr="00FB00CE">
        <w:rPr>
          <w:sz w:val="28"/>
          <w:szCs w:val="28"/>
          <w:lang w:val="en-US"/>
        </w:rPr>
        <w:t>C</w:t>
      </w:r>
      <w:r w:rsidRPr="00FB00CE">
        <w:rPr>
          <w:sz w:val="28"/>
          <w:szCs w:val="28"/>
        </w:rPr>
        <w:t xml:space="preserve"> 2001 года секция ядерных данных МАГАТЭ координирует деятельность по созданию и обновлению международных стандартов нейтронных сечений. В 2006 году результаты работы международной группы экспертов, в состав которой входили три участника от России, завершились выпуском стандартов 2006 года [3,4]. Большую роль в этом сыграла передача Рабочей Группой по Оценке Сечений (</w:t>
      </w:r>
      <w:r w:rsidRPr="00FB00CE">
        <w:rPr>
          <w:sz w:val="28"/>
          <w:szCs w:val="28"/>
          <w:lang w:val="en-US"/>
        </w:rPr>
        <w:t>CSEWG</w:t>
      </w:r>
      <w:r w:rsidRPr="00FB00CE">
        <w:rPr>
          <w:sz w:val="28"/>
          <w:szCs w:val="28"/>
        </w:rPr>
        <w:t xml:space="preserve">, USA) базы экспериментальных данных собранных, проанализированных и откорректированных </w:t>
      </w:r>
      <w:proofErr w:type="spellStart"/>
      <w:r w:rsidRPr="00FB00CE">
        <w:rPr>
          <w:sz w:val="28"/>
          <w:szCs w:val="28"/>
        </w:rPr>
        <w:t>Волфгангом</w:t>
      </w:r>
      <w:proofErr w:type="spellEnd"/>
      <w:r w:rsidRPr="00FB00CE">
        <w:rPr>
          <w:sz w:val="28"/>
          <w:szCs w:val="28"/>
        </w:rPr>
        <w:t xml:space="preserve"> </w:t>
      </w:r>
      <w:proofErr w:type="spellStart"/>
      <w:r w:rsidRPr="00FB00CE">
        <w:rPr>
          <w:sz w:val="28"/>
          <w:szCs w:val="28"/>
        </w:rPr>
        <w:t>Пёнитцем</w:t>
      </w:r>
      <w:proofErr w:type="spellEnd"/>
      <w:r w:rsidRPr="00FB00CE">
        <w:rPr>
          <w:sz w:val="28"/>
          <w:szCs w:val="28"/>
        </w:rPr>
        <w:t xml:space="preserve"> (</w:t>
      </w:r>
      <w:r w:rsidRPr="00FB00CE">
        <w:rPr>
          <w:sz w:val="28"/>
          <w:szCs w:val="28"/>
          <w:lang w:val="en-US"/>
        </w:rPr>
        <w:t>W</w:t>
      </w:r>
      <w:r w:rsidRPr="00FB00CE">
        <w:rPr>
          <w:sz w:val="28"/>
          <w:szCs w:val="28"/>
        </w:rPr>
        <w:t xml:space="preserve">. </w:t>
      </w:r>
      <w:proofErr w:type="spellStart"/>
      <w:r w:rsidRPr="00FB00CE">
        <w:rPr>
          <w:sz w:val="28"/>
          <w:szCs w:val="28"/>
          <w:lang w:val="en-US"/>
        </w:rPr>
        <w:t>Poenitz</w:t>
      </w:r>
      <w:proofErr w:type="spellEnd"/>
      <w:r w:rsidRPr="00FB00CE">
        <w:rPr>
          <w:sz w:val="28"/>
          <w:szCs w:val="28"/>
        </w:rPr>
        <w:t xml:space="preserve">, </w:t>
      </w:r>
      <w:r w:rsidRPr="00FB00CE">
        <w:rPr>
          <w:sz w:val="28"/>
          <w:szCs w:val="28"/>
          <w:lang w:val="en-US"/>
        </w:rPr>
        <w:t>ANL</w:t>
      </w:r>
      <w:r w:rsidRPr="00FB00CE">
        <w:rPr>
          <w:sz w:val="28"/>
          <w:szCs w:val="28"/>
        </w:rPr>
        <w:t xml:space="preserve">, </w:t>
      </w:r>
      <w:r w:rsidRPr="00FB00CE">
        <w:rPr>
          <w:sz w:val="28"/>
          <w:szCs w:val="28"/>
          <w:lang w:val="en-US"/>
        </w:rPr>
        <w:t>USA</w:t>
      </w:r>
      <w:r w:rsidRPr="00FB00CE">
        <w:rPr>
          <w:sz w:val="28"/>
          <w:szCs w:val="28"/>
        </w:rPr>
        <w:t xml:space="preserve">) и компьютерных программ реализующих необходимую подготовку экспериментальных данных при их описании обобщённым методом наименьших квадратов [5]. С 2001 года В.Г. Проняев выполнял обязанности координатора исследовательской программы МАГАТЭ, завершившейся в 2006 году выпуском стандартов. С 2006 по 2014 год он выполнял роль координатора программы подготовки очередного выпуска нейтронных стандартов и рекомендуемых данных по спектрам мгновенных нейтронов деления тепловыми нейтронами основных делящихся ядер урана и плутония, стандартов производства мгновенных гамма-квантов, а также стандартов сечений реакций для нейтронов высоких энергий (до 1 ГэВ). В марте 2017 года новая оценка стандартов была завершена и опубликована в реферируемом журнале </w:t>
      </w:r>
      <w:r w:rsidRPr="00FB00CE">
        <w:rPr>
          <w:sz w:val="28"/>
          <w:szCs w:val="28"/>
          <w:lang w:val="en-US"/>
        </w:rPr>
        <w:t>Nuclear</w:t>
      </w:r>
      <w:r w:rsidRPr="00FB00CE">
        <w:rPr>
          <w:sz w:val="28"/>
          <w:szCs w:val="28"/>
        </w:rPr>
        <w:t xml:space="preserve"> </w:t>
      </w:r>
      <w:r w:rsidRPr="00FB00CE">
        <w:rPr>
          <w:sz w:val="28"/>
          <w:szCs w:val="28"/>
          <w:lang w:val="en-US"/>
        </w:rPr>
        <w:t>Data</w:t>
      </w:r>
      <w:r w:rsidRPr="00FB00CE">
        <w:rPr>
          <w:sz w:val="28"/>
          <w:szCs w:val="28"/>
        </w:rPr>
        <w:t xml:space="preserve"> </w:t>
      </w:r>
      <w:r w:rsidRPr="00FB00CE">
        <w:rPr>
          <w:sz w:val="28"/>
          <w:szCs w:val="28"/>
          <w:lang w:val="en-US"/>
        </w:rPr>
        <w:t>Sheets</w:t>
      </w:r>
      <w:r w:rsidRPr="00FB00CE">
        <w:rPr>
          <w:sz w:val="28"/>
          <w:szCs w:val="28"/>
        </w:rPr>
        <w:t xml:space="preserve"> [18].</w:t>
      </w:r>
    </w:p>
    <w:p w:rsidR="00B03DE8" w:rsidRPr="00FB00CE" w:rsidRDefault="00B03DE8" w:rsidP="00B36E08">
      <w:pPr>
        <w:spacing w:line="360" w:lineRule="auto"/>
        <w:ind w:firstLine="709"/>
        <w:rPr>
          <w:b/>
          <w:sz w:val="28"/>
          <w:szCs w:val="28"/>
        </w:rPr>
      </w:pPr>
      <w:r w:rsidRPr="00FB00CE">
        <w:rPr>
          <w:b/>
          <w:sz w:val="28"/>
          <w:szCs w:val="28"/>
        </w:rPr>
        <w:t>Авторы оценки стандартов нейтронных сечений</w:t>
      </w:r>
    </w:p>
    <w:p w:rsidR="00B03DE8" w:rsidRPr="00FB00CE" w:rsidRDefault="00B03DE8" w:rsidP="00B36E08">
      <w:pPr>
        <w:spacing w:line="360" w:lineRule="auto"/>
        <w:ind w:firstLine="720"/>
        <w:jc w:val="both"/>
        <w:rPr>
          <w:sz w:val="28"/>
          <w:szCs w:val="28"/>
        </w:rPr>
      </w:pPr>
      <w:r w:rsidRPr="00FB00CE">
        <w:rPr>
          <w:sz w:val="28"/>
          <w:szCs w:val="28"/>
        </w:rPr>
        <w:t xml:space="preserve">Оценка выполнена под эгидой МАГАТЭ многонациональным коллективом авторов [18]. На первом этапе (2001 – 2015) координатором проекта выступал В.Г. Проняев, (2001 -2004 г. руководитель центра ядерных </w:t>
      </w:r>
      <w:r w:rsidRPr="00FB00CE">
        <w:rPr>
          <w:sz w:val="28"/>
          <w:szCs w:val="28"/>
        </w:rPr>
        <w:lastRenderedPageBreak/>
        <w:t>данных МАГАТЭ), (2005 – 2015 г. – сотрудник ГНЦ «РФ ФЭИ), (с 2015 г. сотрудник ЧУ «</w:t>
      </w:r>
      <w:proofErr w:type="spellStart"/>
      <w:r w:rsidRPr="00FB00CE">
        <w:rPr>
          <w:sz w:val="28"/>
          <w:szCs w:val="28"/>
        </w:rPr>
        <w:t>Атомстандарт</w:t>
      </w:r>
      <w:proofErr w:type="spellEnd"/>
      <w:r w:rsidRPr="00FB00CE">
        <w:rPr>
          <w:sz w:val="28"/>
          <w:szCs w:val="28"/>
        </w:rPr>
        <w:t xml:space="preserve">»), а с 2015 г. – </w:t>
      </w:r>
      <w:r w:rsidRPr="00FB00CE">
        <w:rPr>
          <w:sz w:val="28"/>
          <w:szCs w:val="28"/>
          <w:lang w:val="en-US"/>
        </w:rPr>
        <w:t>R</w:t>
      </w:r>
      <w:r w:rsidRPr="00FB00CE">
        <w:rPr>
          <w:sz w:val="28"/>
          <w:szCs w:val="28"/>
        </w:rPr>
        <w:t xml:space="preserve">. </w:t>
      </w:r>
      <w:r w:rsidRPr="00FB00CE">
        <w:rPr>
          <w:sz w:val="28"/>
          <w:szCs w:val="28"/>
          <w:lang w:val="en-US"/>
        </w:rPr>
        <w:t>Capote</w:t>
      </w:r>
      <w:r w:rsidRPr="00FB00CE">
        <w:rPr>
          <w:sz w:val="28"/>
          <w:szCs w:val="28"/>
        </w:rPr>
        <w:t>, сотрудник секции ядерных данных МАГАТЭ.</w:t>
      </w:r>
    </w:p>
    <w:p w:rsidR="00B03DE8" w:rsidRPr="00FB00CE" w:rsidRDefault="00B03DE8" w:rsidP="00B36E08">
      <w:pPr>
        <w:spacing w:line="360" w:lineRule="auto"/>
        <w:ind w:firstLine="709"/>
        <w:rPr>
          <w:b/>
          <w:sz w:val="28"/>
          <w:szCs w:val="28"/>
        </w:rPr>
      </w:pPr>
      <w:r w:rsidRPr="00FB00CE">
        <w:rPr>
          <w:b/>
          <w:sz w:val="28"/>
          <w:szCs w:val="28"/>
        </w:rPr>
        <w:t>Актуальность работы</w:t>
      </w:r>
    </w:p>
    <w:p w:rsidR="00B03DE8" w:rsidRPr="00FB00CE" w:rsidRDefault="00B03DE8" w:rsidP="00B36E08">
      <w:pPr>
        <w:spacing w:line="360" w:lineRule="auto"/>
        <w:ind w:firstLine="708"/>
        <w:jc w:val="both"/>
        <w:rPr>
          <w:sz w:val="28"/>
          <w:szCs w:val="28"/>
        </w:rPr>
      </w:pPr>
      <w:r w:rsidRPr="00FB00CE">
        <w:rPr>
          <w:sz w:val="28"/>
          <w:szCs w:val="28"/>
        </w:rPr>
        <w:t>Актуальность в проведении новой оценки международных стандартов заключается в том, что за прошедшие 10 лет были поставлены новые прецизионные измерения сечений реакций, входящих в объединённую оценку стандартов. Они могут заметно повлиять на значения стандартов и их погрешности. К ним относятся измерения:</w:t>
      </w:r>
    </w:p>
    <w:p w:rsidR="00B03DE8" w:rsidRPr="00B36E08" w:rsidRDefault="00B03DE8" w:rsidP="00B36E08">
      <w:pPr>
        <w:spacing w:line="360" w:lineRule="auto"/>
        <w:ind w:firstLine="708"/>
        <w:jc w:val="both"/>
        <w:rPr>
          <w:sz w:val="28"/>
          <w:szCs w:val="28"/>
        </w:rPr>
      </w:pPr>
      <w:r w:rsidRPr="00B36E08">
        <w:rPr>
          <w:sz w:val="28"/>
          <w:szCs w:val="28"/>
        </w:rPr>
        <w:t xml:space="preserve">отношений сечений </w:t>
      </w:r>
      <w:r w:rsidRPr="00B36E08">
        <w:rPr>
          <w:sz w:val="28"/>
          <w:szCs w:val="28"/>
          <w:vertAlign w:val="superscript"/>
        </w:rPr>
        <w:t>10</w:t>
      </w:r>
      <w:r w:rsidRPr="00B36E08">
        <w:rPr>
          <w:sz w:val="28"/>
          <w:szCs w:val="28"/>
        </w:rPr>
        <w:t>B(n,</w:t>
      </w:r>
      <w:r w:rsidRPr="00B36E08">
        <w:rPr>
          <w:sz w:val="28"/>
          <w:szCs w:val="28"/>
        </w:rPr>
        <w:t></w:t>
      </w:r>
      <w:r w:rsidRPr="00B36E08">
        <w:rPr>
          <w:sz w:val="28"/>
          <w:szCs w:val="28"/>
          <w:vertAlign w:val="subscript"/>
        </w:rPr>
        <w:t>0</w:t>
      </w:r>
      <w:r w:rsidRPr="00B36E08">
        <w:rPr>
          <w:sz w:val="28"/>
          <w:szCs w:val="28"/>
        </w:rPr>
        <w:t xml:space="preserve">) к </w:t>
      </w:r>
      <w:r w:rsidRPr="00B36E08">
        <w:rPr>
          <w:sz w:val="28"/>
          <w:szCs w:val="28"/>
          <w:vertAlign w:val="superscript"/>
        </w:rPr>
        <w:t>10</w:t>
      </w:r>
      <w:r w:rsidRPr="00B36E08">
        <w:rPr>
          <w:sz w:val="28"/>
          <w:szCs w:val="28"/>
        </w:rPr>
        <w:t>B(n,</w:t>
      </w:r>
      <w:r w:rsidRPr="00B36E08">
        <w:rPr>
          <w:sz w:val="28"/>
          <w:szCs w:val="28"/>
        </w:rPr>
        <w:t></w:t>
      </w:r>
      <w:r w:rsidRPr="00B36E08">
        <w:rPr>
          <w:sz w:val="28"/>
          <w:szCs w:val="28"/>
          <w:vertAlign w:val="subscript"/>
        </w:rPr>
        <w:t>1</w:t>
      </w:r>
      <w:r w:rsidRPr="00B36E08">
        <w:rPr>
          <w:sz w:val="28"/>
          <w:szCs w:val="28"/>
        </w:rPr>
        <w:t xml:space="preserve">) в </w:t>
      </w:r>
      <w:proofErr w:type="spellStart"/>
      <w:r w:rsidRPr="00B36E08">
        <w:rPr>
          <w:sz w:val="28"/>
          <w:szCs w:val="28"/>
        </w:rPr>
        <w:t>Гиле</w:t>
      </w:r>
      <w:proofErr w:type="spellEnd"/>
      <w:r w:rsidRPr="00B36E08">
        <w:rPr>
          <w:sz w:val="28"/>
          <w:szCs w:val="28"/>
        </w:rPr>
        <w:t>, Бельгия [6];</w:t>
      </w:r>
    </w:p>
    <w:p w:rsidR="00B03DE8" w:rsidRPr="00B36E08" w:rsidRDefault="00B03DE8" w:rsidP="00B36E08">
      <w:pPr>
        <w:spacing w:line="360" w:lineRule="auto"/>
        <w:ind w:left="708"/>
        <w:jc w:val="both"/>
        <w:rPr>
          <w:sz w:val="28"/>
          <w:szCs w:val="28"/>
        </w:rPr>
      </w:pPr>
      <w:r w:rsidRPr="00B36E08">
        <w:rPr>
          <w:sz w:val="28"/>
          <w:szCs w:val="28"/>
        </w:rPr>
        <w:t xml:space="preserve">прецизионные измерения сечений захвата </w:t>
      </w:r>
      <w:r w:rsidRPr="00B36E08">
        <w:rPr>
          <w:sz w:val="28"/>
          <w:szCs w:val="28"/>
          <w:vertAlign w:val="superscript"/>
        </w:rPr>
        <w:t>197</w:t>
      </w:r>
      <w:r w:rsidRPr="00B36E08">
        <w:rPr>
          <w:sz w:val="28"/>
          <w:szCs w:val="28"/>
        </w:rPr>
        <w:t>Au(n,</w:t>
      </w:r>
      <w:r w:rsidRPr="00B36E08">
        <w:rPr>
          <w:sz w:val="28"/>
          <w:szCs w:val="28"/>
        </w:rPr>
        <w:t xml:space="preserve">) [7] и </w:t>
      </w:r>
      <w:r w:rsidRPr="00B36E08">
        <w:rPr>
          <w:sz w:val="28"/>
          <w:szCs w:val="28"/>
          <w:vertAlign w:val="superscript"/>
        </w:rPr>
        <w:t>238</w:t>
      </w:r>
      <w:r w:rsidRPr="00B36E08">
        <w:rPr>
          <w:sz w:val="28"/>
          <w:szCs w:val="28"/>
        </w:rPr>
        <w:t>U(n,</w:t>
      </w:r>
      <w:r w:rsidRPr="00B36E08">
        <w:rPr>
          <w:sz w:val="28"/>
          <w:szCs w:val="28"/>
        </w:rPr>
        <w:t xml:space="preserve">) [8] в </w:t>
      </w:r>
      <w:proofErr w:type="spellStart"/>
      <w:r w:rsidRPr="00B36E08">
        <w:rPr>
          <w:sz w:val="28"/>
          <w:szCs w:val="28"/>
        </w:rPr>
        <w:t>Гиле</w:t>
      </w:r>
      <w:proofErr w:type="spellEnd"/>
      <w:r w:rsidRPr="00B36E08">
        <w:rPr>
          <w:sz w:val="28"/>
          <w:szCs w:val="28"/>
        </w:rPr>
        <w:t>, Бельгия;</w:t>
      </w:r>
    </w:p>
    <w:p w:rsidR="00B03DE8" w:rsidRPr="00B36E08" w:rsidRDefault="00B03DE8" w:rsidP="00B36E08">
      <w:pPr>
        <w:spacing w:line="360" w:lineRule="auto"/>
        <w:ind w:left="708"/>
        <w:jc w:val="both"/>
        <w:rPr>
          <w:sz w:val="28"/>
          <w:szCs w:val="28"/>
        </w:rPr>
      </w:pPr>
      <w:r w:rsidRPr="00B36E08">
        <w:rPr>
          <w:sz w:val="28"/>
          <w:szCs w:val="28"/>
        </w:rPr>
        <w:t xml:space="preserve">измерения отношения сечений деления на изотопах урана на установке </w:t>
      </w:r>
      <w:r w:rsidRPr="00B36E08">
        <w:rPr>
          <w:sz w:val="28"/>
          <w:szCs w:val="28"/>
          <w:lang w:val="en-US"/>
        </w:rPr>
        <w:t>n</w:t>
      </w:r>
      <w:r w:rsidRPr="00B36E08">
        <w:rPr>
          <w:sz w:val="28"/>
          <w:szCs w:val="28"/>
        </w:rPr>
        <w:t>_</w:t>
      </w:r>
      <w:r w:rsidRPr="00B36E08">
        <w:rPr>
          <w:sz w:val="28"/>
          <w:szCs w:val="28"/>
          <w:lang w:val="en-US"/>
        </w:rPr>
        <w:t>TOF</w:t>
      </w:r>
      <w:r w:rsidRPr="00B36E08">
        <w:rPr>
          <w:sz w:val="28"/>
          <w:szCs w:val="28"/>
        </w:rPr>
        <w:t xml:space="preserve">в </w:t>
      </w:r>
      <w:proofErr w:type="spellStart"/>
      <w:r w:rsidRPr="00B36E08">
        <w:rPr>
          <w:sz w:val="28"/>
          <w:szCs w:val="28"/>
        </w:rPr>
        <w:t>Церне</w:t>
      </w:r>
      <w:proofErr w:type="spellEnd"/>
      <w:r w:rsidRPr="00B36E08">
        <w:rPr>
          <w:sz w:val="28"/>
          <w:szCs w:val="28"/>
        </w:rPr>
        <w:t xml:space="preserve"> [9] Швейцария;</w:t>
      </w:r>
    </w:p>
    <w:p w:rsidR="00B03DE8" w:rsidRPr="00B36E08" w:rsidRDefault="00B03DE8" w:rsidP="00B36E08">
      <w:pPr>
        <w:spacing w:line="360" w:lineRule="auto"/>
        <w:ind w:left="708"/>
        <w:jc w:val="both"/>
        <w:rPr>
          <w:sz w:val="28"/>
          <w:szCs w:val="28"/>
        </w:rPr>
      </w:pPr>
      <w:r w:rsidRPr="00B36E08">
        <w:rPr>
          <w:sz w:val="28"/>
          <w:szCs w:val="28"/>
        </w:rPr>
        <w:t xml:space="preserve">измерение сечения </w:t>
      </w:r>
      <w:r w:rsidRPr="00B36E08">
        <w:rPr>
          <w:sz w:val="28"/>
          <w:szCs w:val="28"/>
          <w:vertAlign w:val="superscript"/>
        </w:rPr>
        <w:t>197</w:t>
      </w:r>
      <w:r w:rsidRPr="00B36E08">
        <w:rPr>
          <w:sz w:val="28"/>
          <w:szCs w:val="28"/>
        </w:rPr>
        <w:t>Au(n,</w:t>
      </w:r>
      <w:r w:rsidRPr="00B36E08">
        <w:rPr>
          <w:sz w:val="28"/>
          <w:szCs w:val="28"/>
        </w:rPr>
        <w:t xml:space="preserve">) [10] на установке </w:t>
      </w:r>
      <w:r w:rsidRPr="00B36E08">
        <w:rPr>
          <w:sz w:val="28"/>
          <w:szCs w:val="28"/>
          <w:lang w:val="en-US"/>
        </w:rPr>
        <w:t>n</w:t>
      </w:r>
      <w:r w:rsidRPr="00B36E08">
        <w:rPr>
          <w:sz w:val="28"/>
          <w:szCs w:val="28"/>
        </w:rPr>
        <w:t>_</w:t>
      </w:r>
      <w:r w:rsidRPr="00B36E08">
        <w:rPr>
          <w:sz w:val="28"/>
          <w:szCs w:val="28"/>
          <w:lang w:val="en-US"/>
        </w:rPr>
        <w:t>TOF</w:t>
      </w:r>
      <w:r w:rsidRPr="00B36E08">
        <w:rPr>
          <w:sz w:val="28"/>
          <w:szCs w:val="28"/>
        </w:rPr>
        <w:t xml:space="preserve">в </w:t>
      </w:r>
      <w:proofErr w:type="spellStart"/>
      <w:r w:rsidRPr="00B36E08">
        <w:rPr>
          <w:sz w:val="28"/>
          <w:szCs w:val="28"/>
        </w:rPr>
        <w:t>Церне</w:t>
      </w:r>
      <w:proofErr w:type="spellEnd"/>
      <w:r w:rsidRPr="00B36E08">
        <w:rPr>
          <w:sz w:val="28"/>
          <w:szCs w:val="28"/>
        </w:rPr>
        <w:t>, Швейцария;</w:t>
      </w:r>
    </w:p>
    <w:p w:rsidR="00B03DE8" w:rsidRPr="00B36E08" w:rsidRDefault="00B03DE8" w:rsidP="00B36E08">
      <w:pPr>
        <w:spacing w:line="360" w:lineRule="auto"/>
        <w:ind w:left="708"/>
        <w:jc w:val="both"/>
        <w:rPr>
          <w:sz w:val="28"/>
          <w:szCs w:val="28"/>
        </w:rPr>
      </w:pPr>
      <w:r w:rsidRPr="00B36E08">
        <w:rPr>
          <w:sz w:val="28"/>
          <w:szCs w:val="28"/>
        </w:rPr>
        <w:t xml:space="preserve">измерения сечения </w:t>
      </w:r>
      <w:r w:rsidRPr="00B36E08">
        <w:rPr>
          <w:sz w:val="28"/>
          <w:szCs w:val="28"/>
          <w:vertAlign w:val="superscript"/>
        </w:rPr>
        <w:t>238</w:t>
      </w:r>
      <w:r w:rsidRPr="00B36E08">
        <w:rPr>
          <w:sz w:val="28"/>
          <w:szCs w:val="28"/>
          <w:lang w:val="en-US"/>
        </w:rPr>
        <w:t>U</w:t>
      </w:r>
      <w:r w:rsidRPr="00B36E08">
        <w:rPr>
          <w:sz w:val="28"/>
          <w:szCs w:val="28"/>
        </w:rPr>
        <w:t>(</w:t>
      </w:r>
      <w:r w:rsidRPr="00B36E08">
        <w:rPr>
          <w:sz w:val="28"/>
          <w:szCs w:val="28"/>
          <w:lang w:val="en-US"/>
        </w:rPr>
        <w:t>n</w:t>
      </w:r>
      <w:r w:rsidRPr="00B36E08">
        <w:rPr>
          <w:sz w:val="28"/>
          <w:szCs w:val="28"/>
        </w:rPr>
        <w:t>,</w:t>
      </w:r>
      <w:r w:rsidRPr="00B36E08">
        <w:rPr>
          <w:sz w:val="28"/>
          <w:szCs w:val="28"/>
          <w:lang w:val="en-US"/>
        </w:rPr>
        <w:t></w:t>
      </w:r>
      <w:r w:rsidRPr="00B36E08">
        <w:rPr>
          <w:sz w:val="28"/>
          <w:szCs w:val="28"/>
        </w:rPr>
        <w:t xml:space="preserve">) [11] на установке </w:t>
      </w:r>
      <w:r w:rsidRPr="00B36E08">
        <w:rPr>
          <w:sz w:val="28"/>
          <w:szCs w:val="28"/>
          <w:lang w:val="en-US"/>
        </w:rPr>
        <w:t>DANCE</w:t>
      </w:r>
      <w:r w:rsidRPr="00B36E08">
        <w:rPr>
          <w:sz w:val="28"/>
          <w:szCs w:val="28"/>
        </w:rPr>
        <w:t xml:space="preserve"> в </w:t>
      </w:r>
      <w:proofErr w:type="spellStart"/>
      <w:r w:rsidRPr="00B36E08">
        <w:rPr>
          <w:sz w:val="28"/>
          <w:szCs w:val="28"/>
        </w:rPr>
        <w:t>ЛосАламосе</w:t>
      </w:r>
      <w:proofErr w:type="spellEnd"/>
      <w:r w:rsidRPr="00B36E08">
        <w:rPr>
          <w:sz w:val="28"/>
          <w:szCs w:val="28"/>
        </w:rPr>
        <w:t>, США</w:t>
      </w:r>
      <w:r w:rsidR="00B36E08">
        <w:rPr>
          <w:sz w:val="28"/>
          <w:szCs w:val="28"/>
        </w:rPr>
        <w:t>;</w:t>
      </w:r>
    </w:p>
    <w:p w:rsidR="00B03DE8" w:rsidRPr="00B36E08" w:rsidRDefault="00B03DE8" w:rsidP="00B36E08">
      <w:pPr>
        <w:spacing w:line="360" w:lineRule="auto"/>
        <w:ind w:left="708"/>
        <w:jc w:val="both"/>
        <w:rPr>
          <w:sz w:val="28"/>
          <w:szCs w:val="28"/>
        </w:rPr>
      </w:pPr>
      <w:r w:rsidRPr="00B36E08">
        <w:rPr>
          <w:sz w:val="28"/>
          <w:szCs w:val="28"/>
        </w:rPr>
        <w:t>измерения сечений отношения сечений деления на изотопах урана и плутония [12,13]</w:t>
      </w:r>
      <w:r w:rsidR="00B36E08">
        <w:rPr>
          <w:sz w:val="28"/>
          <w:szCs w:val="28"/>
        </w:rPr>
        <w:t>.</w:t>
      </w:r>
    </w:p>
    <w:p w:rsidR="00B03DE8" w:rsidRPr="00FB00CE" w:rsidRDefault="00B03DE8" w:rsidP="00B36E08">
      <w:pPr>
        <w:spacing w:line="360" w:lineRule="auto"/>
        <w:ind w:left="708"/>
        <w:jc w:val="both"/>
        <w:rPr>
          <w:sz w:val="28"/>
          <w:szCs w:val="28"/>
        </w:rPr>
      </w:pPr>
      <w:r w:rsidRPr="00FB00CE">
        <w:rPr>
          <w:sz w:val="28"/>
          <w:szCs w:val="28"/>
        </w:rPr>
        <w:t>База экспериментальных данных для проведения совместной оценки была пополнена 19 новыми наборами данных.</w:t>
      </w:r>
    </w:p>
    <w:p w:rsidR="00B03DE8" w:rsidRPr="00FB00CE" w:rsidRDefault="00B03DE8" w:rsidP="00B36E08">
      <w:pPr>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jc w:val="both"/>
        <w:rPr>
          <w:rFonts w:cs="CMR9"/>
          <w:sz w:val="28"/>
          <w:szCs w:val="28"/>
        </w:rPr>
      </w:pPr>
      <w:r w:rsidRPr="00FB00CE">
        <w:rPr>
          <w:sz w:val="28"/>
          <w:szCs w:val="28"/>
        </w:rPr>
        <w:tab/>
        <w:t>Оценки стандартных и рекомендуемых сечений включаются в файлы библиотек общего пользования (</w:t>
      </w:r>
      <w:r w:rsidRPr="00FB00CE">
        <w:rPr>
          <w:sz w:val="28"/>
          <w:szCs w:val="28"/>
          <w:lang w:val="en-US"/>
        </w:rPr>
        <w:t>ENDF</w:t>
      </w:r>
      <w:r w:rsidRPr="00FB00CE">
        <w:rPr>
          <w:sz w:val="28"/>
          <w:szCs w:val="28"/>
        </w:rPr>
        <w:t>/</w:t>
      </w:r>
      <w:r w:rsidRPr="00FB00CE">
        <w:rPr>
          <w:sz w:val="28"/>
          <w:szCs w:val="28"/>
          <w:lang w:val="en-US"/>
        </w:rPr>
        <w:t>B</w:t>
      </w:r>
      <w:r w:rsidRPr="00FB00CE">
        <w:rPr>
          <w:sz w:val="28"/>
          <w:szCs w:val="28"/>
        </w:rPr>
        <w:t>-</w:t>
      </w:r>
      <w:r w:rsidRPr="00FB00CE">
        <w:rPr>
          <w:sz w:val="28"/>
          <w:szCs w:val="28"/>
          <w:lang w:val="en-US"/>
        </w:rPr>
        <w:t>VII</w:t>
      </w:r>
      <w:r w:rsidRPr="00FB00CE">
        <w:rPr>
          <w:sz w:val="28"/>
          <w:szCs w:val="28"/>
        </w:rPr>
        <w:t xml:space="preserve">.1, РОСФОНД, БРОНД-3.1, и готовящуюся к выпуску </w:t>
      </w:r>
      <w:r w:rsidRPr="00FB00CE">
        <w:rPr>
          <w:sz w:val="28"/>
          <w:szCs w:val="28"/>
          <w:lang w:val="en-US"/>
        </w:rPr>
        <w:t>ENDF</w:t>
      </w:r>
      <w:r w:rsidRPr="00FB00CE">
        <w:rPr>
          <w:sz w:val="28"/>
          <w:szCs w:val="28"/>
        </w:rPr>
        <w:t>/</w:t>
      </w:r>
      <w:r w:rsidRPr="00FB00CE">
        <w:rPr>
          <w:sz w:val="28"/>
          <w:szCs w:val="28"/>
          <w:lang w:val="en-US"/>
        </w:rPr>
        <w:t>B</w:t>
      </w:r>
      <w:r w:rsidRPr="00FB00CE">
        <w:rPr>
          <w:sz w:val="28"/>
          <w:szCs w:val="28"/>
        </w:rPr>
        <w:t>-</w:t>
      </w:r>
      <w:r w:rsidRPr="00FB00CE">
        <w:rPr>
          <w:sz w:val="28"/>
          <w:szCs w:val="28"/>
          <w:lang w:val="en-US"/>
        </w:rPr>
        <w:t>VIII</w:t>
      </w:r>
      <w:r w:rsidRPr="00FB00CE">
        <w:rPr>
          <w:sz w:val="28"/>
          <w:szCs w:val="28"/>
        </w:rPr>
        <w:t>).</w:t>
      </w:r>
      <w:r w:rsidRPr="00FB00CE">
        <w:rPr>
          <w:rFonts w:cs="CMR9"/>
          <w:sz w:val="28"/>
          <w:szCs w:val="28"/>
        </w:rPr>
        <w:t xml:space="preserve"> </w:t>
      </w:r>
      <w:r w:rsidRPr="00FB00CE">
        <w:rPr>
          <w:sz w:val="28"/>
          <w:szCs w:val="28"/>
        </w:rPr>
        <w:t>Запросы на измерения и оценку стандартных (основных делящихся материалов) исходят от специалистов, занимающихся оценкой нейтронных сечений, так как новой версии библиотеки, как правило, предшествует переоценка стандартов.</w:t>
      </w:r>
    </w:p>
    <w:p w:rsidR="00B03DE8" w:rsidRPr="00B36E08" w:rsidRDefault="00B03DE8" w:rsidP="00B36E08">
      <w:pPr>
        <w:spacing w:line="360" w:lineRule="auto"/>
        <w:ind w:firstLine="708"/>
        <w:jc w:val="both"/>
        <w:rPr>
          <w:sz w:val="28"/>
          <w:szCs w:val="28"/>
        </w:rPr>
      </w:pPr>
      <w:r w:rsidRPr="00FB00CE">
        <w:rPr>
          <w:sz w:val="28"/>
          <w:szCs w:val="28"/>
        </w:rPr>
        <w:t xml:space="preserve">С появлением новых оценок спектров нейтронов деления, оказавшихся более мягкими, чем ранее используемые, возник вопрос согласования </w:t>
      </w:r>
      <w:r w:rsidRPr="00FB00CE">
        <w:rPr>
          <w:sz w:val="28"/>
          <w:szCs w:val="28"/>
        </w:rPr>
        <w:lastRenderedPageBreak/>
        <w:t>сечений, спектров деления и выходов мгновенных нейтронов для исключения существующих в файлах оценённых данных эффектов компенсации между различными сечениями и константами. Поэтому включение в файлы библиотек оценённых данных значений сечений новых стандартов является важным шагом на пути устранения компенсирующих эффектов.</w:t>
      </w:r>
    </w:p>
    <w:p w:rsidR="00B03DE8" w:rsidRPr="00FB00CE" w:rsidRDefault="00B03DE8" w:rsidP="00B36E08">
      <w:pPr>
        <w:spacing w:line="360" w:lineRule="auto"/>
        <w:ind w:firstLine="709"/>
        <w:rPr>
          <w:b/>
          <w:sz w:val="28"/>
          <w:szCs w:val="28"/>
        </w:rPr>
      </w:pPr>
      <w:r w:rsidRPr="00FB00CE">
        <w:rPr>
          <w:b/>
          <w:sz w:val="28"/>
          <w:szCs w:val="28"/>
        </w:rPr>
        <w:t>Методика оценки данных, их погрешностей и исходные данные</w:t>
      </w:r>
    </w:p>
    <w:p w:rsidR="00B03DE8" w:rsidRPr="00FB00CE" w:rsidRDefault="00B03DE8" w:rsidP="00B36E08">
      <w:pPr>
        <w:spacing w:line="360" w:lineRule="auto"/>
        <w:ind w:firstLine="709"/>
        <w:jc w:val="both"/>
        <w:rPr>
          <w:sz w:val="28"/>
          <w:szCs w:val="28"/>
        </w:rPr>
      </w:pPr>
      <w:r w:rsidRPr="00FB00CE">
        <w:rPr>
          <w:sz w:val="28"/>
          <w:szCs w:val="28"/>
        </w:rPr>
        <w:t xml:space="preserve">Безмодельная оценка стандартов проводилась объединённым описанием обобщённым методом наименьших квадратов (минимизация среднеквадратичного отклонения не проводилась, но задавались априорные значения стандартов) всех наборов экспериментальных данных. Каждый набор представляет собой значения какого-то сечения, приведённого к единым для всех сечений узлам и ковариационную матрицу </w:t>
      </w:r>
      <w:r w:rsidR="00366CB4" w:rsidRPr="00FB00CE">
        <w:rPr>
          <w:sz w:val="28"/>
          <w:szCs w:val="28"/>
        </w:rPr>
        <w:t>неопределённостей</w:t>
      </w:r>
      <w:r w:rsidRPr="00FB00CE">
        <w:rPr>
          <w:sz w:val="28"/>
          <w:szCs w:val="28"/>
        </w:rPr>
        <w:t xml:space="preserve"> данного набора построенной из известных статистической и систематических компонент. Наборы объединяются в блоки, если существует корреляция для компонент ошибок в разных наборах. Использовалась программа </w:t>
      </w:r>
      <w:r w:rsidRPr="00FB00CE">
        <w:rPr>
          <w:sz w:val="28"/>
          <w:szCs w:val="28"/>
          <w:lang w:val="en-US"/>
        </w:rPr>
        <w:t>GMA</w:t>
      </w:r>
      <w:r w:rsidRPr="00FB00CE">
        <w:rPr>
          <w:sz w:val="28"/>
          <w:szCs w:val="28"/>
        </w:rPr>
        <w:t xml:space="preserve"> (Гаусс-Марков-</w:t>
      </w:r>
      <w:proofErr w:type="spellStart"/>
      <w:r w:rsidRPr="00FB00CE">
        <w:rPr>
          <w:sz w:val="28"/>
          <w:szCs w:val="28"/>
        </w:rPr>
        <w:t>Айткен</w:t>
      </w:r>
      <w:proofErr w:type="spellEnd"/>
      <w:r w:rsidRPr="00FB00CE">
        <w:rPr>
          <w:sz w:val="28"/>
          <w:szCs w:val="28"/>
        </w:rPr>
        <w:t>). Число значений всех сечений в узлах является числом параметров и определяет размер ковариационной матрицы оценённых данных (963×963). Нижний треугольник полной квадратной матрицы состоит из нижних треугольников, описывающими корреляцию для каждой реакции и блоков, описывающих корреляцию между различными реакциями. Некоторые блоки содержат несущественные корреляции, но корреляции между сечениями деления могут быть существенными, так как оценка включает большое число измеренных отношений сечений.</w:t>
      </w:r>
    </w:p>
    <w:p w:rsidR="00B03DE8" w:rsidRPr="00FB00CE" w:rsidRDefault="00B03DE8" w:rsidP="00B36E08">
      <w:pPr>
        <w:spacing w:line="360" w:lineRule="auto"/>
        <w:ind w:firstLine="708"/>
        <w:jc w:val="both"/>
        <w:rPr>
          <w:sz w:val="28"/>
          <w:szCs w:val="28"/>
        </w:rPr>
      </w:pPr>
      <w:r w:rsidRPr="00FB00CE">
        <w:rPr>
          <w:sz w:val="28"/>
          <w:szCs w:val="28"/>
        </w:rPr>
        <w:t xml:space="preserve">Для оценки использовалась программа </w:t>
      </w:r>
      <w:r w:rsidRPr="00FB00CE">
        <w:rPr>
          <w:sz w:val="28"/>
          <w:szCs w:val="28"/>
          <w:lang w:val="en-US"/>
        </w:rPr>
        <w:t>GMA</w:t>
      </w:r>
      <w:r w:rsidRPr="00FB00CE">
        <w:rPr>
          <w:sz w:val="28"/>
          <w:szCs w:val="28"/>
        </w:rPr>
        <w:t xml:space="preserve">, написанная Вольфгангом </w:t>
      </w:r>
      <w:proofErr w:type="spellStart"/>
      <w:r w:rsidRPr="00FB00CE">
        <w:rPr>
          <w:sz w:val="28"/>
          <w:szCs w:val="28"/>
        </w:rPr>
        <w:t>Пёнитцем</w:t>
      </w:r>
      <w:proofErr w:type="spellEnd"/>
      <w:r w:rsidRPr="00FB00CE">
        <w:rPr>
          <w:sz w:val="28"/>
          <w:szCs w:val="28"/>
        </w:rPr>
        <w:t xml:space="preserve"> [5]. В её основе лежит обобщённый метод наименьших квадратов Гаусса-Маркова-</w:t>
      </w:r>
      <w:proofErr w:type="spellStart"/>
      <w:r w:rsidRPr="00FB00CE">
        <w:rPr>
          <w:sz w:val="28"/>
          <w:szCs w:val="28"/>
        </w:rPr>
        <w:t>Эйткена</w:t>
      </w:r>
      <w:proofErr w:type="spellEnd"/>
      <w:r w:rsidRPr="00FB00CE">
        <w:rPr>
          <w:sz w:val="28"/>
          <w:szCs w:val="28"/>
        </w:rPr>
        <w:t>, соотношения для которого выглядят следующим образом:</w:t>
      </w:r>
    </w:p>
    <w:p w:rsidR="00B03DE8" w:rsidRPr="00FB00CE" w:rsidRDefault="00B03DE8" w:rsidP="00636516">
      <w:pPr>
        <w:spacing w:line="360" w:lineRule="auto"/>
        <w:jc w:val="center"/>
        <w:rPr>
          <w:sz w:val="28"/>
          <w:szCs w:val="28"/>
          <w:lang w:val="en-US"/>
        </w:rPr>
      </w:pPr>
      <w:r w:rsidRPr="00FB00CE">
        <w:rPr>
          <w:i/>
          <w:iCs/>
          <w:sz w:val="28"/>
          <w:szCs w:val="28"/>
          <w:lang w:val="en-US"/>
        </w:rPr>
        <w:t>T</w:t>
      </w:r>
      <w:r w:rsidRPr="00FB00CE">
        <w:rPr>
          <w:i/>
          <w:iCs/>
          <w:sz w:val="28"/>
          <w:szCs w:val="28"/>
          <w:vertAlign w:val="superscript"/>
          <w:lang w:val="en-US"/>
        </w:rPr>
        <w:t>'</w:t>
      </w:r>
      <w:r w:rsidRPr="00FB00CE">
        <w:rPr>
          <w:i/>
          <w:iCs/>
          <w:sz w:val="28"/>
          <w:szCs w:val="28"/>
          <w:lang w:val="en-US"/>
        </w:rPr>
        <w:t>=T+∑(G</w:t>
      </w:r>
      <w:r w:rsidRPr="00FB00CE">
        <w:rPr>
          <w:i/>
          <w:iCs/>
          <w:sz w:val="28"/>
          <w:szCs w:val="28"/>
          <w:vertAlign w:val="superscript"/>
          <w:lang w:val="en-US"/>
        </w:rPr>
        <w:t>+</w:t>
      </w:r>
      <w:r w:rsidRPr="00FB00CE">
        <w:rPr>
          <w:i/>
          <w:iCs/>
          <w:sz w:val="28"/>
          <w:szCs w:val="28"/>
          <w:lang w:val="en-US"/>
        </w:rPr>
        <w:t>V</w:t>
      </w:r>
      <w:r w:rsidRPr="00FB00CE">
        <w:rPr>
          <w:i/>
          <w:iCs/>
          <w:sz w:val="28"/>
          <w:szCs w:val="28"/>
          <w:vertAlign w:val="superscript"/>
          <w:lang w:val="en-US"/>
        </w:rPr>
        <w:t>-1</w:t>
      </w:r>
      <w:r w:rsidRPr="00FB00CE">
        <w:rPr>
          <w:i/>
          <w:iCs/>
          <w:sz w:val="28"/>
          <w:szCs w:val="28"/>
          <w:lang w:val="en-US"/>
        </w:rPr>
        <w:t>G)</w:t>
      </w:r>
      <w:r w:rsidRPr="00FB00CE">
        <w:rPr>
          <w:i/>
          <w:iCs/>
          <w:sz w:val="28"/>
          <w:szCs w:val="28"/>
          <w:vertAlign w:val="superscript"/>
          <w:lang w:val="en-US"/>
        </w:rPr>
        <w:t>-1</w:t>
      </w:r>
      <w:r w:rsidRPr="00FB00CE">
        <w:rPr>
          <w:i/>
          <w:iCs/>
          <w:sz w:val="28"/>
          <w:szCs w:val="28"/>
          <w:lang w:val="en-US"/>
        </w:rPr>
        <w:t>G</w:t>
      </w:r>
      <w:r w:rsidRPr="00FB00CE">
        <w:rPr>
          <w:i/>
          <w:iCs/>
          <w:sz w:val="28"/>
          <w:szCs w:val="28"/>
          <w:vertAlign w:val="superscript"/>
          <w:lang w:val="en-US"/>
        </w:rPr>
        <w:t>+</w:t>
      </w:r>
      <w:r w:rsidRPr="00FB00CE">
        <w:rPr>
          <w:i/>
          <w:iCs/>
          <w:sz w:val="28"/>
          <w:szCs w:val="28"/>
          <w:lang w:val="en-US"/>
        </w:rPr>
        <w:t>V</w:t>
      </w:r>
      <w:r w:rsidRPr="00FB00CE">
        <w:rPr>
          <w:i/>
          <w:iCs/>
          <w:sz w:val="28"/>
          <w:szCs w:val="28"/>
          <w:vertAlign w:val="superscript"/>
          <w:lang w:val="en-US"/>
        </w:rPr>
        <w:t>-1</w:t>
      </w:r>
      <w:r w:rsidRPr="00FB00CE">
        <w:rPr>
          <w:i/>
          <w:iCs/>
          <w:sz w:val="28"/>
          <w:szCs w:val="28"/>
          <w:lang w:val="en-US"/>
        </w:rPr>
        <w:t>R</w:t>
      </w:r>
    </w:p>
    <w:p w:rsidR="00B03DE8" w:rsidRPr="00652FA8" w:rsidRDefault="00B03DE8" w:rsidP="00636516">
      <w:pPr>
        <w:spacing w:line="360" w:lineRule="auto"/>
        <w:jc w:val="center"/>
        <w:rPr>
          <w:sz w:val="28"/>
          <w:szCs w:val="28"/>
          <w:lang w:val="en-US"/>
        </w:rPr>
      </w:pPr>
      <w:r w:rsidRPr="00FB00CE">
        <w:rPr>
          <w:i/>
          <w:iCs/>
          <w:sz w:val="28"/>
          <w:szCs w:val="28"/>
          <w:lang w:val="en-US"/>
        </w:rPr>
        <w:lastRenderedPageBreak/>
        <w:t>M</w:t>
      </w:r>
      <w:r w:rsidRPr="00FB00CE">
        <w:rPr>
          <w:i/>
          <w:iCs/>
          <w:sz w:val="28"/>
          <w:szCs w:val="28"/>
          <w:vertAlign w:val="superscript"/>
          <w:lang w:val="en-US"/>
        </w:rPr>
        <w:t>'</w:t>
      </w:r>
      <w:r w:rsidRPr="00FB00CE">
        <w:rPr>
          <w:i/>
          <w:iCs/>
          <w:sz w:val="28"/>
          <w:szCs w:val="28"/>
          <w:lang w:val="en-US"/>
        </w:rPr>
        <w:t>=∑(G</w:t>
      </w:r>
      <w:r w:rsidRPr="00FB00CE">
        <w:rPr>
          <w:i/>
          <w:iCs/>
          <w:sz w:val="28"/>
          <w:szCs w:val="28"/>
          <w:vertAlign w:val="superscript"/>
          <w:lang w:val="en-US"/>
        </w:rPr>
        <w:t>+</w:t>
      </w:r>
      <w:r w:rsidRPr="00FB00CE">
        <w:rPr>
          <w:i/>
          <w:iCs/>
          <w:sz w:val="28"/>
          <w:szCs w:val="28"/>
          <w:lang w:val="en-US"/>
        </w:rPr>
        <w:t>V</w:t>
      </w:r>
      <w:r w:rsidRPr="00FB00CE">
        <w:rPr>
          <w:i/>
          <w:iCs/>
          <w:sz w:val="28"/>
          <w:szCs w:val="28"/>
          <w:vertAlign w:val="superscript"/>
          <w:lang w:val="en-US"/>
        </w:rPr>
        <w:t>-1</w:t>
      </w:r>
      <w:r w:rsidRPr="00FB00CE">
        <w:rPr>
          <w:i/>
          <w:iCs/>
          <w:sz w:val="28"/>
          <w:szCs w:val="28"/>
          <w:lang w:val="en-US"/>
        </w:rPr>
        <w:t>G)</w:t>
      </w:r>
      <w:r w:rsidRPr="00FB00CE">
        <w:rPr>
          <w:i/>
          <w:iCs/>
          <w:sz w:val="28"/>
          <w:szCs w:val="28"/>
          <w:vertAlign w:val="superscript"/>
          <w:lang w:val="en-US"/>
        </w:rPr>
        <w:t>-1</w:t>
      </w:r>
      <w:r w:rsidR="00636516" w:rsidRPr="00652FA8">
        <w:rPr>
          <w:i/>
          <w:iCs/>
          <w:sz w:val="28"/>
          <w:szCs w:val="28"/>
          <w:lang w:val="en-US"/>
        </w:rPr>
        <w:t>,</w:t>
      </w:r>
    </w:p>
    <w:p w:rsidR="00B03DE8" w:rsidRPr="00FB00CE" w:rsidRDefault="00B03DE8" w:rsidP="00B36E08">
      <w:pPr>
        <w:spacing w:line="360" w:lineRule="auto"/>
        <w:ind w:firstLine="708"/>
        <w:jc w:val="both"/>
        <w:rPr>
          <w:sz w:val="28"/>
          <w:szCs w:val="28"/>
        </w:rPr>
      </w:pPr>
      <w:r w:rsidRPr="00FB00CE">
        <w:rPr>
          <w:sz w:val="28"/>
          <w:szCs w:val="28"/>
          <w:lang w:val="en-US"/>
        </w:rPr>
        <w:t> </w:t>
      </w:r>
      <w:r w:rsidRPr="00FB00CE">
        <w:rPr>
          <w:sz w:val="28"/>
          <w:szCs w:val="28"/>
        </w:rPr>
        <w:t xml:space="preserve">где </w:t>
      </w:r>
      <w:r w:rsidRPr="00FB00CE">
        <w:rPr>
          <w:i/>
          <w:iCs/>
          <w:sz w:val="28"/>
          <w:szCs w:val="28"/>
          <w:lang w:val="en-US"/>
        </w:rPr>
        <w:t>T</w:t>
      </w:r>
      <w:r w:rsidRPr="00FB00CE">
        <w:rPr>
          <w:i/>
          <w:iCs/>
          <w:sz w:val="28"/>
          <w:szCs w:val="28"/>
          <w:vertAlign w:val="superscript"/>
        </w:rPr>
        <w:t>'</w:t>
      </w:r>
      <w:r w:rsidRPr="00FB00CE">
        <w:rPr>
          <w:sz w:val="28"/>
          <w:szCs w:val="28"/>
        </w:rPr>
        <w:t xml:space="preserve"> – вектор (апостериорных) оценённых данных,</w:t>
      </w:r>
    </w:p>
    <w:p w:rsidR="00B03DE8" w:rsidRPr="00FB00CE" w:rsidRDefault="00B03DE8" w:rsidP="00B36E08">
      <w:pPr>
        <w:spacing w:line="360" w:lineRule="auto"/>
        <w:ind w:firstLine="708"/>
        <w:jc w:val="both"/>
        <w:rPr>
          <w:sz w:val="28"/>
          <w:szCs w:val="28"/>
        </w:rPr>
      </w:pPr>
      <w:r w:rsidRPr="00FB00CE">
        <w:rPr>
          <w:i/>
          <w:iCs/>
          <w:sz w:val="28"/>
          <w:szCs w:val="28"/>
          <w:lang w:val="en-US"/>
        </w:rPr>
        <w:t>T</w:t>
      </w:r>
      <w:r w:rsidRPr="00FB00CE">
        <w:rPr>
          <w:sz w:val="28"/>
          <w:szCs w:val="28"/>
        </w:rPr>
        <w:t xml:space="preserve"> – вектор априорных оценённых данных, </w:t>
      </w:r>
    </w:p>
    <w:p w:rsidR="00B03DE8" w:rsidRPr="00FB00CE" w:rsidRDefault="00B03DE8" w:rsidP="00B36E08">
      <w:pPr>
        <w:spacing w:line="360" w:lineRule="auto"/>
        <w:ind w:firstLine="708"/>
        <w:jc w:val="both"/>
        <w:rPr>
          <w:sz w:val="28"/>
          <w:szCs w:val="28"/>
        </w:rPr>
      </w:pPr>
      <w:proofErr w:type="gramStart"/>
      <w:r w:rsidRPr="00FB00CE">
        <w:rPr>
          <w:i/>
          <w:iCs/>
          <w:sz w:val="28"/>
          <w:szCs w:val="28"/>
          <w:lang w:val="en-US"/>
        </w:rPr>
        <w:t>M</w:t>
      </w:r>
      <w:r w:rsidRPr="00FB00CE">
        <w:rPr>
          <w:i/>
          <w:iCs/>
          <w:sz w:val="28"/>
          <w:szCs w:val="28"/>
          <w:vertAlign w:val="superscript"/>
        </w:rPr>
        <w:t>‘</w:t>
      </w:r>
      <w:r w:rsidR="00636516">
        <w:rPr>
          <w:i/>
          <w:iCs/>
          <w:sz w:val="28"/>
          <w:szCs w:val="28"/>
          <w:vertAlign w:val="superscript"/>
        </w:rPr>
        <w:t xml:space="preserve"> </w:t>
      </w:r>
      <w:r w:rsidRPr="00FB00CE">
        <w:rPr>
          <w:sz w:val="28"/>
          <w:szCs w:val="28"/>
        </w:rPr>
        <w:t>–</w:t>
      </w:r>
      <w:proofErr w:type="gramEnd"/>
      <w:r w:rsidRPr="00FB00CE">
        <w:rPr>
          <w:sz w:val="28"/>
          <w:szCs w:val="28"/>
        </w:rPr>
        <w:t xml:space="preserve"> ковариационная матрица погрешностей (апостериорных) оценённых данных, </w:t>
      </w:r>
    </w:p>
    <w:p w:rsidR="00B03DE8" w:rsidRPr="00FB00CE" w:rsidRDefault="00B03DE8" w:rsidP="00B36E08">
      <w:pPr>
        <w:spacing w:line="360" w:lineRule="auto"/>
        <w:ind w:firstLine="708"/>
        <w:jc w:val="both"/>
        <w:rPr>
          <w:sz w:val="28"/>
          <w:szCs w:val="28"/>
        </w:rPr>
      </w:pPr>
      <w:r w:rsidRPr="00FB00CE">
        <w:rPr>
          <w:i/>
          <w:iCs/>
          <w:sz w:val="28"/>
          <w:szCs w:val="28"/>
          <w:lang w:val="en-US"/>
        </w:rPr>
        <w:t>R</w:t>
      </w:r>
      <w:r w:rsidRPr="00FB00CE">
        <w:rPr>
          <w:sz w:val="28"/>
          <w:szCs w:val="28"/>
        </w:rPr>
        <w:t xml:space="preserve"> – вектор экспериментальных данных, </w:t>
      </w:r>
    </w:p>
    <w:p w:rsidR="00B03DE8" w:rsidRPr="00FB00CE" w:rsidRDefault="00B03DE8" w:rsidP="00B36E08">
      <w:pPr>
        <w:spacing w:line="360" w:lineRule="auto"/>
        <w:ind w:firstLine="708"/>
        <w:jc w:val="both"/>
        <w:rPr>
          <w:sz w:val="28"/>
          <w:szCs w:val="28"/>
        </w:rPr>
      </w:pPr>
      <w:r w:rsidRPr="00FB00CE">
        <w:rPr>
          <w:i/>
          <w:iCs/>
          <w:sz w:val="28"/>
          <w:szCs w:val="28"/>
          <w:lang w:val="en-US"/>
        </w:rPr>
        <w:t>V</w:t>
      </w:r>
      <w:r w:rsidRPr="00FB00CE">
        <w:rPr>
          <w:sz w:val="28"/>
          <w:szCs w:val="28"/>
        </w:rPr>
        <w:t xml:space="preserve"> – ковариационная матрица экспериментальных данных,</w:t>
      </w:r>
    </w:p>
    <w:p w:rsidR="00B03DE8" w:rsidRPr="00FB00CE" w:rsidRDefault="00B03DE8" w:rsidP="00B36E08">
      <w:pPr>
        <w:spacing w:line="360" w:lineRule="auto"/>
        <w:ind w:left="708"/>
        <w:jc w:val="both"/>
        <w:rPr>
          <w:sz w:val="28"/>
          <w:szCs w:val="28"/>
        </w:rPr>
      </w:pPr>
      <w:r w:rsidRPr="00FB00CE">
        <w:rPr>
          <w:i/>
          <w:iCs/>
          <w:sz w:val="28"/>
          <w:szCs w:val="28"/>
          <w:lang w:val="en-US"/>
        </w:rPr>
        <w:t>G</w:t>
      </w:r>
      <w:r w:rsidRPr="00FB00CE">
        <w:rPr>
          <w:sz w:val="28"/>
          <w:szCs w:val="28"/>
        </w:rPr>
        <w:t xml:space="preserve"> – матрица коэффициентов приведения данных или модели, верхние индексы (</w:t>
      </w:r>
      <w:r w:rsidRPr="00FB00CE">
        <w:rPr>
          <w:i/>
          <w:iCs/>
          <w:sz w:val="28"/>
          <w:szCs w:val="28"/>
        </w:rPr>
        <w:t>+</w:t>
      </w:r>
      <w:r w:rsidRPr="00FB00CE">
        <w:rPr>
          <w:sz w:val="28"/>
          <w:szCs w:val="28"/>
        </w:rPr>
        <w:t>) и (</w:t>
      </w:r>
      <w:r w:rsidRPr="00FB00CE">
        <w:rPr>
          <w:i/>
          <w:iCs/>
          <w:sz w:val="28"/>
          <w:szCs w:val="28"/>
        </w:rPr>
        <w:t>-1</w:t>
      </w:r>
      <w:r w:rsidRPr="00FB00CE">
        <w:rPr>
          <w:sz w:val="28"/>
          <w:szCs w:val="28"/>
        </w:rPr>
        <w:t>) означают соответственно операторы транспонирования или обращения матриц.</w:t>
      </w:r>
    </w:p>
    <w:p w:rsidR="00B03DE8" w:rsidRPr="00FB00CE" w:rsidRDefault="00B03DE8" w:rsidP="00B36E08">
      <w:pPr>
        <w:spacing w:line="360" w:lineRule="auto"/>
        <w:ind w:firstLine="708"/>
        <w:jc w:val="both"/>
        <w:rPr>
          <w:sz w:val="28"/>
          <w:szCs w:val="28"/>
        </w:rPr>
      </w:pPr>
      <w:r w:rsidRPr="00FB00CE">
        <w:rPr>
          <w:sz w:val="28"/>
          <w:szCs w:val="28"/>
        </w:rPr>
        <w:t>Знак суммирования ∑ означает суммирование по всем наборам экспериментальных данных.</w:t>
      </w:r>
    </w:p>
    <w:p w:rsidR="00B03DE8" w:rsidRPr="00FB00CE" w:rsidRDefault="00B03DE8" w:rsidP="00B36E08">
      <w:pPr>
        <w:spacing w:line="360" w:lineRule="auto"/>
        <w:ind w:firstLine="708"/>
        <w:jc w:val="both"/>
        <w:rPr>
          <w:sz w:val="28"/>
          <w:szCs w:val="28"/>
        </w:rPr>
      </w:pPr>
      <w:r w:rsidRPr="00FB00CE">
        <w:rPr>
          <w:sz w:val="28"/>
          <w:szCs w:val="28"/>
        </w:rPr>
        <w:t>Объединённая оценка содержит также сечения реакций, не являющиеся стандартами, но которые могут внести в оценку дополнительную информацию о стандартах (</w:t>
      </w:r>
      <w:r w:rsidRPr="00FB00CE">
        <w:rPr>
          <w:sz w:val="28"/>
          <w:szCs w:val="28"/>
          <w:vertAlign w:val="superscript"/>
        </w:rPr>
        <w:t>6</w:t>
      </w:r>
      <w:r w:rsidRPr="00FB00CE">
        <w:rPr>
          <w:sz w:val="28"/>
          <w:szCs w:val="28"/>
        </w:rPr>
        <w:t>Li(</w:t>
      </w:r>
      <w:proofErr w:type="spellStart"/>
      <w:proofErr w:type="gramStart"/>
      <w:r w:rsidRPr="00FB00CE">
        <w:rPr>
          <w:sz w:val="28"/>
          <w:szCs w:val="28"/>
        </w:rPr>
        <w:t>n,n</w:t>
      </w:r>
      <w:proofErr w:type="spellEnd"/>
      <w:proofErr w:type="gramEnd"/>
      <w:r w:rsidRPr="00FB00CE">
        <w:rPr>
          <w:sz w:val="28"/>
          <w:szCs w:val="28"/>
        </w:rPr>
        <w:t xml:space="preserve">), </w:t>
      </w:r>
      <w:r w:rsidRPr="00FB00CE">
        <w:rPr>
          <w:sz w:val="28"/>
          <w:szCs w:val="28"/>
          <w:vertAlign w:val="superscript"/>
        </w:rPr>
        <w:t>6</w:t>
      </w:r>
      <w:r w:rsidRPr="00FB00CE">
        <w:rPr>
          <w:sz w:val="28"/>
          <w:szCs w:val="28"/>
          <w:lang w:val="en-US"/>
        </w:rPr>
        <w:t>Li</w:t>
      </w:r>
      <w:r w:rsidRPr="00FB00CE">
        <w:rPr>
          <w:sz w:val="28"/>
          <w:szCs w:val="28"/>
        </w:rPr>
        <w:t>(</w:t>
      </w:r>
      <w:r w:rsidRPr="00FB00CE">
        <w:rPr>
          <w:sz w:val="28"/>
          <w:szCs w:val="28"/>
          <w:lang w:val="en-US"/>
        </w:rPr>
        <w:t>n</w:t>
      </w:r>
      <w:r w:rsidRPr="00FB00CE">
        <w:rPr>
          <w:sz w:val="28"/>
          <w:szCs w:val="28"/>
        </w:rPr>
        <w:t>,</w:t>
      </w:r>
      <w:r w:rsidRPr="00FB00CE">
        <w:rPr>
          <w:sz w:val="28"/>
          <w:szCs w:val="28"/>
          <w:lang w:val="en-US"/>
        </w:rPr>
        <w:t>tot</w:t>
      </w:r>
      <w:r w:rsidRPr="00FB00CE">
        <w:rPr>
          <w:sz w:val="28"/>
          <w:szCs w:val="28"/>
        </w:rPr>
        <w:t xml:space="preserve">), </w:t>
      </w:r>
      <w:r w:rsidRPr="00FB00CE">
        <w:rPr>
          <w:sz w:val="28"/>
          <w:szCs w:val="28"/>
          <w:vertAlign w:val="superscript"/>
        </w:rPr>
        <w:t>10</w:t>
      </w:r>
      <w:r w:rsidRPr="00FB00CE">
        <w:rPr>
          <w:sz w:val="28"/>
          <w:szCs w:val="28"/>
          <w:lang w:val="en-US"/>
        </w:rPr>
        <w:t>B</w:t>
      </w:r>
      <w:r w:rsidRPr="00FB00CE">
        <w:rPr>
          <w:sz w:val="28"/>
          <w:szCs w:val="28"/>
        </w:rPr>
        <w:t>(</w:t>
      </w:r>
      <w:r w:rsidRPr="00FB00CE">
        <w:rPr>
          <w:sz w:val="28"/>
          <w:szCs w:val="28"/>
          <w:lang w:val="en-US"/>
        </w:rPr>
        <w:t>n</w:t>
      </w:r>
      <w:r w:rsidRPr="00FB00CE">
        <w:rPr>
          <w:sz w:val="28"/>
          <w:szCs w:val="28"/>
        </w:rPr>
        <w:t>,</w:t>
      </w:r>
      <w:r w:rsidRPr="00FB00CE">
        <w:rPr>
          <w:sz w:val="28"/>
          <w:szCs w:val="28"/>
          <w:lang w:val="en-US"/>
        </w:rPr>
        <w:t>n</w:t>
      </w:r>
      <w:r w:rsidRPr="00FB00CE">
        <w:rPr>
          <w:sz w:val="28"/>
          <w:szCs w:val="28"/>
        </w:rPr>
        <w:t xml:space="preserve">), </w:t>
      </w:r>
      <w:r w:rsidRPr="00FB00CE">
        <w:rPr>
          <w:sz w:val="28"/>
          <w:szCs w:val="28"/>
          <w:vertAlign w:val="superscript"/>
        </w:rPr>
        <w:t>10</w:t>
      </w:r>
      <w:r w:rsidRPr="00FB00CE">
        <w:rPr>
          <w:sz w:val="28"/>
          <w:szCs w:val="28"/>
          <w:lang w:val="en-US"/>
        </w:rPr>
        <w:t>B</w:t>
      </w:r>
      <w:r w:rsidRPr="00FB00CE">
        <w:rPr>
          <w:sz w:val="28"/>
          <w:szCs w:val="28"/>
        </w:rPr>
        <w:t>(</w:t>
      </w:r>
      <w:r w:rsidRPr="00FB00CE">
        <w:rPr>
          <w:sz w:val="28"/>
          <w:szCs w:val="28"/>
          <w:lang w:val="en-US"/>
        </w:rPr>
        <w:t>n</w:t>
      </w:r>
      <w:r w:rsidRPr="00FB00CE">
        <w:rPr>
          <w:sz w:val="28"/>
          <w:szCs w:val="28"/>
        </w:rPr>
        <w:t>,</w:t>
      </w:r>
      <w:r w:rsidRPr="00FB00CE">
        <w:rPr>
          <w:rFonts w:ascii="Symbol" w:hAnsi="Symbol"/>
          <w:sz w:val="28"/>
          <w:szCs w:val="28"/>
          <w:lang w:val="en-US"/>
        </w:rPr>
        <w:t></w:t>
      </w:r>
      <w:r w:rsidRPr="00FB00CE">
        <w:rPr>
          <w:sz w:val="28"/>
          <w:szCs w:val="28"/>
          <w:vertAlign w:val="subscript"/>
        </w:rPr>
        <w:t>0</w:t>
      </w:r>
      <w:r w:rsidRPr="00FB00CE">
        <w:rPr>
          <w:sz w:val="28"/>
          <w:szCs w:val="28"/>
        </w:rPr>
        <w:t xml:space="preserve">), </w:t>
      </w:r>
      <w:r w:rsidRPr="00FB00CE">
        <w:rPr>
          <w:sz w:val="28"/>
          <w:szCs w:val="28"/>
          <w:vertAlign w:val="superscript"/>
        </w:rPr>
        <w:t>10</w:t>
      </w:r>
      <w:r w:rsidRPr="00FB00CE">
        <w:rPr>
          <w:sz w:val="28"/>
          <w:szCs w:val="28"/>
          <w:lang w:val="en-US"/>
        </w:rPr>
        <w:t>B</w:t>
      </w:r>
      <w:r w:rsidRPr="00FB00CE">
        <w:rPr>
          <w:sz w:val="28"/>
          <w:szCs w:val="28"/>
        </w:rPr>
        <w:t>(</w:t>
      </w:r>
      <w:r w:rsidRPr="00FB00CE">
        <w:rPr>
          <w:sz w:val="28"/>
          <w:szCs w:val="28"/>
          <w:lang w:val="en-US"/>
        </w:rPr>
        <w:t>n</w:t>
      </w:r>
      <w:r w:rsidRPr="00FB00CE">
        <w:rPr>
          <w:sz w:val="28"/>
          <w:szCs w:val="28"/>
        </w:rPr>
        <w:t>,</w:t>
      </w:r>
      <w:r w:rsidRPr="00FB00CE">
        <w:rPr>
          <w:sz w:val="28"/>
          <w:szCs w:val="28"/>
          <w:lang w:val="en-US"/>
        </w:rPr>
        <w:t>tot</w:t>
      </w:r>
      <w:r w:rsidRPr="00FB00CE">
        <w:rPr>
          <w:sz w:val="28"/>
          <w:szCs w:val="28"/>
        </w:rPr>
        <w:t xml:space="preserve">), </w:t>
      </w:r>
      <w:r w:rsidRPr="00FB00CE">
        <w:rPr>
          <w:sz w:val="28"/>
          <w:szCs w:val="28"/>
          <w:vertAlign w:val="superscript"/>
        </w:rPr>
        <w:t>238</w:t>
      </w:r>
      <w:r w:rsidRPr="00FB00CE">
        <w:rPr>
          <w:sz w:val="28"/>
          <w:szCs w:val="28"/>
          <w:lang w:val="en-US"/>
        </w:rPr>
        <w:t>U</w:t>
      </w:r>
      <w:r w:rsidRPr="00FB00CE">
        <w:rPr>
          <w:sz w:val="28"/>
          <w:szCs w:val="28"/>
        </w:rPr>
        <w:t>(</w:t>
      </w:r>
      <w:r w:rsidRPr="00FB00CE">
        <w:rPr>
          <w:sz w:val="28"/>
          <w:szCs w:val="28"/>
          <w:lang w:val="en-US"/>
        </w:rPr>
        <w:t>n</w:t>
      </w:r>
      <w:r w:rsidRPr="00FB00CE">
        <w:rPr>
          <w:sz w:val="28"/>
          <w:szCs w:val="28"/>
        </w:rPr>
        <w:t>,</w:t>
      </w:r>
      <w:r w:rsidRPr="00FB00CE">
        <w:rPr>
          <w:rFonts w:ascii="Symbol" w:hAnsi="Symbol"/>
          <w:sz w:val="28"/>
          <w:szCs w:val="28"/>
          <w:lang w:val="en-US"/>
        </w:rPr>
        <w:t></w:t>
      </w:r>
      <w:r w:rsidRPr="00FB00CE">
        <w:rPr>
          <w:sz w:val="28"/>
          <w:szCs w:val="28"/>
        </w:rPr>
        <w:t xml:space="preserve">), </w:t>
      </w:r>
      <w:r w:rsidRPr="00FB00CE">
        <w:rPr>
          <w:sz w:val="28"/>
          <w:szCs w:val="28"/>
          <w:vertAlign w:val="superscript"/>
        </w:rPr>
        <w:t>239</w:t>
      </w:r>
      <w:r w:rsidRPr="00FB00CE">
        <w:rPr>
          <w:sz w:val="28"/>
          <w:szCs w:val="28"/>
          <w:lang w:val="en-US"/>
        </w:rPr>
        <w:t>Pu</w:t>
      </w:r>
      <w:r w:rsidRPr="00FB00CE">
        <w:rPr>
          <w:sz w:val="28"/>
          <w:szCs w:val="28"/>
        </w:rPr>
        <w:t>(</w:t>
      </w:r>
      <w:r w:rsidRPr="00FB00CE">
        <w:rPr>
          <w:sz w:val="28"/>
          <w:szCs w:val="28"/>
          <w:lang w:val="en-US"/>
        </w:rPr>
        <w:t>n</w:t>
      </w:r>
      <w:r w:rsidRPr="00FB00CE">
        <w:rPr>
          <w:sz w:val="28"/>
          <w:szCs w:val="28"/>
        </w:rPr>
        <w:t>,</w:t>
      </w:r>
      <w:r w:rsidRPr="00FB00CE">
        <w:rPr>
          <w:sz w:val="28"/>
          <w:szCs w:val="28"/>
          <w:lang w:val="en-US"/>
        </w:rPr>
        <w:t>f</w:t>
      </w:r>
      <w:r w:rsidRPr="00FB00CE">
        <w:rPr>
          <w:sz w:val="28"/>
          <w:szCs w:val="28"/>
        </w:rPr>
        <w:t xml:space="preserve">)). Область энергий для данных, используемых в данной оценке, может быть значительно шире, чем область, где сечения рассматриваются как стандарты: </w:t>
      </w:r>
      <w:r w:rsidRPr="00FB00CE">
        <w:rPr>
          <w:sz w:val="28"/>
          <w:szCs w:val="28"/>
          <w:vertAlign w:val="superscript"/>
        </w:rPr>
        <w:t>6</w:t>
      </w:r>
      <w:r w:rsidRPr="00FB00CE">
        <w:rPr>
          <w:sz w:val="28"/>
          <w:szCs w:val="28"/>
        </w:rPr>
        <w:t>Li(</w:t>
      </w:r>
      <w:proofErr w:type="spellStart"/>
      <w:proofErr w:type="gramStart"/>
      <w:r w:rsidRPr="00FB00CE">
        <w:rPr>
          <w:sz w:val="28"/>
          <w:szCs w:val="28"/>
        </w:rPr>
        <w:t>n,t</w:t>
      </w:r>
      <w:proofErr w:type="spellEnd"/>
      <w:proofErr w:type="gramEnd"/>
      <w:r w:rsidRPr="00FB00CE">
        <w:rPr>
          <w:sz w:val="28"/>
          <w:szCs w:val="28"/>
        </w:rPr>
        <w:t xml:space="preserve">) – до 4 МэВ, </w:t>
      </w:r>
      <w:r w:rsidRPr="00FB00CE">
        <w:rPr>
          <w:sz w:val="28"/>
          <w:szCs w:val="28"/>
          <w:vertAlign w:val="superscript"/>
        </w:rPr>
        <w:t>197</w:t>
      </w:r>
      <w:r w:rsidRPr="00FB00CE">
        <w:rPr>
          <w:sz w:val="28"/>
          <w:szCs w:val="28"/>
          <w:lang w:val="en-US"/>
        </w:rPr>
        <w:t>Au</w:t>
      </w:r>
      <w:r w:rsidRPr="00FB00CE">
        <w:rPr>
          <w:sz w:val="28"/>
          <w:szCs w:val="28"/>
        </w:rPr>
        <w:t>(</w:t>
      </w:r>
      <w:r w:rsidRPr="00FB00CE">
        <w:rPr>
          <w:sz w:val="28"/>
          <w:szCs w:val="28"/>
          <w:lang w:val="en-US"/>
        </w:rPr>
        <w:t>n</w:t>
      </w:r>
      <w:r w:rsidRPr="00FB00CE">
        <w:rPr>
          <w:sz w:val="28"/>
          <w:szCs w:val="28"/>
        </w:rPr>
        <w:t>,</w:t>
      </w:r>
      <w:r w:rsidRPr="00FB00CE">
        <w:rPr>
          <w:rFonts w:ascii="Symbol" w:hAnsi="Symbol"/>
          <w:sz w:val="28"/>
          <w:szCs w:val="28"/>
          <w:lang w:val="en-US"/>
        </w:rPr>
        <w:t></w:t>
      </w:r>
      <w:r w:rsidRPr="00FB00CE">
        <w:rPr>
          <w:sz w:val="28"/>
          <w:szCs w:val="28"/>
        </w:rPr>
        <w:t xml:space="preserve">) от 2,5 кэВ, </w:t>
      </w:r>
      <w:r w:rsidRPr="00FB00CE">
        <w:rPr>
          <w:rFonts w:ascii="Symbol" w:hAnsi="Symbol"/>
          <w:sz w:val="28"/>
          <w:szCs w:val="28"/>
          <w:vertAlign w:val="superscript"/>
        </w:rPr>
        <w:t></w:t>
      </w:r>
      <w:r w:rsidRPr="00FB00CE">
        <w:rPr>
          <w:rFonts w:ascii="Symbol" w:hAnsi="Symbol"/>
          <w:sz w:val="28"/>
          <w:szCs w:val="28"/>
          <w:vertAlign w:val="superscript"/>
        </w:rPr>
        <w:t></w:t>
      </w:r>
      <w:r w:rsidRPr="00FB00CE">
        <w:rPr>
          <w:rFonts w:ascii="Symbol" w:hAnsi="Symbol"/>
          <w:sz w:val="28"/>
          <w:szCs w:val="28"/>
          <w:vertAlign w:val="superscript"/>
        </w:rPr>
        <w:t></w:t>
      </w:r>
      <w:r w:rsidRPr="00FB00CE">
        <w:rPr>
          <w:sz w:val="28"/>
          <w:szCs w:val="28"/>
          <w:lang w:val="en-US"/>
        </w:rPr>
        <w:t>U</w:t>
      </w:r>
      <w:r w:rsidRPr="00FB00CE">
        <w:rPr>
          <w:sz w:val="28"/>
          <w:szCs w:val="28"/>
        </w:rPr>
        <w:t>(</w:t>
      </w:r>
      <w:r w:rsidRPr="00FB00CE">
        <w:rPr>
          <w:sz w:val="28"/>
          <w:szCs w:val="28"/>
          <w:lang w:val="en-US"/>
        </w:rPr>
        <w:t>n</w:t>
      </w:r>
      <w:r w:rsidRPr="00FB00CE">
        <w:rPr>
          <w:sz w:val="28"/>
          <w:szCs w:val="28"/>
        </w:rPr>
        <w:t>,</w:t>
      </w:r>
      <w:r w:rsidRPr="00FB00CE">
        <w:rPr>
          <w:sz w:val="28"/>
          <w:szCs w:val="28"/>
          <w:lang w:val="en-US"/>
        </w:rPr>
        <w:t>f</w:t>
      </w:r>
      <w:r w:rsidRPr="00FB00CE">
        <w:rPr>
          <w:sz w:val="28"/>
          <w:szCs w:val="28"/>
        </w:rPr>
        <w:t>) - от 0,5 МэВ.</w:t>
      </w:r>
    </w:p>
    <w:p w:rsidR="00B03DE8" w:rsidRPr="00FB00CE" w:rsidRDefault="00B03DE8" w:rsidP="00B36E08">
      <w:pPr>
        <w:spacing w:line="360" w:lineRule="auto"/>
        <w:ind w:firstLine="708"/>
        <w:jc w:val="both"/>
        <w:rPr>
          <w:sz w:val="28"/>
          <w:szCs w:val="28"/>
        </w:rPr>
      </w:pPr>
      <w:r w:rsidRPr="00FB00CE">
        <w:rPr>
          <w:sz w:val="28"/>
          <w:szCs w:val="28"/>
        </w:rPr>
        <w:t>При проведении объединённой оценки используются пред</w:t>
      </w:r>
      <w:r w:rsidR="00DB4FC2" w:rsidRPr="00FB00CE">
        <w:rPr>
          <w:sz w:val="28"/>
          <w:szCs w:val="28"/>
        </w:rPr>
        <w:t>-</w:t>
      </w:r>
      <w:r w:rsidRPr="00FB00CE">
        <w:rPr>
          <w:sz w:val="28"/>
          <w:szCs w:val="28"/>
        </w:rPr>
        <w:t xml:space="preserve">оценённые (оценённые заранее) данные. К ним относятся </w:t>
      </w:r>
      <w:r w:rsidRPr="00FB00CE">
        <w:rPr>
          <w:sz w:val="28"/>
          <w:szCs w:val="28"/>
          <w:lang w:val="en-US"/>
        </w:rPr>
        <w:t>R</w:t>
      </w:r>
      <w:r w:rsidRPr="00FB00CE">
        <w:rPr>
          <w:sz w:val="28"/>
          <w:szCs w:val="28"/>
        </w:rPr>
        <w:t xml:space="preserve">-матричные оценки стандартов на лёгких ядрах и тепловые константы (сечения для основных делящихся ядер при энергии 0,0253 эВ). </w:t>
      </w:r>
    </w:p>
    <w:p w:rsidR="00B03DE8" w:rsidRPr="00FB00CE" w:rsidRDefault="00B03DE8" w:rsidP="00B36E08">
      <w:pPr>
        <w:spacing w:line="360" w:lineRule="auto"/>
        <w:ind w:firstLine="708"/>
        <w:jc w:val="both"/>
        <w:rPr>
          <w:sz w:val="28"/>
          <w:szCs w:val="28"/>
        </w:rPr>
      </w:pPr>
      <w:r w:rsidRPr="00FB00CE">
        <w:rPr>
          <w:sz w:val="28"/>
          <w:szCs w:val="28"/>
        </w:rPr>
        <w:t xml:space="preserve">В </w:t>
      </w:r>
      <w:r w:rsidR="00B36E08">
        <w:rPr>
          <w:sz w:val="28"/>
          <w:szCs w:val="28"/>
        </w:rPr>
        <w:t>т</w:t>
      </w:r>
      <w:r w:rsidRPr="00FB00CE">
        <w:rPr>
          <w:sz w:val="28"/>
          <w:szCs w:val="28"/>
        </w:rPr>
        <w:t>аблице 1 приведено число</w:t>
      </w:r>
      <w:r w:rsidR="00B36E08">
        <w:rPr>
          <w:sz w:val="28"/>
          <w:szCs w:val="28"/>
        </w:rPr>
        <w:t xml:space="preserve"> </w:t>
      </w:r>
      <w:r w:rsidRPr="00FB00CE">
        <w:rPr>
          <w:sz w:val="28"/>
          <w:szCs w:val="28"/>
        </w:rPr>
        <w:t>наборов данных</w:t>
      </w:r>
      <w:r w:rsidR="00B36E08">
        <w:rPr>
          <w:sz w:val="28"/>
          <w:szCs w:val="28"/>
        </w:rPr>
        <w:t>,</w:t>
      </w:r>
      <w:r w:rsidRPr="00FB00CE">
        <w:rPr>
          <w:sz w:val="28"/>
          <w:szCs w:val="28"/>
        </w:rPr>
        <w:t xml:space="preserve"> используемых в оценке для каждой реакции (приведены на диагонали как полное число; значение в скобках – число измерений формы сечения). Вне диагонали приведено число наборов для отношений сечений. Значения со знаком + означают число новых данных</w:t>
      </w:r>
      <w:r w:rsidR="00B36E08">
        <w:rPr>
          <w:sz w:val="28"/>
          <w:szCs w:val="28"/>
        </w:rPr>
        <w:t>,</w:t>
      </w:r>
      <w:r w:rsidRPr="00FB00CE">
        <w:rPr>
          <w:sz w:val="28"/>
          <w:szCs w:val="28"/>
        </w:rPr>
        <w:t xml:space="preserve"> вошедших в оценку стандартов 2017 (в скобках – число наборов абсолютных измерений). </w:t>
      </w:r>
      <w:r w:rsidR="008D6624" w:rsidRPr="00FB00CE">
        <w:rPr>
          <w:sz w:val="28"/>
          <w:szCs w:val="28"/>
        </w:rPr>
        <w:t xml:space="preserve">Новая выборка включает дополнительно 20 новых результатов измерений. </w:t>
      </w:r>
      <w:r w:rsidRPr="00FB00CE">
        <w:rPr>
          <w:sz w:val="28"/>
          <w:szCs w:val="28"/>
        </w:rPr>
        <w:t xml:space="preserve">Всего в оценке использовалось совместное </w:t>
      </w:r>
      <w:r w:rsidRPr="00FB00CE">
        <w:rPr>
          <w:sz w:val="28"/>
          <w:szCs w:val="28"/>
        </w:rPr>
        <w:lastRenderedPageBreak/>
        <w:t>описание около 450 экспериментальных наборов данных, 15 пред</w:t>
      </w:r>
      <w:r w:rsidR="00DB4FC2" w:rsidRPr="00FB00CE">
        <w:rPr>
          <w:sz w:val="28"/>
          <w:szCs w:val="28"/>
        </w:rPr>
        <w:t>-</w:t>
      </w:r>
      <w:r w:rsidRPr="00FB00CE">
        <w:rPr>
          <w:sz w:val="28"/>
          <w:szCs w:val="28"/>
        </w:rPr>
        <w:t xml:space="preserve">оценённых наборов тепловых сечений основных делящихся ядер и сечения деления, измеренные в стандартном спектре нейтронов спонтанного деления </w:t>
      </w:r>
      <w:r w:rsidRPr="00FB00CE">
        <w:rPr>
          <w:sz w:val="28"/>
          <w:szCs w:val="28"/>
          <w:vertAlign w:val="superscript"/>
        </w:rPr>
        <w:t>252</w:t>
      </w:r>
      <w:r w:rsidRPr="00FB00CE">
        <w:rPr>
          <w:sz w:val="28"/>
          <w:szCs w:val="28"/>
        </w:rPr>
        <w:t>Cf.</w:t>
      </w:r>
    </w:p>
    <w:p w:rsidR="00B03DE8" w:rsidRPr="00FB00CE" w:rsidRDefault="00B03DE8" w:rsidP="00B36E08">
      <w:pPr>
        <w:ind w:firstLine="708"/>
        <w:jc w:val="both"/>
        <w:rPr>
          <w:sz w:val="28"/>
          <w:szCs w:val="28"/>
        </w:rPr>
      </w:pPr>
    </w:p>
    <w:p w:rsidR="009125CF" w:rsidRPr="00FB00CE" w:rsidRDefault="009125CF" w:rsidP="00B36E08">
      <w:pPr>
        <w:rPr>
          <w:sz w:val="28"/>
          <w:szCs w:val="28"/>
        </w:rPr>
      </w:pPr>
    </w:p>
    <w:p w:rsidR="009125CF" w:rsidRPr="00B36E08" w:rsidRDefault="00B03DE8" w:rsidP="00B36E08">
      <w:pPr>
        <w:spacing w:after="240"/>
        <w:rPr>
          <w:sz w:val="28"/>
          <w:szCs w:val="28"/>
        </w:rPr>
      </w:pPr>
      <w:r w:rsidRPr="00FB00CE">
        <w:rPr>
          <w:sz w:val="28"/>
          <w:szCs w:val="28"/>
        </w:rPr>
        <w:t>Таблица 1</w:t>
      </w:r>
      <w:r w:rsidR="00B36E08">
        <w:rPr>
          <w:sz w:val="28"/>
          <w:szCs w:val="28"/>
        </w:rPr>
        <w:t xml:space="preserve"> –</w:t>
      </w:r>
      <w:r w:rsidRPr="00FB00CE">
        <w:rPr>
          <w:sz w:val="28"/>
          <w:szCs w:val="28"/>
        </w:rPr>
        <w:t xml:space="preserve"> Число наборов экспериментальных данных используемых для каждой реакции в объединённой оценке стандартов. </w:t>
      </w:r>
    </w:p>
    <w:tbl>
      <w:tblPr>
        <w:tblW w:w="0" w:type="auto"/>
        <w:tblInd w:w="-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62"/>
        <w:gridCol w:w="891"/>
        <w:gridCol w:w="1003"/>
        <w:gridCol w:w="1003"/>
        <w:gridCol w:w="932"/>
        <w:gridCol w:w="870"/>
        <w:gridCol w:w="975"/>
        <w:gridCol w:w="954"/>
        <w:gridCol w:w="1046"/>
        <w:gridCol w:w="954"/>
      </w:tblGrid>
      <w:tr w:rsidR="00B03DE8" w:rsidRPr="005F00E7" w:rsidTr="00B03DE8">
        <w:trPr>
          <w:trHeight w:val="340"/>
        </w:trPr>
        <w:tc>
          <w:tcPr>
            <w:tcW w:w="1362" w:type="dxa"/>
            <w:tcBorders>
              <w:top w:val="single" w:sz="12" w:space="0" w:color="auto"/>
              <w:left w:val="nil"/>
              <w:bottom w:val="single" w:sz="12" w:space="0" w:color="auto"/>
            </w:tcBorders>
            <w:vAlign w:val="center"/>
          </w:tcPr>
          <w:p w:rsidR="00B03DE8" w:rsidRPr="005F00E7" w:rsidRDefault="00B03DE8" w:rsidP="00B36E08"/>
        </w:tc>
        <w:tc>
          <w:tcPr>
            <w:tcW w:w="885" w:type="dxa"/>
            <w:tcBorders>
              <w:top w:val="single" w:sz="12" w:space="0" w:color="auto"/>
              <w:bottom w:val="single" w:sz="12" w:space="0" w:color="auto"/>
            </w:tcBorders>
            <w:vAlign w:val="center"/>
          </w:tcPr>
          <w:p w:rsidR="00B03DE8" w:rsidRPr="005F00E7" w:rsidRDefault="00B03DE8" w:rsidP="00B36E08">
            <w:pPr>
              <w:rPr>
                <w:b/>
                <w:lang w:val="en-US"/>
              </w:rPr>
            </w:pPr>
            <w:r w:rsidRPr="005F00E7">
              <w:rPr>
                <w:b/>
                <w:vertAlign w:val="superscript"/>
                <w:lang w:val="en-US"/>
              </w:rPr>
              <w:t>6</w:t>
            </w:r>
            <w:r w:rsidRPr="005F00E7">
              <w:rPr>
                <w:b/>
                <w:lang w:val="en-US"/>
              </w:rPr>
              <w:t>Li(n,</w:t>
            </w:r>
            <w:r w:rsidRPr="005F00E7">
              <w:rPr>
                <w:rFonts w:ascii="Symbol" w:hAnsi="Symbol"/>
                <w:b/>
              </w:rPr>
              <w:t></w:t>
            </w:r>
            <w:r w:rsidRPr="005F00E7">
              <w:rPr>
                <w:b/>
                <w:lang w:val="en-US"/>
              </w:rPr>
              <w:t>)</w:t>
            </w:r>
          </w:p>
        </w:tc>
        <w:tc>
          <w:tcPr>
            <w:tcW w:w="1003" w:type="dxa"/>
            <w:tcBorders>
              <w:top w:val="single" w:sz="12" w:space="0" w:color="auto"/>
              <w:bottom w:val="single" w:sz="12" w:space="0" w:color="auto"/>
            </w:tcBorders>
            <w:vAlign w:val="center"/>
          </w:tcPr>
          <w:p w:rsidR="00B03DE8" w:rsidRPr="005F00E7" w:rsidRDefault="00B03DE8" w:rsidP="00B36E08">
            <w:pPr>
              <w:rPr>
                <w:b/>
                <w:lang w:val="en-US"/>
              </w:rPr>
            </w:pPr>
            <w:r w:rsidRPr="005F00E7">
              <w:rPr>
                <w:b/>
                <w:vertAlign w:val="superscript"/>
                <w:lang w:val="en-US"/>
              </w:rPr>
              <w:t>10</w:t>
            </w:r>
            <w:r w:rsidRPr="005F00E7">
              <w:rPr>
                <w:b/>
                <w:lang w:val="en-US"/>
              </w:rPr>
              <w:t>B(n,</w:t>
            </w:r>
            <w:r w:rsidRPr="005F00E7">
              <w:rPr>
                <w:rFonts w:ascii="Symbol" w:hAnsi="Symbol"/>
                <w:b/>
              </w:rPr>
              <w:t></w:t>
            </w:r>
            <w:r w:rsidRPr="005F00E7">
              <w:rPr>
                <w:rFonts w:ascii="Symbol" w:hAnsi="Symbol"/>
                <w:b/>
                <w:vertAlign w:val="subscript"/>
              </w:rPr>
              <w:t></w:t>
            </w:r>
            <w:r w:rsidRPr="005F00E7">
              <w:rPr>
                <w:b/>
                <w:lang w:val="en-US"/>
              </w:rPr>
              <w:t>)</w:t>
            </w:r>
          </w:p>
        </w:tc>
        <w:tc>
          <w:tcPr>
            <w:tcW w:w="1003" w:type="dxa"/>
            <w:tcBorders>
              <w:top w:val="single" w:sz="12" w:space="0" w:color="auto"/>
              <w:bottom w:val="single" w:sz="12" w:space="0" w:color="auto"/>
            </w:tcBorders>
            <w:vAlign w:val="center"/>
          </w:tcPr>
          <w:p w:rsidR="00B03DE8" w:rsidRPr="005F00E7" w:rsidRDefault="00B03DE8" w:rsidP="00B36E08">
            <w:pPr>
              <w:rPr>
                <w:b/>
                <w:lang w:val="en-US"/>
              </w:rPr>
            </w:pPr>
            <w:r w:rsidRPr="005F00E7">
              <w:rPr>
                <w:b/>
                <w:vertAlign w:val="superscript"/>
                <w:lang w:val="en-US"/>
              </w:rPr>
              <w:t>10</w:t>
            </w:r>
            <w:r w:rsidRPr="005F00E7">
              <w:rPr>
                <w:b/>
                <w:lang w:val="en-US"/>
              </w:rPr>
              <w:t>B(n,</w:t>
            </w:r>
            <w:r w:rsidRPr="005F00E7">
              <w:rPr>
                <w:rFonts w:ascii="Symbol" w:hAnsi="Symbol"/>
                <w:b/>
              </w:rPr>
              <w:t></w:t>
            </w:r>
            <w:r w:rsidRPr="005F00E7">
              <w:rPr>
                <w:rFonts w:ascii="Symbol" w:hAnsi="Symbol"/>
                <w:b/>
                <w:vertAlign w:val="subscript"/>
              </w:rPr>
              <w:t></w:t>
            </w:r>
            <w:r w:rsidRPr="005F00E7">
              <w:rPr>
                <w:b/>
                <w:lang w:val="en-US"/>
              </w:rPr>
              <w:t>)</w:t>
            </w:r>
          </w:p>
        </w:tc>
        <w:tc>
          <w:tcPr>
            <w:tcW w:w="932" w:type="dxa"/>
            <w:tcBorders>
              <w:top w:val="single" w:sz="12" w:space="0" w:color="auto"/>
              <w:bottom w:val="single" w:sz="12" w:space="0" w:color="auto"/>
            </w:tcBorders>
            <w:vAlign w:val="center"/>
          </w:tcPr>
          <w:p w:rsidR="00B03DE8" w:rsidRPr="005F00E7" w:rsidRDefault="00B03DE8" w:rsidP="00B36E08">
            <w:pPr>
              <w:rPr>
                <w:b/>
                <w:lang w:val="en-US"/>
              </w:rPr>
            </w:pPr>
            <w:r w:rsidRPr="005F00E7">
              <w:rPr>
                <w:b/>
                <w:vertAlign w:val="superscript"/>
                <w:lang w:val="en-US"/>
              </w:rPr>
              <w:t>10</w:t>
            </w:r>
            <w:r w:rsidRPr="005F00E7">
              <w:rPr>
                <w:b/>
                <w:lang w:val="en-US"/>
              </w:rPr>
              <w:t>B(n,</w:t>
            </w:r>
            <w:r w:rsidRPr="005F00E7">
              <w:rPr>
                <w:rFonts w:ascii="Symbol" w:hAnsi="Symbol"/>
                <w:b/>
              </w:rPr>
              <w:t></w:t>
            </w:r>
            <w:r w:rsidRPr="005F00E7">
              <w:rPr>
                <w:b/>
                <w:lang w:val="en-US"/>
              </w:rPr>
              <w:t>)</w:t>
            </w:r>
          </w:p>
        </w:tc>
        <w:tc>
          <w:tcPr>
            <w:tcW w:w="870" w:type="dxa"/>
            <w:tcBorders>
              <w:top w:val="single" w:sz="12" w:space="0" w:color="auto"/>
              <w:bottom w:val="single" w:sz="12" w:space="0" w:color="auto"/>
            </w:tcBorders>
            <w:vAlign w:val="center"/>
          </w:tcPr>
          <w:p w:rsidR="00B03DE8" w:rsidRPr="005F00E7" w:rsidRDefault="00B03DE8" w:rsidP="00B36E08">
            <w:pPr>
              <w:rPr>
                <w:b/>
                <w:lang w:val="en-US"/>
              </w:rPr>
            </w:pPr>
            <w:r w:rsidRPr="005F00E7">
              <w:rPr>
                <w:b/>
                <w:lang w:val="en-US"/>
              </w:rPr>
              <w:t>Au(n,</w:t>
            </w:r>
            <w:r w:rsidRPr="005F00E7">
              <w:rPr>
                <w:rFonts w:ascii="Symbol" w:hAnsi="Symbol"/>
                <w:b/>
              </w:rPr>
              <w:t></w:t>
            </w:r>
            <w:r w:rsidRPr="005F00E7">
              <w:rPr>
                <w:b/>
                <w:lang w:val="en-US"/>
              </w:rPr>
              <w:t>)</w:t>
            </w:r>
          </w:p>
        </w:tc>
        <w:tc>
          <w:tcPr>
            <w:tcW w:w="975" w:type="dxa"/>
            <w:tcBorders>
              <w:top w:val="single" w:sz="12" w:space="0" w:color="auto"/>
              <w:bottom w:val="single" w:sz="12" w:space="0" w:color="auto"/>
            </w:tcBorders>
            <w:vAlign w:val="center"/>
          </w:tcPr>
          <w:p w:rsidR="00B03DE8" w:rsidRPr="005F00E7" w:rsidRDefault="00B03DE8" w:rsidP="00B36E08">
            <w:pPr>
              <w:rPr>
                <w:b/>
                <w:lang w:val="en-US"/>
              </w:rPr>
            </w:pPr>
            <w:r w:rsidRPr="005F00E7">
              <w:rPr>
                <w:b/>
                <w:vertAlign w:val="superscript"/>
                <w:lang w:val="en-US"/>
              </w:rPr>
              <w:t>238</w:t>
            </w:r>
            <w:r w:rsidRPr="005F00E7">
              <w:rPr>
                <w:b/>
                <w:lang w:val="en-US"/>
              </w:rPr>
              <w:t>U(n,</w:t>
            </w:r>
            <w:r w:rsidRPr="005F00E7">
              <w:rPr>
                <w:rFonts w:ascii="Symbol" w:hAnsi="Symbol"/>
                <w:b/>
              </w:rPr>
              <w:t></w:t>
            </w:r>
            <w:r w:rsidRPr="005F00E7">
              <w:rPr>
                <w:b/>
                <w:lang w:val="en-US"/>
              </w:rPr>
              <w:t>)</w:t>
            </w:r>
          </w:p>
        </w:tc>
        <w:tc>
          <w:tcPr>
            <w:tcW w:w="954" w:type="dxa"/>
            <w:tcBorders>
              <w:top w:val="single" w:sz="12" w:space="0" w:color="auto"/>
              <w:bottom w:val="single" w:sz="12" w:space="0" w:color="auto"/>
            </w:tcBorders>
            <w:vAlign w:val="center"/>
          </w:tcPr>
          <w:p w:rsidR="00B03DE8" w:rsidRPr="005F00E7" w:rsidRDefault="00B03DE8" w:rsidP="00B36E08">
            <w:pPr>
              <w:rPr>
                <w:b/>
                <w:lang w:val="en-US"/>
              </w:rPr>
            </w:pPr>
            <w:r w:rsidRPr="005F00E7">
              <w:rPr>
                <w:b/>
                <w:vertAlign w:val="superscript"/>
                <w:lang w:val="en-US"/>
              </w:rPr>
              <w:t>235</w:t>
            </w:r>
            <w:r w:rsidRPr="005F00E7">
              <w:rPr>
                <w:b/>
                <w:lang w:val="en-US"/>
              </w:rPr>
              <w:t>U(</w:t>
            </w:r>
            <w:proofErr w:type="spellStart"/>
            <w:proofErr w:type="gramStart"/>
            <w:r w:rsidRPr="005F00E7">
              <w:rPr>
                <w:b/>
                <w:lang w:val="en-US"/>
              </w:rPr>
              <w:t>n,f</w:t>
            </w:r>
            <w:proofErr w:type="spellEnd"/>
            <w:proofErr w:type="gramEnd"/>
            <w:r w:rsidRPr="005F00E7">
              <w:rPr>
                <w:b/>
                <w:lang w:val="en-US"/>
              </w:rPr>
              <w:t>)</w:t>
            </w:r>
          </w:p>
        </w:tc>
        <w:tc>
          <w:tcPr>
            <w:tcW w:w="1046" w:type="dxa"/>
            <w:tcBorders>
              <w:top w:val="single" w:sz="12" w:space="0" w:color="auto"/>
              <w:bottom w:val="single" w:sz="12" w:space="0" w:color="auto"/>
            </w:tcBorders>
            <w:vAlign w:val="center"/>
          </w:tcPr>
          <w:p w:rsidR="00B03DE8" w:rsidRPr="005F00E7" w:rsidRDefault="00B03DE8" w:rsidP="00B36E08">
            <w:pPr>
              <w:rPr>
                <w:b/>
                <w:lang w:val="en-US"/>
              </w:rPr>
            </w:pPr>
            <w:r w:rsidRPr="005F00E7">
              <w:rPr>
                <w:b/>
                <w:vertAlign w:val="superscript"/>
                <w:lang w:val="en-US"/>
              </w:rPr>
              <w:t>239</w:t>
            </w:r>
            <w:r w:rsidRPr="005F00E7">
              <w:rPr>
                <w:b/>
                <w:lang w:val="en-US"/>
              </w:rPr>
              <w:t>Pu(</w:t>
            </w:r>
            <w:proofErr w:type="spellStart"/>
            <w:proofErr w:type="gramStart"/>
            <w:r w:rsidRPr="005F00E7">
              <w:rPr>
                <w:b/>
                <w:lang w:val="en-US"/>
              </w:rPr>
              <w:t>n,f</w:t>
            </w:r>
            <w:proofErr w:type="spellEnd"/>
            <w:proofErr w:type="gramEnd"/>
            <w:r w:rsidRPr="005F00E7">
              <w:rPr>
                <w:b/>
                <w:lang w:val="en-US"/>
              </w:rPr>
              <w:t>)</w:t>
            </w:r>
          </w:p>
        </w:tc>
        <w:tc>
          <w:tcPr>
            <w:tcW w:w="954" w:type="dxa"/>
            <w:tcBorders>
              <w:top w:val="single" w:sz="12" w:space="0" w:color="auto"/>
              <w:bottom w:val="single" w:sz="12" w:space="0" w:color="auto"/>
              <w:right w:val="nil"/>
            </w:tcBorders>
            <w:vAlign w:val="center"/>
          </w:tcPr>
          <w:p w:rsidR="00B03DE8" w:rsidRPr="005F00E7" w:rsidRDefault="00B03DE8" w:rsidP="00B36E08">
            <w:pPr>
              <w:rPr>
                <w:b/>
                <w:lang w:val="en-US"/>
              </w:rPr>
            </w:pPr>
            <w:r w:rsidRPr="005F00E7">
              <w:rPr>
                <w:b/>
                <w:vertAlign w:val="superscript"/>
                <w:lang w:val="en-US"/>
              </w:rPr>
              <w:t>238</w:t>
            </w:r>
            <w:r w:rsidRPr="005F00E7">
              <w:rPr>
                <w:b/>
                <w:lang w:val="en-US"/>
              </w:rPr>
              <w:t>U(</w:t>
            </w:r>
            <w:proofErr w:type="spellStart"/>
            <w:proofErr w:type="gramStart"/>
            <w:r w:rsidRPr="005F00E7">
              <w:rPr>
                <w:b/>
                <w:lang w:val="en-US"/>
              </w:rPr>
              <w:t>n,f</w:t>
            </w:r>
            <w:proofErr w:type="spellEnd"/>
            <w:proofErr w:type="gramEnd"/>
            <w:r w:rsidRPr="005F00E7">
              <w:rPr>
                <w:b/>
                <w:lang w:val="en-US"/>
              </w:rPr>
              <w:t>)</w:t>
            </w:r>
          </w:p>
        </w:tc>
      </w:tr>
      <w:tr w:rsidR="00B03DE8" w:rsidRPr="005F00E7" w:rsidTr="00B03DE8">
        <w:trPr>
          <w:trHeight w:val="340"/>
        </w:trPr>
        <w:tc>
          <w:tcPr>
            <w:tcW w:w="1362" w:type="dxa"/>
            <w:tcBorders>
              <w:top w:val="single" w:sz="12" w:space="0" w:color="auto"/>
              <w:left w:val="nil"/>
              <w:bottom w:val="nil"/>
              <w:right w:val="nil"/>
            </w:tcBorders>
            <w:vAlign w:val="center"/>
          </w:tcPr>
          <w:p w:rsidR="00B03DE8" w:rsidRPr="005F00E7" w:rsidRDefault="00B03DE8" w:rsidP="00B36E08">
            <w:pPr>
              <w:rPr>
                <w:lang w:val="en-US"/>
              </w:rPr>
            </w:pPr>
            <w:r w:rsidRPr="005F00E7">
              <w:rPr>
                <w:vertAlign w:val="superscript"/>
                <w:lang w:val="en-US"/>
              </w:rPr>
              <w:t>6</w:t>
            </w:r>
            <w:r w:rsidRPr="005F00E7">
              <w:rPr>
                <w:lang w:val="en-US"/>
              </w:rPr>
              <w:t>Li(n,</w:t>
            </w:r>
            <w:r w:rsidRPr="005F00E7">
              <w:rPr>
                <w:rFonts w:ascii="Symbol" w:hAnsi="Symbol"/>
              </w:rPr>
              <w:t></w:t>
            </w:r>
            <w:r w:rsidRPr="005F00E7">
              <w:rPr>
                <w:lang w:val="en-US"/>
              </w:rPr>
              <w:t>)</w:t>
            </w:r>
          </w:p>
        </w:tc>
        <w:tc>
          <w:tcPr>
            <w:tcW w:w="885" w:type="dxa"/>
            <w:tcBorders>
              <w:top w:val="single" w:sz="12" w:space="0" w:color="auto"/>
              <w:left w:val="nil"/>
              <w:bottom w:val="nil"/>
              <w:right w:val="nil"/>
            </w:tcBorders>
            <w:vAlign w:val="center"/>
          </w:tcPr>
          <w:p w:rsidR="00B03DE8" w:rsidRPr="005F00E7" w:rsidRDefault="00B03DE8" w:rsidP="00B36E08">
            <w:pPr>
              <w:rPr>
                <w:lang w:val="en-US"/>
              </w:rPr>
            </w:pPr>
            <w:r w:rsidRPr="005F00E7">
              <w:rPr>
                <w:lang w:val="en-US"/>
              </w:rPr>
              <w:t>18 (7)</w:t>
            </w:r>
          </w:p>
        </w:tc>
        <w:tc>
          <w:tcPr>
            <w:tcW w:w="1003" w:type="dxa"/>
            <w:tcBorders>
              <w:top w:val="single" w:sz="12" w:space="0" w:color="auto"/>
              <w:left w:val="nil"/>
              <w:bottom w:val="nil"/>
              <w:right w:val="nil"/>
            </w:tcBorders>
            <w:vAlign w:val="center"/>
          </w:tcPr>
          <w:p w:rsidR="00B03DE8" w:rsidRPr="005F00E7" w:rsidRDefault="00B03DE8" w:rsidP="00B36E08">
            <w:pPr>
              <w:rPr>
                <w:lang w:val="en-US"/>
              </w:rPr>
            </w:pPr>
          </w:p>
        </w:tc>
        <w:tc>
          <w:tcPr>
            <w:tcW w:w="1003" w:type="dxa"/>
            <w:tcBorders>
              <w:top w:val="single" w:sz="12" w:space="0" w:color="auto"/>
              <w:left w:val="nil"/>
              <w:bottom w:val="nil"/>
              <w:right w:val="nil"/>
            </w:tcBorders>
            <w:vAlign w:val="center"/>
          </w:tcPr>
          <w:p w:rsidR="00B03DE8" w:rsidRPr="005F00E7" w:rsidRDefault="00B03DE8" w:rsidP="00B36E08">
            <w:pPr>
              <w:rPr>
                <w:lang w:val="en-US"/>
              </w:rPr>
            </w:pPr>
          </w:p>
        </w:tc>
        <w:tc>
          <w:tcPr>
            <w:tcW w:w="932" w:type="dxa"/>
            <w:tcBorders>
              <w:top w:val="single" w:sz="12" w:space="0" w:color="auto"/>
              <w:left w:val="nil"/>
              <w:bottom w:val="nil"/>
              <w:right w:val="nil"/>
            </w:tcBorders>
            <w:vAlign w:val="center"/>
          </w:tcPr>
          <w:p w:rsidR="00B03DE8" w:rsidRPr="005F00E7" w:rsidRDefault="00B03DE8" w:rsidP="00B36E08">
            <w:pPr>
              <w:rPr>
                <w:lang w:val="en-US"/>
              </w:rPr>
            </w:pPr>
          </w:p>
        </w:tc>
        <w:tc>
          <w:tcPr>
            <w:tcW w:w="870" w:type="dxa"/>
            <w:tcBorders>
              <w:top w:val="single" w:sz="12" w:space="0" w:color="auto"/>
              <w:left w:val="nil"/>
              <w:bottom w:val="nil"/>
              <w:right w:val="nil"/>
            </w:tcBorders>
            <w:vAlign w:val="center"/>
          </w:tcPr>
          <w:p w:rsidR="00B03DE8" w:rsidRPr="005F00E7" w:rsidRDefault="00B03DE8" w:rsidP="00B36E08">
            <w:pPr>
              <w:rPr>
                <w:lang w:val="en-US"/>
              </w:rPr>
            </w:pPr>
          </w:p>
        </w:tc>
        <w:tc>
          <w:tcPr>
            <w:tcW w:w="975" w:type="dxa"/>
            <w:tcBorders>
              <w:top w:val="single" w:sz="12" w:space="0" w:color="auto"/>
              <w:left w:val="nil"/>
              <w:bottom w:val="nil"/>
              <w:right w:val="nil"/>
            </w:tcBorders>
            <w:vAlign w:val="center"/>
          </w:tcPr>
          <w:p w:rsidR="00B03DE8" w:rsidRPr="005F00E7" w:rsidRDefault="00B03DE8" w:rsidP="00B36E08">
            <w:pPr>
              <w:rPr>
                <w:lang w:val="en-US"/>
              </w:rPr>
            </w:pPr>
          </w:p>
        </w:tc>
        <w:tc>
          <w:tcPr>
            <w:tcW w:w="954" w:type="dxa"/>
            <w:tcBorders>
              <w:top w:val="single" w:sz="12" w:space="0" w:color="auto"/>
              <w:left w:val="nil"/>
              <w:bottom w:val="nil"/>
              <w:right w:val="nil"/>
            </w:tcBorders>
            <w:vAlign w:val="center"/>
          </w:tcPr>
          <w:p w:rsidR="00B03DE8" w:rsidRPr="005F00E7" w:rsidRDefault="00B03DE8" w:rsidP="00B36E08">
            <w:pPr>
              <w:rPr>
                <w:lang w:val="en-US"/>
              </w:rPr>
            </w:pPr>
          </w:p>
        </w:tc>
        <w:tc>
          <w:tcPr>
            <w:tcW w:w="1046" w:type="dxa"/>
            <w:tcBorders>
              <w:top w:val="single" w:sz="12" w:space="0" w:color="auto"/>
              <w:left w:val="nil"/>
              <w:bottom w:val="nil"/>
              <w:right w:val="nil"/>
            </w:tcBorders>
            <w:vAlign w:val="center"/>
          </w:tcPr>
          <w:p w:rsidR="00B03DE8" w:rsidRPr="005F00E7" w:rsidRDefault="00B03DE8" w:rsidP="00B36E08">
            <w:pPr>
              <w:rPr>
                <w:lang w:val="en-US"/>
              </w:rPr>
            </w:pPr>
          </w:p>
        </w:tc>
        <w:tc>
          <w:tcPr>
            <w:tcW w:w="954" w:type="dxa"/>
            <w:tcBorders>
              <w:top w:val="single" w:sz="12" w:space="0" w:color="auto"/>
              <w:left w:val="nil"/>
              <w:bottom w:val="nil"/>
              <w:right w:val="nil"/>
            </w:tcBorders>
            <w:vAlign w:val="center"/>
          </w:tcPr>
          <w:p w:rsidR="00B03DE8" w:rsidRPr="005F00E7" w:rsidRDefault="00B03DE8" w:rsidP="00B36E08">
            <w:pPr>
              <w:rPr>
                <w:lang w:val="en-US"/>
              </w:rPr>
            </w:pPr>
          </w:p>
        </w:tc>
      </w:tr>
      <w:tr w:rsidR="00B03DE8" w:rsidRPr="005F00E7" w:rsidTr="00B03DE8">
        <w:trPr>
          <w:trHeight w:val="340"/>
        </w:trPr>
        <w:tc>
          <w:tcPr>
            <w:tcW w:w="1362" w:type="dxa"/>
            <w:tcBorders>
              <w:top w:val="nil"/>
              <w:left w:val="nil"/>
              <w:bottom w:val="nil"/>
              <w:right w:val="nil"/>
            </w:tcBorders>
            <w:vAlign w:val="center"/>
          </w:tcPr>
          <w:p w:rsidR="00B03DE8" w:rsidRPr="005F00E7" w:rsidRDefault="00B03DE8" w:rsidP="00B36E08">
            <w:pPr>
              <w:rPr>
                <w:lang w:val="en-US"/>
              </w:rPr>
            </w:pPr>
            <w:r w:rsidRPr="005F00E7">
              <w:rPr>
                <w:vertAlign w:val="superscript"/>
                <w:lang w:val="en-US"/>
              </w:rPr>
              <w:t>10</w:t>
            </w:r>
            <w:r w:rsidRPr="005F00E7">
              <w:rPr>
                <w:lang w:val="en-US"/>
              </w:rPr>
              <w:t>B(n,</w:t>
            </w:r>
            <w:r w:rsidRPr="005F00E7">
              <w:rPr>
                <w:rFonts w:ascii="Symbol" w:hAnsi="Symbol"/>
              </w:rPr>
              <w:t></w:t>
            </w:r>
            <w:r w:rsidRPr="005F00E7">
              <w:rPr>
                <w:rFonts w:ascii="Symbol" w:hAnsi="Symbol"/>
                <w:vertAlign w:val="subscript"/>
              </w:rPr>
              <w:t></w:t>
            </w:r>
            <w:r w:rsidRPr="005F00E7">
              <w:rPr>
                <w:lang w:val="en-US"/>
              </w:rPr>
              <w:t>)</w:t>
            </w:r>
          </w:p>
        </w:tc>
        <w:tc>
          <w:tcPr>
            <w:tcW w:w="885" w:type="dxa"/>
            <w:tcBorders>
              <w:top w:val="nil"/>
              <w:left w:val="nil"/>
              <w:bottom w:val="nil"/>
              <w:right w:val="nil"/>
            </w:tcBorders>
            <w:vAlign w:val="center"/>
          </w:tcPr>
          <w:p w:rsidR="00B03DE8" w:rsidRPr="005F00E7" w:rsidRDefault="00B03DE8" w:rsidP="00B36E08">
            <w:pPr>
              <w:rPr>
                <w:lang w:val="en-US"/>
              </w:rPr>
            </w:pPr>
            <w:r w:rsidRPr="005F00E7">
              <w:rPr>
                <w:lang w:val="en-US"/>
              </w:rPr>
              <w:t>0</w:t>
            </w:r>
          </w:p>
        </w:tc>
        <w:tc>
          <w:tcPr>
            <w:tcW w:w="1003" w:type="dxa"/>
            <w:tcBorders>
              <w:top w:val="nil"/>
              <w:left w:val="nil"/>
              <w:bottom w:val="nil"/>
              <w:right w:val="nil"/>
            </w:tcBorders>
            <w:vAlign w:val="center"/>
          </w:tcPr>
          <w:p w:rsidR="00B03DE8" w:rsidRPr="005F00E7" w:rsidRDefault="00B03DE8" w:rsidP="00B36E08">
            <w:pPr>
              <w:rPr>
                <w:lang w:val="en-US"/>
              </w:rPr>
            </w:pPr>
            <w:r w:rsidRPr="005F00E7">
              <w:rPr>
                <w:lang w:val="en-US"/>
              </w:rPr>
              <w:t>5 (4)</w:t>
            </w:r>
          </w:p>
        </w:tc>
        <w:tc>
          <w:tcPr>
            <w:tcW w:w="1003" w:type="dxa"/>
            <w:tcBorders>
              <w:top w:val="nil"/>
              <w:left w:val="nil"/>
              <w:bottom w:val="nil"/>
              <w:right w:val="nil"/>
            </w:tcBorders>
            <w:vAlign w:val="center"/>
          </w:tcPr>
          <w:p w:rsidR="00B03DE8" w:rsidRPr="005F00E7" w:rsidRDefault="00B03DE8" w:rsidP="00B36E08">
            <w:pPr>
              <w:rPr>
                <w:lang w:val="en-US"/>
              </w:rPr>
            </w:pPr>
          </w:p>
        </w:tc>
        <w:tc>
          <w:tcPr>
            <w:tcW w:w="932" w:type="dxa"/>
            <w:tcBorders>
              <w:top w:val="nil"/>
              <w:left w:val="nil"/>
              <w:bottom w:val="nil"/>
              <w:right w:val="nil"/>
            </w:tcBorders>
            <w:vAlign w:val="center"/>
          </w:tcPr>
          <w:p w:rsidR="00B03DE8" w:rsidRPr="005F00E7" w:rsidRDefault="00B03DE8" w:rsidP="00B36E08">
            <w:pPr>
              <w:rPr>
                <w:lang w:val="en-US"/>
              </w:rPr>
            </w:pPr>
          </w:p>
        </w:tc>
        <w:tc>
          <w:tcPr>
            <w:tcW w:w="870" w:type="dxa"/>
            <w:tcBorders>
              <w:top w:val="nil"/>
              <w:left w:val="nil"/>
              <w:bottom w:val="nil"/>
              <w:right w:val="nil"/>
            </w:tcBorders>
            <w:vAlign w:val="center"/>
          </w:tcPr>
          <w:p w:rsidR="00B03DE8" w:rsidRPr="005F00E7" w:rsidRDefault="00B03DE8" w:rsidP="00B36E08">
            <w:pPr>
              <w:rPr>
                <w:lang w:val="en-US"/>
              </w:rPr>
            </w:pPr>
          </w:p>
        </w:tc>
        <w:tc>
          <w:tcPr>
            <w:tcW w:w="975" w:type="dxa"/>
            <w:tcBorders>
              <w:top w:val="nil"/>
              <w:left w:val="nil"/>
              <w:bottom w:val="nil"/>
              <w:right w:val="nil"/>
            </w:tcBorders>
            <w:vAlign w:val="center"/>
          </w:tcPr>
          <w:p w:rsidR="00B03DE8" w:rsidRPr="005F00E7" w:rsidRDefault="00B03DE8" w:rsidP="00B36E08">
            <w:pPr>
              <w:rPr>
                <w:lang w:val="en-US"/>
              </w:rPr>
            </w:pPr>
          </w:p>
        </w:tc>
        <w:tc>
          <w:tcPr>
            <w:tcW w:w="954" w:type="dxa"/>
            <w:tcBorders>
              <w:top w:val="nil"/>
              <w:left w:val="nil"/>
              <w:bottom w:val="nil"/>
              <w:right w:val="nil"/>
            </w:tcBorders>
            <w:vAlign w:val="center"/>
          </w:tcPr>
          <w:p w:rsidR="00B03DE8" w:rsidRPr="005F00E7" w:rsidRDefault="00B03DE8" w:rsidP="00B36E08">
            <w:pPr>
              <w:rPr>
                <w:lang w:val="en-US"/>
              </w:rPr>
            </w:pPr>
          </w:p>
        </w:tc>
        <w:tc>
          <w:tcPr>
            <w:tcW w:w="1046" w:type="dxa"/>
            <w:tcBorders>
              <w:top w:val="nil"/>
              <w:left w:val="nil"/>
              <w:bottom w:val="nil"/>
              <w:right w:val="nil"/>
            </w:tcBorders>
            <w:vAlign w:val="center"/>
          </w:tcPr>
          <w:p w:rsidR="00B03DE8" w:rsidRPr="005F00E7" w:rsidRDefault="00B03DE8" w:rsidP="00B36E08">
            <w:pPr>
              <w:rPr>
                <w:lang w:val="en-US"/>
              </w:rPr>
            </w:pPr>
          </w:p>
        </w:tc>
        <w:tc>
          <w:tcPr>
            <w:tcW w:w="954" w:type="dxa"/>
            <w:tcBorders>
              <w:top w:val="nil"/>
              <w:left w:val="nil"/>
              <w:bottom w:val="nil"/>
              <w:right w:val="nil"/>
            </w:tcBorders>
            <w:vAlign w:val="center"/>
          </w:tcPr>
          <w:p w:rsidR="00B03DE8" w:rsidRPr="005F00E7" w:rsidRDefault="00B03DE8" w:rsidP="00B36E08">
            <w:pPr>
              <w:rPr>
                <w:lang w:val="en-US"/>
              </w:rPr>
            </w:pPr>
          </w:p>
        </w:tc>
      </w:tr>
      <w:tr w:rsidR="00B03DE8" w:rsidRPr="005F00E7" w:rsidTr="00B03DE8">
        <w:trPr>
          <w:trHeight w:val="340"/>
        </w:trPr>
        <w:tc>
          <w:tcPr>
            <w:tcW w:w="1362" w:type="dxa"/>
            <w:tcBorders>
              <w:top w:val="nil"/>
              <w:left w:val="nil"/>
              <w:bottom w:val="nil"/>
              <w:right w:val="nil"/>
            </w:tcBorders>
            <w:vAlign w:val="center"/>
          </w:tcPr>
          <w:p w:rsidR="00B03DE8" w:rsidRPr="005F00E7" w:rsidRDefault="00B03DE8" w:rsidP="00B36E08">
            <w:pPr>
              <w:rPr>
                <w:lang w:val="en-US"/>
              </w:rPr>
            </w:pPr>
            <w:r w:rsidRPr="005F00E7">
              <w:rPr>
                <w:vertAlign w:val="superscript"/>
                <w:lang w:val="en-US"/>
              </w:rPr>
              <w:t>10</w:t>
            </w:r>
            <w:r w:rsidRPr="005F00E7">
              <w:rPr>
                <w:lang w:val="en-US"/>
              </w:rPr>
              <w:t>B(n,</w:t>
            </w:r>
            <w:r w:rsidRPr="005F00E7">
              <w:rPr>
                <w:rFonts w:ascii="Symbol" w:hAnsi="Symbol"/>
              </w:rPr>
              <w:t></w:t>
            </w:r>
            <w:r w:rsidRPr="005F00E7">
              <w:rPr>
                <w:rFonts w:ascii="Symbol" w:hAnsi="Symbol"/>
                <w:vertAlign w:val="subscript"/>
              </w:rPr>
              <w:t></w:t>
            </w:r>
            <w:r w:rsidRPr="005F00E7">
              <w:rPr>
                <w:lang w:val="en-US"/>
              </w:rPr>
              <w:t>)</w:t>
            </w:r>
          </w:p>
        </w:tc>
        <w:tc>
          <w:tcPr>
            <w:tcW w:w="885" w:type="dxa"/>
            <w:tcBorders>
              <w:top w:val="nil"/>
              <w:left w:val="nil"/>
              <w:bottom w:val="nil"/>
              <w:right w:val="nil"/>
            </w:tcBorders>
            <w:vAlign w:val="center"/>
          </w:tcPr>
          <w:p w:rsidR="00B03DE8" w:rsidRPr="005F00E7" w:rsidRDefault="00B03DE8" w:rsidP="00B36E08">
            <w:pPr>
              <w:rPr>
                <w:lang w:val="en-US"/>
              </w:rPr>
            </w:pPr>
            <w:r w:rsidRPr="005F00E7">
              <w:rPr>
                <w:lang w:val="en-US"/>
              </w:rPr>
              <w:t>1 (0)</w:t>
            </w:r>
          </w:p>
        </w:tc>
        <w:tc>
          <w:tcPr>
            <w:tcW w:w="1003" w:type="dxa"/>
            <w:tcBorders>
              <w:top w:val="nil"/>
              <w:left w:val="nil"/>
              <w:bottom w:val="nil"/>
              <w:right w:val="nil"/>
            </w:tcBorders>
            <w:vAlign w:val="center"/>
          </w:tcPr>
          <w:p w:rsidR="00B03DE8" w:rsidRPr="005F00E7" w:rsidRDefault="00B03DE8" w:rsidP="00B36E08">
            <w:pPr>
              <w:rPr>
                <w:lang w:val="en-US"/>
              </w:rPr>
            </w:pPr>
            <w:r w:rsidRPr="005F00E7">
              <w:rPr>
                <w:lang w:val="en-US"/>
              </w:rPr>
              <w:t>12 (10)</w:t>
            </w:r>
          </w:p>
          <w:p w:rsidR="00B03DE8" w:rsidRPr="005F00E7" w:rsidRDefault="00B03DE8" w:rsidP="00B36E08">
            <w:pPr>
              <w:rPr>
                <w:lang w:val="en-US"/>
              </w:rPr>
            </w:pPr>
            <w:r w:rsidRPr="005F00E7">
              <w:rPr>
                <w:color w:val="FF0000"/>
                <w:lang w:val="en-US"/>
              </w:rPr>
              <w:t>+2</w:t>
            </w:r>
          </w:p>
        </w:tc>
        <w:tc>
          <w:tcPr>
            <w:tcW w:w="1003" w:type="dxa"/>
            <w:tcBorders>
              <w:top w:val="nil"/>
              <w:left w:val="nil"/>
              <w:bottom w:val="nil"/>
              <w:right w:val="nil"/>
            </w:tcBorders>
            <w:vAlign w:val="center"/>
          </w:tcPr>
          <w:p w:rsidR="00B03DE8" w:rsidRPr="005F00E7" w:rsidRDefault="00B03DE8" w:rsidP="00B36E08">
            <w:pPr>
              <w:rPr>
                <w:lang w:val="en-US"/>
              </w:rPr>
            </w:pPr>
            <w:r w:rsidRPr="005F00E7">
              <w:rPr>
                <w:lang w:val="en-US"/>
              </w:rPr>
              <w:t>11 (2)</w:t>
            </w:r>
          </w:p>
        </w:tc>
        <w:tc>
          <w:tcPr>
            <w:tcW w:w="932" w:type="dxa"/>
            <w:tcBorders>
              <w:top w:val="nil"/>
              <w:left w:val="nil"/>
              <w:bottom w:val="nil"/>
              <w:right w:val="nil"/>
            </w:tcBorders>
            <w:vAlign w:val="center"/>
          </w:tcPr>
          <w:p w:rsidR="00B03DE8" w:rsidRPr="005F00E7" w:rsidRDefault="00B03DE8" w:rsidP="00B36E08">
            <w:pPr>
              <w:rPr>
                <w:lang w:val="en-US"/>
              </w:rPr>
            </w:pPr>
          </w:p>
        </w:tc>
        <w:tc>
          <w:tcPr>
            <w:tcW w:w="870" w:type="dxa"/>
            <w:tcBorders>
              <w:top w:val="nil"/>
              <w:left w:val="nil"/>
              <w:bottom w:val="nil"/>
              <w:right w:val="nil"/>
            </w:tcBorders>
            <w:vAlign w:val="center"/>
          </w:tcPr>
          <w:p w:rsidR="00B03DE8" w:rsidRPr="005F00E7" w:rsidRDefault="00B03DE8" w:rsidP="00B36E08">
            <w:pPr>
              <w:rPr>
                <w:lang w:val="en-US"/>
              </w:rPr>
            </w:pPr>
          </w:p>
        </w:tc>
        <w:tc>
          <w:tcPr>
            <w:tcW w:w="975" w:type="dxa"/>
            <w:tcBorders>
              <w:top w:val="nil"/>
              <w:left w:val="nil"/>
              <w:bottom w:val="nil"/>
              <w:right w:val="nil"/>
            </w:tcBorders>
            <w:vAlign w:val="center"/>
          </w:tcPr>
          <w:p w:rsidR="00B03DE8" w:rsidRPr="005F00E7" w:rsidRDefault="00B03DE8" w:rsidP="00B36E08">
            <w:pPr>
              <w:rPr>
                <w:lang w:val="en-US"/>
              </w:rPr>
            </w:pPr>
          </w:p>
        </w:tc>
        <w:tc>
          <w:tcPr>
            <w:tcW w:w="954" w:type="dxa"/>
            <w:tcBorders>
              <w:top w:val="nil"/>
              <w:left w:val="nil"/>
              <w:bottom w:val="nil"/>
              <w:right w:val="nil"/>
            </w:tcBorders>
            <w:vAlign w:val="center"/>
          </w:tcPr>
          <w:p w:rsidR="00B03DE8" w:rsidRPr="005F00E7" w:rsidRDefault="00B03DE8" w:rsidP="00B36E08">
            <w:pPr>
              <w:rPr>
                <w:lang w:val="en-US"/>
              </w:rPr>
            </w:pPr>
          </w:p>
        </w:tc>
        <w:tc>
          <w:tcPr>
            <w:tcW w:w="1046" w:type="dxa"/>
            <w:tcBorders>
              <w:top w:val="nil"/>
              <w:left w:val="nil"/>
              <w:bottom w:val="nil"/>
              <w:right w:val="nil"/>
            </w:tcBorders>
            <w:vAlign w:val="center"/>
          </w:tcPr>
          <w:p w:rsidR="00B03DE8" w:rsidRPr="005F00E7" w:rsidRDefault="00B03DE8" w:rsidP="00B36E08">
            <w:pPr>
              <w:rPr>
                <w:lang w:val="en-US"/>
              </w:rPr>
            </w:pPr>
          </w:p>
        </w:tc>
        <w:tc>
          <w:tcPr>
            <w:tcW w:w="954" w:type="dxa"/>
            <w:tcBorders>
              <w:top w:val="nil"/>
              <w:left w:val="nil"/>
              <w:bottom w:val="nil"/>
              <w:right w:val="nil"/>
            </w:tcBorders>
            <w:vAlign w:val="center"/>
          </w:tcPr>
          <w:p w:rsidR="00B03DE8" w:rsidRPr="005F00E7" w:rsidRDefault="00B03DE8" w:rsidP="00B36E08">
            <w:pPr>
              <w:rPr>
                <w:lang w:val="en-US"/>
              </w:rPr>
            </w:pPr>
          </w:p>
        </w:tc>
      </w:tr>
      <w:tr w:rsidR="00B03DE8" w:rsidRPr="005F00E7" w:rsidTr="00B03DE8">
        <w:trPr>
          <w:trHeight w:val="340"/>
        </w:trPr>
        <w:tc>
          <w:tcPr>
            <w:tcW w:w="1362" w:type="dxa"/>
            <w:tcBorders>
              <w:top w:val="nil"/>
              <w:left w:val="nil"/>
              <w:bottom w:val="nil"/>
              <w:right w:val="nil"/>
            </w:tcBorders>
            <w:vAlign w:val="center"/>
          </w:tcPr>
          <w:p w:rsidR="00B03DE8" w:rsidRPr="005F00E7" w:rsidRDefault="00B03DE8" w:rsidP="00B36E08">
            <w:pPr>
              <w:rPr>
                <w:vertAlign w:val="superscript"/>
                <w:lang w:val="en-US"/>
              </w:rPr>
            </w:pPr>
            <w:r w:rsidRPr="005F00E7">
              <w:rPr>
                <w:vertAlign w:val="superscript"/>
                <w:lang w:val="en-US"/>
              </w:rPr>
              <w:t>10</w:t>
            </w:r>
            <w:r w:rsidRPr="005F00E7">
              <w:rPr>
                <w:lang w:val="en-US"/>
              </w:rPr>
              <w:t>B(n,</w:t>
            </w:r>
            <w:r w:rsidRPr="005F00E7">
              <w:rPr>
                <w:rFonts w:ascii="Symbol" w:hAnsi="Symbol"/>
              </w:rPr>
              <w:t></w:t>
            </w:r>
            <w:r w:rsidRPr="005F00E7">
              <w:rPr>
                <w:lang w:val="en-US"/>
              </w:rPr>
              <w:t>)</w:t>
            </w:r>
          </w:p>
        </w:tc>
        <w:tc>
          <w:tcPr>
            <w:tcW w:w="885" w:type="dxa"/>
            <w:tcBorders>
              <w:top w:val="nil"/>
              <w:left w:val="nil"/>
              <w:bottom w:val="nil"/>
              <w:right w:val="nil"/>
            </w:tcBorders>
            <w:vAlign w:val="center"/>
          </w:tcPr>
          <w:p w:rsidR="00B03DE8" w:rsidRPr="005F00E7" w:rsidRDefault="00B03DE8" w:rsidP="00B36E08">
            <w:pPr>
              <w:rPr>
                <w:lang w:val="en-US"/>
              </w:rPr>
            </w:pPr>
            <w:r w:rsidRPr="005F00E7">
              <w:rPr>
                <w:lang w:val="en-US"/>
              </w:rPr>
              <w:t>4 (0)</w:t>
            </w:r>
          </w:p>
        </w:tc>
        <w:tc>
          <w:tcPr>
            <w:tcW w:w="1003" w:type="dxa"/>
            <w:tcBorders>
              <w:top w:val="nil"/>
              <w:left w:val="nil"/>
              <w:bottom w:val="nil"/>
              <w:right w:val="nil"/>
            </w:tcBorders>
            <w:vAlign w:val="center"/>
          </w:tcPr>
          <w:p w:rsidR="00B03DE8" w:rsidRPr="005F00E7" w:rsidRDefault="00B03DE8" w:rsidP="00B36E08">
            <w:pPr>
              <w:rPr>
                <w:lang w:val="en-US"/>
              </w:rPr>
            </w:pPr>
            <w:r w:rsidRPr="005F00E7">
              <w:rPr>
                <w:lang w:val="en-US"/>
              </w:rPr>
              <w:t>0</w:t>
            </w:r>
          </w:p>
        </w:tc>
        <w:tc>
          <w:tcPr>
            <w:tcW w:w="1003" w:type="dxa"/>
            <w:tcBorders>
              <w:top w:val="nil"/>
              <w:left w:val="nil"/>
              <w:bottom w:val="nil"/>
              <w:right w:val="nil"/>
            </w:tcBorders>
            <w:vAlign w:val="center"/>
          </w:tcPr>
          <w:p w:rsidR="00B03DE8" w:rsidRPr="005F00E7" w:rsidRDefault="00B03DE8" w:rsidP="00B36E08">
            <w:pPr>
              <w:rPr>
                <w:lang w:val="en-US"/>
              </w:rPr>
            </w:pPr>
            <w:r w:rsidRPr="005F00E7">
              <w:rPr>
                <w:lang w:val="en-US"/>
              </w:rPr>
              <w:t>0</w:t>
            </w:r>
          </w:p>
        </w:tc>
        <w:tc>
          <w:tcPr>
            <w:tcW w:w="932" w:type="dxa"/>
            <w:tcBorders>
              <w:top w:val="nil"/>
              <w:left w:val="nil"/>
              <w:bottom w:val="nil"/>
              <w:right w:val="nil"/>
            </w:tcBorders>
            <w:vAlign w:val="center"/>
          </w:tcPr>
          <w:p w:rsidR="00B03DE8" w:rsidRPr="005F00E7" w:rsidRDefault="00B03DE8" w:rsidP="00B36E08">
            <w:pPr>
              <w:rPr>
                <w:lang w:val="en-US"/>
              </w:rPr>
            </w:pPr>
            <w:r w:rsidRPr="005F00E7">
              <w:rPr>
                <w:lang w:val="en-US"/>
              </w:rPr>
              <w:t>5 (2)</w:t>
            </w:r>
          </w:p>
        </w:tc>
        <w:tc>
          <w:tcPr>
            <w:tcW w:w="870" w:type="dxa"/>
            <w:tcBorders>
              <w:top w:val="nil"/>
              <w:left w:val="nil"/>
              <w:bottom w:val="nil"/>
              <w:right w:val="nil"/>
            </w:tcBorders>
            <w:vAlign w:val="center"/>
          </w:tcPr>
          <w:p w:rsidR="00B03DE8" w:rsidRPr="005F00E7" w:rsidRDefault="00B03DE8" w:rsidP="00B36E08">
            <w:pPr>
              <w:rPr>
                <w:lang w:val="en-US"/>
              </w:rPr>
            </w:pPr>
          </w:p>
        </w:tc>
        <w:tc>
          <w:tcPr>
            <w:tcW w:w="975" w:type="dxa"/>
            <w:tcBorders>
              <w:top w:val="nil"/>
              <w:left w:val="nil"/>
              <w:bottom w:val="nil"/>
              <w:right w:val="nil"/>
            </w:tcBorders>
            <w:vAlign w:val="center"/>
          </w:tcPr>
          <w:p w:rsidR="00B03DE8" w:rsidRPr="005F00E7" w:rsidRDefault="00B03DE8" w:rsidP="00B36E08">
            <w:pPr>
              <w:rPr>
                <w:lang w:val="en-US"/>
              </w:rPr>
            </w:pPr>
          </w:p>
        </w:tc>
        <w:tc>
          <w:tcPr>
            <w:tcW w:w="954" w:type="dxa"/>
            <w:tcBorders>
              <w:top w:val="nil"/>
              <w:left w:val="nil"/>
              <w:bottom w:val="nil"/>
              <w:right w:val="nil"/>
            </w:tcBorders>
            <w:vAlign w:val="center"/>
          </w:tcPr>
          <w:p w:rsidR="00B03DE8" w:rsidRPr="005F00E7" w:rsidRDefault="00B03DE8" w:rsidP="00B36E08">
            <w:pPr>
              <w:rPr>
                <w:lang w:val="en-US"/>
              </w:rPr>
            </w:pPr>
          </w:p>
        </w:tc>
        <w:tc>
          <w:tcPr>
            <w:tcW w:w="1046" w:type="dxa"/>
            <w:tcBorders>
              <w:top w:val="nil"/>
              <w:left w:val="nil"/>
              <w:bottom w:val="nil"/>
              <w:right w:val="nil"/>
            </w:tcBorders>
            <w:vAlign w:val="center"/>
          </w:tcPr>
          <w:p w:rsidR="00B03DE8" w:rsidRPr="005F00E7" w:rsidRDefault="00B03DE8" w:rsidP="00B36E08">
            <w:pPr>
              <w:rPr>
                <w:lang w:val="en-US"/>
              </w:rPr>
            </w:pPr>
          </w:p>
        </w:tc>
        <w:tc>
          <w:tcPr>
            <w:tcW w:w="954" w:type="dxa"/>
            <w:tcBorders>
              <w:top w:val="nil"/>
              <w:left w:val="nil"/>
              <w:bottom w:val="nil"/>
              <w:right w:val="nil"/>
            </w:tcBorders>
            <w:vAlign w:val="center"/>
          </w:tcPr>
          <w:p w:rsidR="00B03DE8" w:rsidRPr="005F00E7" w:rsidRDefault="00B03DE8" w:rsidP="00B36E08">
            <w:pPr>
              <w:rPr>
                <w:lang w:val="en-US"/>
              </w:rPr>
            </w:pPr>
          </w:p>
        </w:tc>
      </w:tr>
      <w:tr w:rsidR="00B03DE8" w:rsidRPr="005F00E7" w:rsidTr="00B03DE8">
        <w:trPr>
          <w:trHeight w:val="288"/>
        </w:trPr>
        <w:tc>
          <w:tcPr>
            <w:tcW w:w="1362" w:type="dxa"/>
            <w:tcBorders>
              <w:top w:val="nil"/>
              <w:left w:val="nil"/>
              <w:bottom w:val="nil"/>
              <w:right w:val="nil"/>
            </w:tcBorders>
            <w:vAlign w:val="center"/>
          </w:tcPr>
          <w:p w:rsidR="00B03DE8" w:rsidRPr="005F00E7" w:rsidRDefault="00B03DE8" w:rsidP="00B36E08">
            <w:pPr>
              <w:rPr>
                <w:lang w:val="en-US"/>
              </w:rPr>
            </w:pPr>
            <w:r w:rsidRPr="005F00E7">
              <w:rPr>
                <w:lang w:val="en-US"/>
              </w:rPr>
              <w:t>Au(n,</w:t>
            </w:r>
            <w:r w:rsidRPr="005F00E7">
              <w:rPr>
                <w:rFonts w:ascii="Symbol" w:hAnsi="Symbol"/>
              </w:rPr>
              <w:t></w:t>
            </w:r>
            <w:r w:rsidRPr="005F00E7">
              <w:rPr>
                <w:lang w:val="en-US"/>
              </w:rPr>
              <w:t>)</w:t>
            </w:r>
          </w:p>
        </w:tc>
        <w:tc>
          <w:tcPr>
            <w:tcW w:w="885" w:type="dxa"/>
            <w:tcBorders>
              <w:top w:val="nil"/>
              <w:left w:val="nil"/>
              <w:bottom w:val="nil"/>
              <w:right w:val="nil"/>
            </w:tcBorders>
            <w:vAlign w:val="center"/>
          </w:tcPr>
          <w:p w:rsidR="00B03DE8" w:rsidRPr="005F00E7" w:rsidRDefault="00B03DE8" w:rsidP="00B36E08">
            <w:pPr>
              <w:rPr>
                <w:lang w:val="en-US"/>
              </w:rPr>
            </w:pPr>
            <w:r w:rsidRPr="005F00E7">
              <w:rPr>
                <w:lang w:val="en-US"/>
              </w:rPr>
              <w:t>3 (3)</w:t>
            </w:r>
          </w:p>
        </w:tc>
        <w:tc>
          <w:tcPr>
            <w:tcW w:w="1003" w:type="dxa"/>
            <w:tcBorders>
              <w:top w:val="nil"/>
              <w:left w:val="nil"/>
              <w:bottom w:val="nil"/>
              <w:right w:val="nil"/>
            </w:tcBorders>
            <w:vAlign w:val="center"/>
          </w:tcPr>
          <w:p w:rsidR="00B03DE8" w:rsidRPr="005F00E7" w:rsidRDefault="00B03DE8" w:rsidP="00B36E08">
            <w:pPr>
              <w:rPr>
                <w:lang w:val="en-US"/>
              </w:rPr>
            </w:pPr>
            <w:r w:rsidRPr="005F00E7">
              <w:rPr>
                <w:lang w:val="en-US"/>
              </w:rPr>
              <w:t>0</w:t>
            </w:r>
          </w:p>
        </w:tc>
        <w:tc>
          <w:tcPr>
            <w:tcW w:w="1003" w:type="dxa"/>
            <w:tcBorders>
              <w:top w:val="nil"/>
              <w:left w:val="nil"/>
              <w:bottom w:val="nil"/>
              <w:right w:val="nil"/>
            </w:tcBorders>
            <w:vAlign w:val="center"/>
          </w:tcPr>
          <w:p w:rsidR="00B03DE8" w:rsidRPr="005F00E7" w:rsidRDefault="00B03DE8" w:rsidP="00B36E08">
            <w:pPr>
              <w:rPr>
                <w:lang w:val="en-US"/>
              </w:rPr>
            </w:pPr>
            <w:r w:rsidRPr="005F00E7">
              <w:rPr>
                <w:lang w:val="en-US"/>
              </w:rPr>
              <w:t>6 (3)</w:t>
            </w:r>
          </w:p>
        </w:tc>
        <w:tc>
          <w:tcPr>
            <w:tcW w:w="932" w:type="dxa"/>
            <w:tcBorders>
              <w:top w:val="nil"/>
              <w:left w:val="nil"/>
              <w:bottom w:val="nil"/>
              <w:right w:val="nil"/>
            </w:tcBorders>
            <w:vAlign w:val="center"/>
          </w:tcPr>
          <w:p w:rsidR="00B03DE8" w:rsidRPr="005F00E7" w:rsidRDefault="00B03DE8" w:rsidP="00B36E08">
            <w:pPr>
              <w:rPr>
                <w:lang w:val="en-US"/>
              </w:rPr>
            </w:pPr>
            <w:r w:rsidRPr="005F00E7">
              <w:rPr>
                <w:lang w:val="en-US"/>
              </w:rPr>
              <w:t>4 (4)</w:t>
            </w:r>
          </w:p>
        </w:tc>
        <w:tc>
          <w:tcPr>
            <w:tcW w:w="870" w:type="dxa"/>
            <w:tcBorders>
              <w:top w:val="nil"/>
              <w:left w:val="nil"/>
              <w:bottom w:val="nil"/>
              <w:right w:val="nil"/>
            </w:tcBorders>
            <w:vAlign w:val="center"/>
          </w:tcPr>
          <w:p w:rsidR="00B03DE8" w:rsidRPr="005F00E7" w:rsidRDefault="00B03DE8" w:rsidP="00B36E08">
            <w:pPr>
              <w:rPr>
                <w:lang w:val="en-US"/>
              </w:rPr>
            </w:pPr>
            <w:r w:rsidRPr="005F00E7">
              <w:rPr>
                <w:lang w:val="en-US"/>
              </w:rPr>
              <w:t>27 (21)</w:t>
            </w:r>
          </w:p>
          <w:p w:rsidR="00B03DE8" w:rsidRPr="005F00E7" w:rsidRDefault="00B03DE8" w:rsidP="00B36E08">
            <w:pPr>
              <w:rPr>
                <w:color w:val="ED7D31"/>
              </w:rPr>
            </w:pPr>
            <w:r w:rsidRPr="005F00E7">
              <w:rPr>
                <w:color w:val="FF0000"/>
                <w:lang w:val="en-US"/>
              </w:rPr>
              <w:t>+</w:t>
            </w:r>
            <w:r w:rsidRPr="005F00E7">
              <w:rPr>
                <w:color w:val="FF0000"/>
              </w:rPr>
              <w:t>(</w:t>
            </w:r>
            <w:r w:rsidRPr="005F00E7">
              <w:rPr>
                <w:color w:val="FF0000"/>
                <w:lang w:val="en-US"/>
              </w:rPr>
              <w:t>2</w:t>
            </w:r>
            <w:r w:rsidRPr="005F00E7">
              <w:rPr>
                <w:color w:val="FF0000"/>
              </w:rPr>
              <w:t>)</w:t>
            </w:r>
          </w:p>
        </w:tc>
        <w:tc>
          <w:tcPr>
            <w:tcW w:w="975" w:type="dxa"/>
            <w:tcBorders>
              <w:top w:val="nil"/>
              <w:left w:val="nil"/>
              <w:bottom w:val="nil"/>
              <w:right w:val="nil"/>
            </w:tcBorders>
            <w:vAlign w:val="center"/>
          </w:tcPr>
          <w:p w:rsidR="00B03DE8" w:rsidRPr="005F00E7" w:rsidRDefault="00B03DE8" w:rsidP="00B36E08">
            <w:pPr>
              <w:rPr>
                <w:lang w:val="en-US"/>
              </w:rPr>
            </w:pPr>
          </w:p>
        </w:tc>
        <w:tc>
          <w:tcPr>
            <w:tcW w:w="954" w:type="dxa"/>
            <w:tcBorders>
              <w:top w:val="nil"/>
              <w:left w:val="nil"/>
              <w:bottom w:val="nil"/>
              <w:right w:val="nil"/>
            </w:tcBorders>
            <w:vAlign w:val="center"/>
          </w:tcPr>
          <w:p w:rsidR="00B03DE8" w:rsidRPr="005F00E7" w:rsidRDefault="00B03DE8" w:rsidP="00B36E08">
            <w:pPr>
              <w:rPr>
                <w:lang w:val="en-US"/>
              </w:rPr>
            </w:pPr>
          </w:p>
        </w:tc>
        <w:tc>
          <w:tcPr>
            <w:tcW w:w="1046" w:type="dxa"/>
            <w:tcBorders>
              <w:top w:val="nil"/>
              <w:left w:val="nil"/>
              <w:bottom w:val="nil"/>
              <w:right w:val="nil"/>
            </w:tcBorders>
            <w:vAlign w:val="center"/>
          </w:tcPr>
          <w:p w:rsidR="00B03DE8" w:rsidRPr="005F00E7" w:rsidRDefault="00B03DE8" w:rsidP="00B36E08">
            <w:pPr>
              <w:rPr>
                <w:lang w:val="en-US"/>
              </w:rPr>
            </w:pPr>
          </w:p>
        </w:tc>
        <w:tc>
          <w:tcPr>
            <w:tcW w:w="954" w:type="dxa"/>
            <w:tcBorders>
              <w:top w:val="nil"/>
              <w:left w:val="nil"/>
              <w:bottom w:val="nil"/>
              <w:right w:val="nil"/>
            </w:tcBorders>
            <w:vAlign w:val="center"/>
          </w:tcPr>
          <w:p w:rsidR="00B03DE8" w:rsidRPr="005F00E7" w:rsidRDefault="00B03DE8" w:rsidP="00B36E08">
            <w:pPr>
              <w:rPr>
                <w:lang w:val="en-US"/>
              </w:rPr>
            </w:pPr>
          </w:p>
        </w:tc>
      </w:tr>
      <w:tr w:rsidR="00B03DE8" w:rsidRPr="005F00E7" w:rsidTr="00B03DE8">
        <w:trPr>
          <w:trHeight w:val="340"/>
        </w:trPr>
        <w:tc>
          <w:tcPr>
            <w:tcW w:w="1362" w:type="dxa"/>
            <w:tcBorders>
              <w:top w:val="nil"/>
              <w:left w:val="nil"/>
              <w:bottom w:val="nil"/>
              <w:right w:val="nil"/>
            </w:tcBorders>
            <w:vAlign w:val="center"/>
          </w:tcPr>
          <w:p w:rsidR="00B03DE8" w:rsidRPr="005F00E7" w:rsidRDefault="00B03DE8" w:rsidP="00B36E08">
            <w:pPr>
              <w:rPr>
                <w:lang w:val="en-US"/>
              </w:rPr>
            </w:pPr>
            <w:r w:rsidRPr="005F00E7">
              <w:rPr>
                <w:vertAlign w:val="superscript"/>
                <w:lang w:val="en-US"/>
              </w:rPr>
              <w:t>238</w:t>
            </w:r>
            <w:r w:rsidRPr="005F00E7">
              <w:rPr>
                <w:lang w:val="en-US"/>
              </w:rPr>
              <w:t>U(n,</w:t>
            </w:r>
            <w:r w:rsidRPr="005F00E7">
              <w:rPr>
                <w:rFonts w:ascii="Symbol" w:hAnsi="Symbol"/>
              </w:rPr>
              <w:t></w:t>
            </w:r>
            <w:r w:rsidRPr="005F00E7">
              <w:rPr>
                <w:lang w:val="en-US"/>
              </w:rPr>
              <w:t>)</w:t>
            </w:r>
          </w:p>
        </w:tc>
        <w:tc>
          <w:tcPr>
            <w:tcW w:w="885" w:type="dxa"/>
            <w:tcBorders>
              <w:top w:val="nil"/>
              <w:left w:val="nil"/>
              <w:bottom w:val="nil"/>
              <w:right w:val="nil"/>
            </w:tcBorders>
            <w:vAlign w:val="center"/>
          </w:tcPr>
          <w:p w:rsidR="00B03DE8" w:rsidRPr="005F00E7" w:rsidRDefault="00B03DE8" w:rsidP="00B36E08">
            <w:pPr>
              <w:rPr>
                <w:lang w:val="en-US"/>
              </w:rPr>
            </w:pPr>
            <w:r w:rsidRPr="005F00E7">
              <w:rPr>
                <w:lang w:val="en-US"/>
              </w:rPr>
              <w:t>2 (2)</w:t>
            </w:r>
          </w:p>
        </w:tc>
        <w:tc>
          <w:tcPr>
            <w:tcW w:w="1003" w:type="dxa"/>
            <w:tcBorders>
              <w:top w:val="nil"/>
              <w:left w:val="nil"/>
              <w:bottom w:val="nil"/>
              <w:right w:val="nil"/>
            </w:tcBorders>
            <w:vAlign w:val="center"/>
          </w:tcPr>
          <w:p w:rsidR="00B03DE8" w:rsidRPr="005F00E7" w:rsidRDefault="00B03DE8" w:rsidP="00B36E08">
            <w:pPr>
              <w:rPr>
                <w:lang w:val="en-US"/>
              </w:rPr>
            </w:pPr>
            <w:r w:rsidRPr="005F00E7">
              <w:rPr>
                <w:lang w:val="en-US"/>
              </w:rPr>
              <w:t>0</w:t>
            </w:r>
          </w:p>
        </w:tc>
        <w:tc>
          <w:tcPr>
            <w:tcW w:w="1003" w:type="dxa"/>
            <w:tcBorders>
              <w:top w:val="nil"/>
              <w:left w:val="nil"/>
              <w:bottom w:val="nil"/>
              <w:right w:val="nil"/>
            </w:tcBorders>
            <w:vAlign w:val="center"/>
          </w:tcPr>
          <w:p w:rsidR="00B03DE8" w:rsidRPr="005F00E7" w:rsidRDefault="00B03DE8" w:rsidP="00B36E08">
            <w:pPr>
              <w:rPr>
                <w:lang w:val="en-US"/>
              </w:rPr>
            </w:pPr>
            <w:r w:rsidRPr="005F00E7">
              <w:rPr>
                <w:lang w:val="en-US"/>
              </w:rPr>
              <w:t>9 (5)</w:t>
            </w:r>
          </w:p>
        </w:tc>
        <w:tc>
          <w:tcPr>
            <w:tcW w:w="932" w:type="dxa"/>
            <w:tcBorders>
              <w:top w:val="nil"/>
              <w:left w:val="nil"/>
              <w:bottom w:val="nil"/>
              <w:right w:val="nil"/>
            </w:tcBorders>
            <w:vAlign w:val="center"/>
          </w:tcPr>
          <w:p w:rsidR="00B03DE8" w:rsidRPr="005F00E7" w:rsidRDefault="00B03DE8" w:rsidP="00B36E08">
            <w:pPr>
              <w:rPr>
                <w:lang w:val="en-US"/>
              </w:rPr>
            </w:pPr>
            <w:r w:rsidRPr="005F00E7">
              <w:rPr>
                <w:lang w:val="en-US"/>
              </w:rPr>
              <w:t>4 (4)</w:t>
            </w:r>
          </w:p>
        </w:tc>
        <w:tc>
          <w:tcPr>
            <w:tcW w:w="870" w:type="dxa"/>
            <w:tcBorders>
              <w:top w:val="nil"/>
              <w:left w:val="nil"/>
              <w:bottom w:val="nil"/>
              <w:right w:val="nil"/>
            </w:tcBorders>
            <w:vAlign w:val="center"/>
          </w:tcPr>
          <w:p w:rsidR="00B03DE8" w:rsidRPr="005F00E7" w:rsidRDefault="00B03DE8" w:rsidP="00B36E08">
            <w:pPr>
              <w:rPr>
                <w:lang w:val="en-US"/>
              </w:rPr>
            </w:pPr>
            <w:r w:rsidRPr="005F00E7">
              <w:rPr>
                <w:lang w:val="en-US"/>
              </w:rPr>
              <w:t>10 (9)</w:t>
            </w:r>
          </w:p>
        </w:tc>
        <w:tc>
          <w:tcPr>
            <w:tcW w:w="975" w:type="dxa"/>
            <w:tcBorders>
              <w:top w:val="nil"/>
              <w:left w:val="nil"/>
              <w:bottom w:val="nil"/>
              <w:right w:val="nil"/>
            </w:tcBorders>
            <w:vAlign w:val="center"/>
          </w:tcPr>
          <w:p w:rsidR="00B03DE8" w:rsidRPr="005F00E7" w:rsidRDefault="00B03DE8" w:rsidP="00B36E08">
            <w:pPr>
              <w:rPr>
                <w:lang w:val="en-US"/>
              </w:rPr>
            </w:pPr>
            <w:r w:rsidRPr="005F00E7">
              <w:rPr>
                <w:lang w:val="en-US"/>
              </w:rPr>
              <w:t>14 (11)</w:t>
            </w:r>
          </w:p>
          <w:p w:rsidR="00B03DE8" w:rsidRPr="005F00E7" w:rsidRDefault="00B03DE8" w:rsidP="00B36E08">
            <w:r w:rsidRPr="005F00E7">
              <w:rPr>
                <w:color w:val="FF0000"/>
                <w:lang w:val="en-US"/>
              </w:rPr>
              <w:t>+6</w:t>
            </w:r>
            <w:r w:rsidRPr="005F00E7">
              <w:rPr>
                <w:color w:val="FF0000"/>
              </w:rPr>
              <w:t>(3)</w:t>
            </w:r>
          </w:p>
        </w:tc>
        <w:tc>
          <w:tcPr>
            <w:tcW w:w="954" w:type="dxa"/>
            <w:tcBorders>
              <w:top w:val="nil"/>
              <w:left w:val="nil"/>
              <w:bottom w:val="nil"/>
              <w:right w:val="nil"/>
            </w:tcBorders>
            <w:vAlign w:val="center"/>
          </w:tcPr>
          <w:p w:rsidR="00B03DE8" w:rsidRPr="005F00E7" w:rsidRDefault="00B03DE8" w:rsidP="00B36E08">
            <w:pPr>
              <w:rPr>
                <w:lang w:val="en-US"/>
              </w:rPr>
            </w:pPr>
          </w:p>
        </w:tc>
        <w:tc>
          <w:tcPr>
            <w:tcW w:w="1046" w:type="dxa"/>
            <w:tcBorders>
              <w:top w:val="nil"/>
              <w:left w:val="nil"/>
              <w:bottom w:val="nil"/>
              <w:right w:val="nil"/>
            </w:tcBorders>
            <w:vAlign w:val="center"/>
          </w:tcPr>
          <w:p w:rsidR="00B03DE8" w:rsidRPr="005F00E7" w:rsidRDefault="00B03DE8" w:rsidP="00B36E08">
            <w:pPr>
              <w:rPr>
                <w:lang w:val="en-US"/>
              </w:rPr>
            </w:pPr>
          </w:p>
        </w:tc>
        <w:tc>
          <w:tcPr>
            <w:tcW w:w="954" w:type="dxa"/>
            <w:tcBorders>
              <w:top w:val="nil"/>
              <w:left w:val="nil"/>
              <w:bottom w:val="nil"/>
              <w:right w:val="nil"/>
            </w:tcBorders>
            <w:vAlign w:val="center"/>
          </w:tcPr>
          <w:p w:rsidR="00B03DE8" w:rsidRPr="005F00E7" w:rsidRDefault="00B03DE8" w:rsidP="00B36E08">
            <w:pPr>
              <w:rPr>
                <w:lang w:val="en-US"/>
              </w:rPr>
            </w:pPr>
          </w:p>
        </w:tc>
      </w:tr>
      <w:tr w:rsidR="00B03DE8" w:rsidRPr="005F00E7" w:rsidTr="00B03DE8">
        <w:trPr>
          <w:trHeight w:val="340"/>
        </w:trPr>
        <w:tc>
          <w:tcPr>
            <w:tcW w:w="1362" w:type="dxa"/>
            <w:tcBorders>
              <w:top w:val="nil"/>
              <w:left w:val="nil"/>
              <w:bottom w:val="nil"/>
              <w:right w:val="nil"/>
            </w:tcBorders>
            <w:vAlign w:val="center"/>
          </w:tcPr>
          <w:p w:rsidR="00B03DE8" w:rsidRPr="005F00E7" w:rsidRDefault="00B03DE8" w:rsidP="00B36E08">
            <w:pPr>
              <w:rPr>
                <w:lang w:val="en-US"/>
              </w:rPr>
            </w:pPr>
            <w:r w:rsidRPr="005F00E7">
              <w:rPr>
                <w:vertAlign w:val="superscript"/>
                <w:lang w:val="en-US"/>
              </w:rPr>
              <w:t>235</w:t>
            </w:r>
            <w:r w:rsidRPr="005F00E7">
              <w:rPr>
                <w:lang w:val="en-US"/>
              </w:rPr>
              <w:t>U(</w:t>
            </w:r>
            <w:proofErr w:type="spellStart"/>
            <w:proofErr w:type="gramStart"/>
            <w:r w:rsidRPr="005F00E7">
              <w:rPr>
                <w:lang w:val="en-US"/>
              </w:rPr>
              <w:t>n,f</w:t>
            </w:r>
            <w:proofErr w:type="spellEnd"/>
            <w:proofErr w:type="gramEnd"/>
            <w:r w:rsidRPr="005F00E7">
              <w:rPr>
                <w:lang w:val="en-US"/>
              </w:rPr>
              <w:t>)</w:t>
            </w:r>
          </w:p>
        </w:tc>
        <w:tc>
          <w:tcPr>
            <w:tcW w:w="885" w:type="dxa"/>
            <w:tcBorders>
              <w:top w:val="nil"/>
              <w:left w:val="nil"/>
              <w:bottom w:val="nil"/>
              <w:right w:val="nil"/>
            </w:tcBorders>
            <w:vAlign w:val="center"/>
          </w:tcPr>
          <w:p w:rsidR="00B03DE8" w:rsidRPr="005F00E7" w:rsidRDefault="00B03DE8" w:rsidP="00B36E08">
            <w:pPr>
              <w:rPr>
                <w:lang w:val="en-US"/>
              </w:rPr>
            </w:pPr>
            <w:r w:rsidRPr="005F00E7">
              <w:rPr>
                <w:lang w:val="en-US"/>
              </w:rPr>
              <w:t>14 (0)</w:t>
            </w:r>
          </w:p>
        </w:tc>
        <w:tc>
          <w:tcPr>
            <w:tcW w:w="1003" w:type="dxa"/>
            <w:tcBorders>
              <w:top w:val="nil"/>
              <w:left w:val="nil"/>
              <w:bottom w:val="nil"/>
              <w:right w:val="nil"/>
            </w:tcBorders>
            <w:vAlign w:val="center"/>
          </w:tcPr>
          <w:p w:rsidR="00B03DE8" w:rsidRPr="005F00E7" w:rsidRDefault="00B03DE8" w:rsidP="00B36E08">
            <w:pPr>
              <w:rPr>
                <w:lang w:val="en-US"/>
              </w:rPr>
            </w:pPr>
            <w:r w:rsidRPr="005F00E7">
              <w:rPr>
                <w:lang w:val="en-US"/>
              </w:rPr>
              <w:t>0</w:t>
            </w:r>
          </w:p>
        </w:tc>
        <w:tc>
          <w:tcPr>
            <w:tcW w:w="1003" w:type="dxa"/>
            <w:tcBorders>
              <w:top w:val="nil"/>
              <w:left w:val="nil"/>
              <w:bottom w:val="nil"/>
              <w:right w:val="nil"/>
            </w:tcBorders>
            <w:vAlign w:val="center"/>
          </w:tcPr>
          <w:p w:rsidR="00B03DE8" w:rsidRPr="005F00E7" w:rsidRDefault="00B03DE8" w:rsidP="00B36E08">
            <w:pPr>
              <w:rPr>
                <w:lang w:val="en-US"/>
              </w:rPr>
            </w:pPr>
            <w:r w:rsidRPr="005F00E7">
              <w:rPr>
                <w:lang w:val="en-US"/>
              </w:rPr>
              <w:t>2 (1)</w:t>
            </w:r>
          </w:p>
        </w:tc>
        <w:tc>
          <w:tcPr>
            <w:tcW w:w="932" w:type="dxa"/>
            <w:tcBorders>
              <w:top w:val="nil"/>
              <w:left w:val="nil"/>
              <w:bottom w:val="nil"/>
              <w:right w:val="nil"/>
            </w:tcBorders>
            <w:vAlign w:val="center"/>
          </w:tcPr>
          <w:p w:rsidR="00B03DE8" w:rsidRPr="005F00E7" w:rsidRDefault="00B03DE8" w:rsidP="00B36E08">
            <w:pPr>
              <w:rPr>
                <w:lang w:val="en-US"/>
              </w:rPr>
            </w:pPr>
            <w:r w:rsidRPr="005F00E7">
              <w:rPr>
                <w:lang w:val="en-US"/>
              </w:rPr>
              <w:t>25 (0)</w:t>
            </w:r>
          </w:p>
        </w:tc>
        <w:tc>
          <w:tcPr>
            <w:tcW w:w="870" w:type="dxa"/>
            <w:tcBorders>
              <w:top w:val="nil"/>
              <w:left w:val="nil"/>
              <w:bottom w:val="nil"/>
              <w:right w:val="nil"/>
            </w:tcBorders>
            <w:vAlign w:val="center"/>
          </w:tcPr>
          <w:p w:rsidR="00B03DE8" w:rsidRPr="005F00E7" w:rsidRDefault="00B03DE8" w:rsidP="00B36E08">
            <w:pPr>
              <w:rPr>
                <w:lang w:val="en-US"/>
              </w:rPr>
            </w:pPr>
            <w:r w:rsidRPr="005F00E7">
              <w:rPr>
                <w:lang w:val="en-US"/>
              </w:rPr>
              <w:t>12 (10)</w:t>
            </w:r>
          </w:p>
        </w:tc>
        <w:tc>
          <w:tcPr>
            <w:tcW w:w="975" w:type="dxa"/>
            <w:tcBorders>
              <w:top w:val="nil"/>
              <w:left w:val="nil"/>
              <w:bottom w:val="nil"/>
              <w:right w:val="nil"/>
            </w:tcBorders>
            <w:vAlign w:val="center"/>
          </w:tcPr>
          <w:p w:rsidR="00B03DE8" w:rsidRPr="005F00E7" w:rsidRDefault="00B03DE8" w:rsidP="00B36E08">
            <w:pPr>
              <w:rPr>
                <w:lang w:val="en-US"/>
              </w:rPr>
            </w:pPr>
            <w:r w:rsidRPr="005F00E7">
              <w:rPr>
                <w:lang w:val="en-US"/>
              </w:rPr>
              <w:t>12 (6)</w:t>
            </w:r>
          </w:p>
          <w:p w:rsidR="00B03DE8" w:rsidRPr="005F00E7" w:rsidRDefault="00B03DE8" w:rsidP="00B36E08">
            <w:pPr>
              <w:rPr>
                <w:lang w:val="en-US"/>
              </w:rPr>
            </w:pPr>
            <w:r w:rsidRPr="005F00E7">
              <w:rPr>
                <w:color w:val="FF0000"/>
                <w:lang w:val="en-US"/>
              </w:rPr>
              <w:t>+6</w:t>
            </w:r>
          </w:p>
        </w:tc>
        <w:tc>
          <w:tcPr>
            <w:tcW w:w="954" w:type="dxa"/>
            <w:tcBorders>
              <w:top w:val="nil"/>
              <w:left w:val="nil"/>
              <w:bottom w:val="nil"/>
              <w:right w:val="nil"/>
            </w:tcBorders>
            <w:vAlign w:val="center"/>
          </w:tcPr>
          <w:p w:rsidR="00B03DE8" w:rsidRPr="005F00E7" w:rsidRDefault="00B03DE8" w:rsidP="00B36E08">
            <w:pPr>
              <w:rPr>
                <w:lang w:val="en-US"/>
              </w:rPr>
            </w:pPr>
            <w:r w:rsidRPr="005F00E7">
              <w:rPr>
                <w:lang w:val="en-US"/>
              </w:rPr>
              <w:t>68 (52)</w:t>
            </w:r>
          </w:p>
          <w:p w:rsidR="00B03DE8" w:rsidRPr="005F00E7" w:rsidRDefault="00B03DE8" w:rsidP="00B36E08">
            <w:pPr>
              <w:rPr>
                <w:lang w:val="en-US"/>
              </w:rPr>
            </w:pPr>
            <w:r w:rsidRPr="005F00E7">
              <w:rPr>
                <w:color w:val="FF0000"/>
                <w:lang w:val="en-US"/>
              </w:rPr>
              <w:t>+3</w:t>
            </w:r>
          </w:p>
        </w:tc>
        <w:tc>
          <w:tcPr>
            <w:tcW w:w="1046" w:type="dxa"/>
            <w:tcBorders>
              <w:top w:val="nil"/>
              <w:left w:val="nil"/>
              <w:bottom w:val="nil"/>
              <w:right w:val="nil"/>
            </w:tcBorders>
            <w:vAlign w:val="center"/>
          </w:tcPr>
          <w:p w:rsidR="00B03DE8" w:rsidRPr="005F00E7" w:rsidRDefault="00B03DE8" w:rsidP="00B36E08">
            <w:pPr>
              <w:rPr>
                <w:lang w:val="en-US"/>
              </w:rPr>
            </w:pPr>
          </w:p>
        </w:tc>
        <w:tc>
          <w:tcPr>
            <w:tcW w:w="954" w:type="dxa"/>
            <w:tcBorders>
              <w:top w:val="nil"/>
              <w:left w:val="nil"/>
              <w:bottom w:val="nil"/>
              <w:right w:val="nil"/>
            </w:tcBorders>
            <w:vAlign w:val="center"/>
          </w:tcPr>
          <w:p w:rsidR="00B03DE8" w:rsidRPr="005F00E7" w:rsidRDefault="00B03DE8" w:rsidP="00B36E08">
            <w:pPr>
              <w:rPr>
                <w:lang w:val="en-US"/>
              </w:rPr>
            </w:pPr>
          </w:p>
        </w:tc>
      </w:tr>
      <w:tr w:rsidR="00B03DE8" w:rsidRPr="005F00E7" w:rsidTr="00B03DE8">
        <w:trPr>
          <w:trHeight w:val="340"/>
        </w:trPr>
        <w:tc>
          <w:tcPr>
            <w:tcW w:w="1362" w:type="dxa"/>
            <w:tcBorders>
              <w:top w:val="nil"/>
              <w:left w:val="nil"/>
              <w:bottom w:val="nil"/>
              <w:right w:val="nil"/>
            </w:tcBorders>
            <w:vAlign w:val="center"/>
          </w:tcPr>
          <w:p w:rsidR="00B03DE8" w:rsidRPr="005F00E7" w:rsidRDefault="00B03DE8" w:rsidP="00B36E08">
            <w:pPr>
              <w:rPr>
                <w:lang w:val="en-US"/>
              </w:rPr>
            </w:pPr>
            <w:r w:rsidRPr="005F00E7">
              <w:rPr>
                <w:vertAlign w:val="superscript"/>
                <w:lang w:val="en-US"/>
              </w:rPr>
              <w:t>239</w:t>
            </w:r>
            <w:r w:rsidRPr="005F00E7">
              <w:rPr>
                <w:lang w:val="en-US"/>
              </w:rPr>
              <w:t>Pu(</w:t>
            </w:r>
            <w:proofErr w:type="spellStart"/>
            <w:proofErr w:type="gramStart"/>
            <w:r w:rsidRPr="005F00E7">
              <w:rPr>
                <w:lang w:val="en-US"/>
              </w:rPr>
              <w:t>n,f</w:t>
            </w:r>
            <w:proofErr w:type="spellEnd"/>
            <w:proofErr w:type="gramEnd"/>
            <w:r w:rsidRPr="005F00E7">
              <w:rPr>
                <w:lang w:val="en-US"/>
              </w:rPr>
              <w:t>)</w:t>
            </w:r>
          </w:p>
        </w:tc>
        <w:tc>
          <w:tcPr>
            <w:tcW w:w="885" w:type="dxa"/>
            <w:tcBorders>
              <w:top w:val="nil"/>
              <w:left w:val="nil"/>
              <w:bottom w:val="nil"/>
              <w:right w:val="nil"/>
            </w:tcBorders>
            <w:vAlign w:val="center"/>
          </w:tcPr>
          <w:p w:rsidR="00B03DE8" w:rsidRPr="005F00E7" w:rsidRDefault="00B03DE8" w:rsidP="00B36E08">
            <w:pPr>
              <w:rPr>
                <w:lang w:val="en-US"/>
              </w:rPr>
            </w:pPr>
            <w:r w:rsidRPr="005F00E7">
              <w:rPr>
                <w:lang w:val="en-US"/>
              </w:rPr>
              <w:t>2 (0)</w:t>
            </w:r>
          </w:p>
        </w:tc>
        <w:tc>
          <w:tcPr>
            <w:tcW w:w="1003" w:type="dxa"/>
            <w:tcBorders>
              <w:top w:val="nil"/>
              <w:left w:val="nil"/>
              <w:bottom w:val="nil"/>
              <w:right w:val="nil"/>
            </w:tcBorders>
            <w:vAlign w:val="center"/>
          </w:tcPr>
          <w:p w:rsidR="00B03DE8" w:rsidRPr="005F00E7" w:rsidRDefault="00B03DE8" w:rsidP="00B36E08">
            <w:pPr>
              <w:rPr>
                <w:lang w:val="en-US"/>
              </w:rPr>
            </w:pPr>
            <w:r w:rsidRPr="005F00E7">
              <w:rPr>
                <w:lang w:val="en-US"/>
              </w:rPr>
              <w:t>0</w:t>
            </w:r>
          </w:p>
        </w:tc>
        <w:tc>
          <w:tcPr>
            <w:tcW w:w="1003" w:type="dxa"/>
            <w:tcBorders>
              <w:top w:val="nil"/>
              <w:left w:val="nil"/>
              <w:bottom w:val="nil"/>
              <w:right w:val="nil"/>
            </w:tcBorders>
            <w:vAlign w:val="center"/>
          </w:tcPr>
          <w:p w:rsidR="00B03DE8" w:rsidRPr="005F00E7" w:rsidRDefault="00B03DE8" w:rsidP="00B36E08">
            <w:pPr>
              <w:rPr>
                <w:lang w:val="en-US"/>
              </w:rPr>
            </w:pPr>
            <w:r w:rsidRPr="005F00E7">
              <w:rPr>
                <w:lang w:val="en-US"/>
              </w:rPr>
              <w:t>0</w:t>
            </w:r>
          </w:p>
        </w:tc>
        <w:tc>
          <w:tcPr>
            <w:tcW w:w="932" w:type="dxa"/>
            <w:tcBorders>
              <w:top w:val="nil"/>
              <w:left w:val="nil"/>
              <w:bottom w:val="nil"/>
              <w:right w:val="nil"/>
            </w:tcBorders>
            <w:vAlign w:val="center"/>
          </w:tcPr>
          <w:p w:rsidR="00B03DE8" w:rsidRPr="005F00E7" w:rsidRDefault="00B03DE8" w:rsidP="00B36E08">
            <w:pPr>
              <w:rPr>
                <w:lang w:val="en-US"/>
              </w:rPr>
            </w:pPr>
            <w:r w:rsidRPr="005F00E7">
              <w:rPr>
                <w:lang w:val="en-US"/>
              </w:rPr>
              <w:t>19(0)</w:t>
            </w:r>
          </w:p>
        </w:tc>
        <w:tc>
          <w:tcPr>
            <w:tcW w:w="870" w:type="dxa"/>
            <w:tcBorders>
              <w:top w:val="nil"/>
              <w:left w:val="nil"/>
              <w:bottom w:val="nil"/>
              <w:right w:val="nil"/>
            </w:tcBorders>
            <w:vAlign w:val="center"/>
          </w:tcPr>
          <w:p w:rsidR="00B03DE8" w:rsidRPr="005F00E7" w:rsidRDefault="00B03DE8" w:rsidP="00B36E08">
            <w:pPr>
              <w:rPr>
                <w:lang w:val="en-US"/>
              </w:rPr>
            </w:pPr>
            <w:r w:rsidRPr="005F00E7">
              <w:rPr>
                <w:lang w:val="en-US"/>
              </w:rPr>
              <w:t>0</w:t>
            </w:r>
          </w:p>
        </w:tc>
        <w:tc>
          <w:tcPr>
            <w:tcW w:w="975" w:type="dxa"/>
            <w:tcBorders>
              <w:top w:val="nil"/>
              <w:left w:val="nil"/>
              <w:bottom w:val="nil"/>
              <w:right w:val="nil"/>
            </w:tcBorders>
            <w:vAlign w:val="center"/>
          </w:tcPr>
          <w:p w:rsidR="00B03DE8" w:rsidRPr="005F00E7" w:rsidRDefault="00B03DE8" w:rsidP="00B36E08">
            <w:pPr>
              <w:rPr>
                <w:lang w:val="en-US"/>
              </w:rPr>
            </w:pPr>
            <w:r w:rsidRPr="005F00E7">
              <w:rPr>
                <w:lang w:val="en-US"/>
              </w:rPr>
              <w:t>1 (0)</w:t>
            </w:r>
          </w:p>
        </w:tc>
        <w:tc>
          <w:tcPr>
            <w:tcW w:w="954" w:type="dxa"/>
            <w:tcBorders>
              <w:top w:val="nil"/>
              <w:left w:val="nil"/>
              <w:bottom w:val="nil"/>
              <w:right w:val="nil"/>
            </w:tcBorders>
            <w:vAlign w:val="center"/>
          </w:tcPr>
          <w:p w:rsidR="00B03DE8" w:rsidRPr="005F00E7" w:rsidRDefault="00B03DE8" w:rsidP="00B36E08">
            <w:pPr>
              <w:rPr>
                <w:lang w:val="en-US"/>
              </w:rPr>
            </w:pPr>
            <w:r w:rsidRPr="005F00E7">
              <w:rPr>
                <w:lang w:val="en-US"/>
              </w:rPr>
              <w:t>19 (14)</w:t>
            </w:r>
          </w:p>
        </w:tc>
        <w:tc>
          <w:tcPr>
            <w:tcW w:w="1046" w:type="dxa"/>
            <w:tcBorders>
              <w:top w:val="nil"/>
              <w:left w:val="nil"/>
              <w:bottom w:val="nil"/>
              <w:right w:val="nil"/>
            </w:tcBorders>
            <w:vAlign w:val="center"/>
          </w:tcPr>
          <w:p w:rsidR="00B03DE8" w:rsidRPr="005F00E7" w:rsidRDefault="00B03DE8" w:rsidP="00B36E08">
            <w:pPr>
              <w:rPr>
                <w:lang w:val="en-US"/>
              </w:rPr>
            </w:pPr>
            <w:r w:rsidRPr="005F00E7">
              <w:rPr>
                <w:lang w:val="en-US"/>
              </w:rPr>
              <w:t>22 (19)</w:t>
            </w:r>
          </w:p>
          <w:p w:rsidR="00B03DE8" w:rsidRPr="005F00E7" w:rsidRDefault="00B03DE8" w:rsidP="00B36E08">
            <w:pPr>
              <w:rPr>
                <w:lang w:val="en-US"/>
              </w:rPr>
            </w:pPr>
            <w:r w:rsidRPr="005F00E7">
              <w:rPr>
                <w:color w:val="FF0000"/>
                <w:lang w:val="en-US"/>
              </w:rPr>
              <w:t>+1</w:t>
            </w:r>
          </w:p>
        </w:tc>
        <w:tc>
          <w:tcPr>
            <w:tcW w:w="954" w:type="dxa"/>
            <w:tcBorders>
              <w:top w:val="nil"/>
              <w:left w:val="nil"/>
              <w:bottom w:val="nil"/>
              <w:right w:val="nil"/>
            </w:tcBorders>
            <w:vAlign w:val="center"/>
          </w:tcPr>
          <w:p w:rsidR="00B03DE8" w:rsidRPr="005F00E7" w:rsidRDefault="00B03DE8" w:rsidP="00B36E08">
            <w:pPr>
              <w:rPr>
                <w:lang w:val="en-US"/>
              </w:rPr>
            </w:pPr>
          </w:p>
        </w:tc>
      </w:tr>
      <w:tr w:rsidR="00B03DE8" w:rsidRPr="005F00E7" w:rsidTr="00B03DE8">
        <w:trPr>
          <w:trHeight w:val="340"/>
        </w:trPr>
        <w:tc>
          <w:tcPr>
            <w:tcW w:w="1362" w:type="dxa"/>
            <w:tcBorders>
              <w:top w:val="nil"/>
              <w:left w:val="nil"/>
              <w:bottom w:val="single" w:sz="12" w:space="0" w:color="auto"/>
              <w:right w:val="nil"/>
            </w:tcBorders>
            <w:vAlign w:val="center"/>
          </w:tcPr>
          <w:p w:rsidR="00B03DE8" w:rsidRPr="005F00E7" w:rsidRDefault="00B03DE8" w:rsidP="00B36E08">
            <w:pPr>
              <w:rPr>
                <w:lang w:val="en-US"/>
              </w:rPr>
            </w:pPr>
            <w:r w:rsidRPr="005F00E7">
              <w:rPr>
                <w:vertAlign w:val="superscript"/>
                <w:lang w:val="en-US"/>
              </w:rPr>
              <w:t>238</w:t>
            </w:r>
            <w:r w:rsidRPr="005F00E7">
              <w:rPr>
                <w:lang w:val="en-US"/>
              </w:rPr>
              <w:t>U(</w:t>
            </w:r>
            <w:proofErr w:type="spellStart"/>
            <w:proofErr w:type="gramStart"/>
            <w:r w:rsidRPr="005F00E7">
              <w:rPr>
                <w:lang w:val="en-US"/>
              </w:rPr>
              <w:t>n,f</w:t>
            </w:r>
            <w:proofErr w:type="spellEnd"/>
            <w:proofErr w:type="gramEnd"/>
            <w:r w:rsidRPr="005F00E7">
              <w:rPr>
                <w:lang w:val="en-US"/>
              </w:rPr>
              <w:t>)</w:t>
            </w:r>
          </w:p>
        </w:tc>
        <w:tc>
          <w:tcPr>
            <w:tcW w:w="885" w:type="dxa"/>
            <w:tcBorders>
              <w:top w:val="nil"/>
              <w:left w:val="nil"/>
              <w:bottom w:val="single" w:sz="12" w:space="0" w:color="auto"/>
              <w:right w:val="nil"/>
            </w:tcBorders>
            <w:vAlign w:val="center"/>
          </w:tcPr>
          <w:p w:rsidR="00B03DE8" w:rsidRPr="005F00E7" w:rsidRDefault="00B03DE8" w:rsidP="00B36E08">
            <w:pPr>
              <w:rPr>
                <w:lang w:val="en-US"/>
              </w:rPr>
            </w:pPr>
            <w:r w:rsidRPr="005F00E7">
              <w:rPr>
                <w:lang w:val="en-US"/>
              </w:rPr>
              <w:t>2 (1)</w:t>
            </w:r>
          </w:p>
        </w:tc>
        <w:tc>
          <w:tcPr>
            <w:tcW w:w="1003" w:type="dxa"/>
            <w:tcBorders>
              <w:top w:val="nil"/>
              <w:left w:val="nil"/>
              <w:bottom w:val="single" w:sz="12" w:space="0" w:color="auto"/>
              <w:right w:val="nil"/>
            </w:tcBorders>
            <w:vAlign w:val="center"/>
          </w:tcPr>
          <w:p w:rsidR="00B03DE8" w:rsidRPr="005F00E7" w:rsidRDefault="00B03DE8" w:rsidP="00B36E08">
            <w:pPr>
              <w:rPr>
                <w:lang w:val="en-US"/>
              </w:rPr>
            </w:pPr>
            <w:r w:rsidRPr="005F00E7">
              <w:rPr>
                <w:lang w:val="en-US"/>
              </w:rPr>
              <w:t>0</w:t>
            </w:r>
          </w:p>
        </w:tc>
        <w:tc>
          <w:tcPr>
            <w:tcW w:w="1003" w:type="dxa"/>
            <w:tcBorders>
              <w:top w:val="nil"/>
              <w:left w:val="nil"/>
              <w:bottom w:val="single" w:sz="12" w:space="0" w:color="auto"/>
              <w:right w:val="nil"/>
            </w:tcBorders>
            <w:vAlign w:val="center"/>
          </w:tcPr>
          <w:p w:rsidR="00B03DE8" w:rsidRPr="005F00E7" w:rsidRDefault="00B03DE8" w:rsidP="00B36E08">
            <w:pPr>
              <w:rPr>
                <w:lang w:val="en-US"/>
              </w:rPr>
            </w:pPr>
            <w:r w:rsidRPr="005F00E7">
              <w:rPr>
                <w:lang w:val="en-US"/>
              </w:rPr>
              <w:t>0</w:t>
            </w:r>
          </w:p>
        </w:tc>
        <w:tc>
          <w:tcPr>
            <w:tcW w:w="932" w:type="dxa"/>
            <w:tcBorders>
              <w:top w:val="nil"/>
              <w:left w:val="nil"/>
              <w:bottom w:val="single" w:sz="12" w:space="0" w:color="auto"/>
              <w:right w:val="nil"/>
            </w:tcBorders>
            <w:vAlign w:val="center"/>
          </w:tcPr>
          <w:p w:rsidR="00B03DE8" w:rsidRPr="005F00E7" w:rsidRDefault="00B03DE8" w:rsidP="00B36E08">
            <w:pPr>
              <w:rPr>
                <w:lang w:val="en-US"/>
              </w:rPr>
            </w:pPr>
            <w:r w:rsidRPr="005F00E7">
              <w:rPr>
                <w:lang w:val="en-US"/>
              </w:rPr>
              <w:t>0</w:t>
            </w:r>
          </w:p>
        </w:tc>
        <w:tc>
          <w:tcPr>
            <w:tcW w:w="870" w:type="dxa"/>
            <w:tcBorders>
              <w:top w:val="nil"/>
              <w:left w:val="nil"/>
              <w:bottom w:val="single" w:sz="12" w:space="0" w:color="auto"/>
              <w:right w:val="nil"/>
            </w:tcBorders>
            <w:vAlign w:val="center"/>
          </w:tcPr>
          <w:p w:rsidR="00B03DE8" w:rsidRPr="005F00E7" w:rsidRDefault="00B03DE8" w:rsidP="00B36E08">
            <w:pPr>
              <w:rPr>
                <w:lang w:val="en-US"/>
              </w:rPr>
            </w:pPr>
            <w:r w:rsidRPr="005F00E7">
              <w:rPr>
                <w:lang w:val="en-US"/>
              </w:rPr>
              <w:t>0</w:t>
            </w:r>
          </w:p>
        </w:tc>
        <w:tc>
          <w:tcPr>
            <w:tcW w:w="975" w:type="dxa"/>
            <w:tcBorders>
              <w:top w:val="nil"/>
              <w:left w:val="nil"/>
              <w:bottom w:val="single" w:sz="12" w:space="0" w:color="auto"/>
              <w:right w:val="nil"/>
            </w:tcBorders>
            <w:vAlign w:val="center"/>
          </w:tcPr>
          <w:p w:rsidR="00B03DE8" w:rsidRPr="005F00E7" w:rsidRDefault="00B03DE8" w:rsidP="00B36E08">
            <w:pPr>
              <w:rPr>
                <w:lang w:val="en-US"/>
              </w:rPr>
            </w:pPr>
            <w:r w:rsidRPr="005F00E7">
              <w:rPr>
                <w:lang w:val="en-US"/>
              </w:rPr>
              <w:t>0</w:t>
            </w:r>
          </w:p>
        </w:tc>
        <w:tc>
          <w:tcPr>
            <w:tcW w:w="954" w:type="dxa"/>
            <w:tcBorders>
              <w:top w:val="nil"/>
              <w:left w:val="nil"/>
              <w:bottom w:val="single" w:sz="12" w:space="0" w:color="auto"/>
              <w:right w:val="nil"/>
            </w:tcBorders>
            <w:vAlign w:val="center"/>
          </w:tcPr>
          <w:p w:rsidR="00B03DE8" w:rsidRPr="005F00E7" w:rsidRDefault="00B03DE8" w:rsidP="00B36E08">
            <w:pPr>
              <w:rPr>
                <w:lang w:val="en-US"/>
              </w:rPr>
            </w:pPr>
            <w:r w:rsidRPr="005F00E7">
              <w:rPr>
                <w:lang w:val="en-US"/>
              </w:rPr>
              <w:t>34 (29)</w:t>
            </w:r>
          </w:p>
        </w:tc>
        <w:tc>
          <w:tcPr>
            <w:tcW w:w="1046" w:type="dxa"/>
            <w:tcBorders>
              <w:top w:val="nil"/>
              <w:left w:val="nil"/>
              <w:bottom w:val="single" w:sz="12" w:space="0" w:color="auto"/>
              <w:right w:val="nil"/>
            </w:tcBorders>
            <w:vAlign w:val="center"/>
          </w:tcPr>
          <w:p w:rsidR="00B03DE8" w:rsidRPr="005F00E7" w:rsidRDefault="00B03DE8" w:rsidP="00B36E08">
            <w:pPr>
              <w:rPr>
                <w:lang w:val="en-US"/>
              </w:rPr>
            </w:pPr>
            <w:r w:rsidRPr="005F00E7">
              <w:rPr>
                <w:lang w:val="en-US"/>
              </w:rPr>
              <w:t>3 (1)</w:t>
            </w:r>
          </w:p>
        </w:tc>
        <w:tc>
          <w:tcPr>
            <w:tcW w:w="954" w:type="dxa"/>
            <w:tcBorders>
              <w:top w:val="nil"/>
              <w:left w:val="nil"/>
              <w:bottom w:val="single" w:sz="12" w:space="0" w:color="auto"/>
              <w:right w:val="nil"/>
            </w:tcBorders>
            <w:vAlign w:val="center"/>
          </w:tcPr>
          <w:p w:rsidR="00B03DE8" w:rsidRPr="005F00E7" w:rsidRDefault="00B03DE8" w:rsidP="00B36E08">
            <w:pPr>
              <w:rPr>
                <w:lang w:val="en-US"/>
              </w:rPr>
            </w:pPr>
            <w:r w:rsidRPr="005F00E7">
              <w:rPr>
                <w:lang w:val="en-US"/>
              </w:rPr>
              <w:t>18 (11)</w:t>
            </w:r>
          </w:p>
        </w:tc>
      </w:tr>
    </w:tbl>
    <w:p w:rsidR="00B03DE8" w:rsidRPr="005F00E7" w:rsidRDefault="00B03DE8" w:rsidP="00B36E08">
      <w:pPr>
        <w:rPr>
          <w:lang w:val="en-US"/>
        </w:rPr>
      </w:pPr>
    </w:p>
    <w:p w:rsidR="009125CF" w:rsidRPr="005F00E7" w:rsidRDefault="009125CF" w:rsidP="00B36E08">
      <w:pPr>
        <w:ind w:firstLine="708"/>
        <w:jc w:val="both"/>
        <w:rPr>
          <w:sz w:val="24"/>
          <w:szCs w:val="24"/>
        </w:rPr>
      </w:pPr>
    </w:p>
    <w:p w:rsidR="00B03DE8" w:rsidRPr="005C071C" w:rsidRDefault="00B03DE8" w:rsidP="005C071C">
      <w:pPr>
        <w:spacing w:line="360" w:lineRule="auto"/>
        <w:ind w:firstLine="708"/>
        <w:jc w:val="both"/>
        <w:rPr>
          <w:sz w:val="28"/>
          <w:szCs w:val="24"/>
        </w:rPr>
      </w:pPr>
      <w:r w:rsidRPr="005C071C">
        <w:rPr>
          <w:sz w:val="28"/>
          <w:szCs w:val="24"/>
        </w:rPr>
        <w:t xml:space="preserve">В </w:t>
      </w:r>
      <w:r w:rsidR="005C071C" w:rsidRPr="005C071C">
        <w:rPr>
          <w:sz w:val="28"/>
          <w:szCs w:val="24"/>
        </w:rPr>
        <w:t>т</w:t>
      </w:r>
      <w:r w:rsidRPr="005C071C">
        <w:rPr>
          <w:sz w:val="28"/>
          <w:szCs w:val="24"/>
        </w:rPr>
        <w:t>аблице 2 приведены дополнительные наборы данных, используемые в объединённом описании стандартов и позволяющие наложить ограничения на значения сечений стандартов</w:t>
      </w:r>
    </w:p>
    <w:p w:rsidR="00B03DE8" w:rsidRPr="005C071C" w:rsidRDefault="00B03DE8" w:rsidP="005C071C">
      <w:pPr>
        <w:spacing w:after="240"/>
        <w:jc w:val="both"/>
        <w:rPr>
          <w:sz w:val="28"/>
          <w:szCs w:val="24"/>
        </w:rPr>
      </w:pPr>
      <w:r w:rsidRPr="005C071C">
        <w:rPr>
          <w:sz w:val="28"/>
          <w:szCs w:val="24"/>
        </w:rPr>
        <w:t>Таблица 2</w:t>
      </w:r>
      <w:r w:rsidR="005C071C">
        <w:rPr>
          <w:sz w:val="28"/>
          <w:szCs w:val="24"/>
        </w:rPr>
        <w:t xml:space="preserve"> – </w:t>
      </w:r>
      <w:r w:rsidRPr="005C071C">
        <w:rPr>
          <w:sz w:val="28"/>
          <w:szCs w:val="24"/>
        </w:rPr>
        <w:t xml:space="preserve">Дополнительные наборы данных используемых в описании стандартов. </w:t>
      </w:r>
    </w:p>
    <w:tbl>
      <w:tblPr>
        <w:tblW w:w="0" w:type="auto"/>
        <w:jc w:val="center"/>
        <w:tblBorders>
          <w:top w:val="single" w:sz="4" w:space="0" w:color="auto"/>
          <w:bottom w:val="single" w:sz="4" w:space="0" w:color="auto"/>
          <w:insideH w:val="single" w:sz="4" w:space="0" w:color="auto"/>
        </w:tblBorders>
        <w:tblLook w:val="0000" w:firstRow="0" w:lastRow="0" w:firstColumn="0" w:lastColumn="0" w:noHBand="0" w:noVBand="0"/>
      </w:tblPr>
      <w:tblGrid>
        <w:gridCol w:w="1368"/>
        <w:gridCol w:w="2111"/>
        <w:gridCol w:w="949"/>
        <w:gridCol w:w="1620"/>
      </w:tblGrid>
      <w:tr w:rsidR="00B03DE8" w:rsidRPr="005F00E7" w:rsidTr="00636516">
        <w:trPr>
          <w:jc w:val="center"/>
        </w:trPr>
        <w:tc>
          <w:tcPr>
            <w:tcW w:w="1368" w:type="dxa"/>
          </w:tcPr>
          <w:p w:rsidR="00B03DE8" w:rsidRPr="005F00E7" w:rsidRDefault="00B03DE8" w:rsidP="00B36E08">
            <w:pPr>
              <w:pStyle w:val="a5"/>
              <w:rPr>
                <w:b/>
                <w:sz w:val="22"/>
                <w:szCs w:val="22"/>
              </w:rPr>
            </w:pPr>
            <w:r w:rsidRPr="005F00E7">
              <w:rPr>
                <w:b/>
                <w:sz w:val="22"/>
                <w:szCs w:val="22"/>
                <w:vertAlign w:val="superscript"/>
              </w:rPr>
              <w:t>6</w:t>
            </w:r>
            <w:r w:rsidRPr="005F00E7">
              <w:rPr>
                <w:b/>
                <w:sz w:val="22"/>
                <w:szCs w:val="22"/>
              </w:rPr>
              <w:t>Li(</w:t>
            </w:r>
            <w:proofErr w:type="spellStart"/>
            <w:proofErr w:type="gramStart"/>
            <w:r w:rsidRPr="005F00E7">
              <w:rPr>
                <w:b/>
                <w:sz w:val="22"/>
                <w:szCs w:val="22"/>
              </w:rPr>
              <w:t>n,n</w:t>
            </w:r>
            <w:proofErr w:type="spellEnd"/>
            <w:proofErr w:type="gramEnd"/>
            <w:r w:rsidRPr="005F00E7">
              <w:rPr>
                <w:b/>
                <w:sz w:val="22"/>
                <w:szCs w:val="22"/>
              </w:rPr>
              <w:t>)</w:t>
            </w:r>
          </w:p>
        </w:tc>
        <w:tc>
          <w:tcPr>
            <w:tcW w:w="2111" w:type="dxa"/>
          </w:tcPr>
          <w:p w:rsidR="00B03DE8" w:rsidRPr="005F00E7" w:rsidRDefault="00B03DE8" w:rsidP="00B36E08">
            <w:pPr>
              <w:pStyle w:val="a5"/>
              <w:rPr>
                <w:b/>
                <w:sz w:val="22"/>
                <w:szCs w:val="22"/>
              </w:rPr>
            </w:pPr>
            <w:r w:rsidRPr="005F00E7">
              <w:rPr>
                <w:b/>
                <w:sz w:val="22"/>
                <w:szCs w:val="22"/>
                <w:vertAlign w:val="superscript"/>
              </w:rPr>
              <w:t>6</w:t>
            </w:r>
            <w:r w:rsidRPr="005F00E7">
              <w:rPr>
                <w:b/>
                <w:sz w:val="22"/>
                <w:szCs w:val="22"/>
              </w:rPr>
              <w:t>Li(</w:t>
            </w:r>
            <w:proofErr w:type="spellStart"/>
            <w:proofErr w:type="gramStart"/>
            <w:r w:rsidRPr="005F00E7">
              <w:rPr>
                <w:b/>
                <w:sz w:val="22"/>
                <w:szCs w:val="22"/>
              </w:rPr>
              <w:t>n,tot</w:t>
            </w:r>
            <w:proofErr w:type="spellEnd"/>
            <w:proofErr w:type="gramEnd"/>
            <w:r w:rsidRPr="005F00E7">
              <w:rPr>
                <w:b/>
                <w:sz w:val="22"/>
                <w:szCs w:val="22"/>
              </w:rPr>
              <w:t>)</w:t>
            </w:r>
          </w:p>
        </w:tc>
        <w:tc>
          <w:tcPr>
            <w:tcW w:w="949" w:type="dxa"/>
          </w:tcPr>
          <w:p w:rsidR="00B03DE8" w:rsidRPr="005F00E7" w:rsidRDefault="00B03DE8" w:rsidP="00B36E08">
            <w:pPr>
              <w:pStyle w:val="a5"/>
              <w:rPr>
                <w:b/>
                <w:sz w:val="22"/>
                <w:szCs w:val="22"/>
              </w:rPr>
            </w:pPr>
            <w:r w:rsidRPr="005F00E7">
              <w:rPr>
                <w:b/>
                <w:sz w:val="22"/>
                <w:szCs w:val="22"/>
                <w:vertAlign w:val="superscript"/>
              </w:rPr>
              <w:t>10</w:t>
            </w:r>
            <w:r w:rsidRPr="005F00E7">
              <w:rPr>
                <w:b/>
                <w:sz w:val="22"/>
                <w:szCs w:val="22"/>
              </w:rPr>
              <w:t>B(</w:t>
            </w:r>
            <w:proofErr w:type="spellStart"/>
            <w:proofErr w:type="gramStart"/>
            <w:r w:rsidRPr="005F00E7">
              <w:rPr>
                <w:b/>
                <w:sz w:val="22"/>
                <w:szCs w:val="22"/>
              </w:rPr>
              <w:t>n,n</w:t>
            </w:r>
            <w:proofErr w:type="spellEnd"/>
            <w:proofErr w:type="gramEnd"/>
            <w:r w:rsidRPr="005F00E7">
              <w:rPr>
                <w:b/>
                <w:sz w:val="22"/>
                <w:szCs w:val="22"/>
              </w:rPr>
              <w:t>)</w:t>
            </w:r>
          </w:p>
        </w:tc>
        <w:tc>
          <w:tcPr>
            <w:tcW w:w="1620" w:type="dxa"/>
          </w:tcPr>
          <w:p w:rsidR="00B03DE8" w:rsidRPr="005F00E7" w:rsidRDefault="00B03DE8" w:rsidP="00B36E08">
            <w:pPr>
              <w:pStyle w:val="a5"/>
              <w:rPr>
                <w:b/>
                <w:sz w:val="22"/>
                <w:szCs w:val="22"/>
              </w:rPr>
            </w:pPr>
            <w:r w:rsidRPr="005F00E7">
              <w:rPr>
                <w:b/>
                <w:sz w:val="22"/>
                <w:szCs w:val="22"/>
                <w:vertAlign w:val="superscript"/>
              </w:rPr>
              <w:t>10</w:t>
            </w:r>
            <w:r w:rsidRPr="005F00E7">
              <w:rPr>
                <w:b/>
                <w:sz w:val="22"/>
                <w:szCs w:val="22"/>
              </w:rPr>
              <w:t>B(</w:t>
            </w:r>
            <w:proofErr w:type="spellStart"/>
            <w:proofErr w:type="gramStart"/>
            <w:r w:rsidRPr="005F00E7">
              <w:rPr>
                <w:b/>
                <w:sz w:val="22"/>
                <w:szCs w:val="22"/>
              </w:rPr>
              <w:t>n,tot</w:t>
            </w:r>
            <w:proofErr w:type="spellEnd"/>
            <w:proofErr w:type="gramEnd"/>
            <w:r w:rsidRPr="005F00E7">
              <w:rPr>
                <w:b/>
                <w:sz w:val="22"/>
                <w:szCs w:val="22"/>
              </w:rPr>
              <w:t>)</w:t>
            </w:r>
          </w:p>
        </w:tc>
      </w:tr>
      <w:tr w:rsidR="00B03DE8" w:rsidRPr="005F00E7" w:rsidTr="00636516">
        <w:trPr>
          <w:jc w:val="center"/>
        </w:trPr>
        <w:tc>
          <w:tcPr>
            <w:tcW w:w="1368" w:type="dxa"/>
          </w:tcPr>
          <w:p w:rsidR="00B03DE8" w:rsidRPr="005F00E7" w:rsidRDefault="00B03DE8" w:rsidP="00B36E08">
            <w:pPr>
              <w:pStyle w:val="a5"/>
              <w:rPr>
                <w:sz w:val="22"/>
                <w:szCs w:val="22"/>
              </w:rPr>
            </w:pPr>
            <w:r w:rsidRPr="005F00E7">
              <w:rPr>
                <w:sz w:val="22"/>
                <w:szCs w:val="22"/>
              </w:rPr>
              <w:t>8</w:t>
            </w:r>
          </w:p>
        </w:tc>
        <w:tc>
          <w:tcPr>
            <w:tcW w:w="2111" w:type="dxa"/>
          </w:tcPr>
          <w:p w:rsidR="00B03DE8" w:rsidRPr="005F00E7" w:rsidRDefault="00B03DE8" w:rsidP="00B36E08">
            <w:pPr>
              <w:pStyle w:val="a5"/>
              <w:rPr>
                <w:sz w:val="22"/>
                <w:szCs w:val="22"/>
              </w:rPr>
            </w:pPr>
            <w:r w:rsidRPr="005F00E7">
              <w:rPr>
                <w:sz w:val="22"/>
                <w:szCs w:val="22"/>
              </w:rPr>
              <w:t>13</w:t>
            </w:r>
          </w:p>
        </w:tc>
        <w:tc>
          <w:tcPr>
            <w:tcW w:w="949" w:type="dxa"/>
          </w:tcPr>
          <w:p w:rsidR="00B03DE8" w:rsidRPr="005F00E7" w:rsidRDefault="00B03DE8" w:rsidP="00B36E08">
            <w:pPr>
              <w:pStyle w:val="a5"/>
              <w:rPr>
                <w:sz w:val="22"/>
                <w:szCs w:val="22"/>
              </w:rPr>
            </w:pPr>
            <w:r w:rsidRPr="005F00E7">
              <w:rPr>
                <w:sz w:val="22"/>
                <w:szCs w:val="22"/>
              </w:rPr>
              <w:t>4</w:t>
            </w:r>
          </w:p>
        </w:tc>
        <w:tc>
          <w:tcPr>
            <w:tcW w:w="1620" w:type="dxa"/>
          </w:tcPr>
          <w:p w:rsidR="00B03DE8" w:rsidRPr="005F00E7" w:rsidRDefault="00B03DE8" w:rsidP="00B36E08">
            <w:pPr>
              <w:pStyle w:val="a5"/>
              <w:rPr>
                <w:sz w:val="22"/>
                <w:szCs w:val="22"/>
              </w:rPr>
            </w:pPr>
            <w:r w:rsidRPr="005F00E7">
              <w:rPr>
                <w:sz w:val="22"/>
                <w:szCs w:val="22"/>
              </w:rPr>
              <w:t>18</w:t>
            </w:r>
          </w:p>
        </w:tc>
      </w:tr>
    </w:tbl>
    <w:p w:rsidR="00B03DE8" w:rsidRPr="005C071C" w:rsidRDefault="00B03DE8" w:rsidP="005C071C">
      <w:pPr>
        <w:pStyle w:val="a5"/>
        <w:spacing w:before="240" w:after="160"/>
        <w:jc w:val="both"/>
        <w:rPr>
          <w:sz w:val="28"/>
        </w:rPr>
      </w:pPr>
      <w:r w:rsidRPr="005F00E7">
        <w:tab/>
      </w:r>
      <w:r w:rsidRPr="005C071C">
        <w:rPr>
          <w:sz w:val="28"/>
        </w:rPr>
        <w:t>Методика оценки не аттестована, но верифицирована на специально подготовленных тестах сравнением c результатами описания одних и тех же экспериментальных данных с использованием различных программ и методик, приводимых к методике GMA (метод Байеса с использованием неинформативных априорных значений).  Метрологическая экспертиза оценивания данных не проводилась из-за отсутствия нормативной метрологической документации для данной методики оценивания.</w:t>
      </w:r>
    </w:p>
    <w:p w:rsidR="00B03DE8" w:rsidRPr="005C071C" w:rsidRDefault="00B03DE8" w:rsidP="005C071C">
      <w:pPr>
        <w:pStyle w:val="a5"/>
        <w:ind w:firstLine="709"/>
        <w:jc w:val="left"/>
        <w:rPr>
          <w:b/>
          <w:sz w:val="28"/>
        </w:rPr>
      </w:pPr>
      <w:r w:rsidRPr="005C071C">
        <w:rPr>
          <w:b/>
          <w:sz w:val="28"/>
        </w:rPr>
        <w:lastRenderedPageBreak/>
        <w:t>Использованные программные средства</w:t>
      </w:r>
    </w:p>
    <w:p w:rsidR="00B03DE8" w:rsidRPr="005C071C" w:rsidRDefault="00B03DE8" w:rsidP="005C071C">
      <w:pPr>
        <w:pStyle w:val="a5"/>
        <w:ind w:firstLine="708"/>
        <w:jc w:val="both"/>
        <w:rPr>
          <w:sz w:val="28"/>
        </w:rPr>
      </w:pPr>
      <w:r w:rsidRPr="005C071C">
        <w:rPr>
          <w:sz w:val="28"/>
        </w:rPr>
        <w:t>При оценке использовались следующие программные средства:</w:t>
      </w:r>
    </w:p>
    <w:p w:rsidR="00B03DE8" w:rsidRPr="005C071C" w:rsidRDefault="00B03DE8" w:rsidP="005C071C">
      <w:pPr>
        <w:pStyle w:val="a5"/>
        <w:numPr>
          <w:ilvl w:val="0"/>
          <w:numId w:val="28"/>
        </w:numPr>
        <w:spacing w:after="160"/>
        <w:ind w:left="0" w:firstLine="426"/>
        <w:jc w:val="both"/>
        <w:rPr>
          <w:sz w:val="28"/>
        </w:rPr>
      </w:pPr>
      <w:r w:rsidRPr="005C071C">
        <w:rPr>
          <w:sz w:val="28"/>
        </w:rPr>
        <w:t xml:space="preserve">программа EDA – программа R-матричного описания всех существующих наблюдаемых с образованием системы нейтрона и ядра-мишени. Программа использует соотношения релятивистской кинематики. Параметры R-матрицы определяются минимизацией значения среднеквадратичного отклонения. </w:t>
      </w:r>
      <w:r w:rsidR="00DB4FC2" w:rsidRPr="005C071C">
        <w:rPr>
          <w:sz w:val="28"/>
        </w:rPr>
        <w:t>Неопределённости</w:t>
      </w:r>
      <w:r w:rsidRPr="005C071C">
        <w:rPr>
          <w:sz w:val="28"/>
        </w:rPr>
        <w:t xml:space="preserve"> экспериментальных данных представлены в виде отдельных компонент – статистической и </w:t>
      </w:r>
      <w:proofErr w:type="spellStart"/>
      <w:r w:rsidRPr="005C071C">
        <w:rPr>
          <w:sz w:val="28"/>
        </w:rPr>
        <w:t>нормализационной</w:t>
      </w:r>
      <w:proofErr w:type="spellEnd"/>
      <w:r w:rsidRPr="005C071C">
        <w:rPr>
          <w:sz w:val="28"/>
        </w:rPr>
        <w:t>;</w:t>
      </w:r>
    </w:p>
    <w:p w:rsidR="00B03DE8" w:rsidRPr="005C071C" w:rsidRDefault="00B03DE8" w:rsidP="005C071C">
      <w:pPr>
        <w:pStyle w:val="a5"/>
        <w:numPr>
          <w:ilvl w:val="0"/>
          <w:numId w:val="28"/>
        </w:numPr>
        <w:spacing w:after="160"/>
        <w:ind w:left="0" w:firstLine="360"/>
        <w:jc w:val="both"/>
        <w:rPr>
          <w:sz w:val="28"/>
        </w:rPr>
      </w:pPr>
      <w:r w:rsidRPr="005C071C">
        <w:rPr>
          <w:sz w:val="28"/>
        </w:rPr>
        <w:t xml:space="preserve">программа RAC - программа R-матричного описания всех существующих наблюдаемых с образованием системы нейтрона и ядра-мишени. Программа использует соотношения релятивистской кинематики. Параметры R- матрицы определяются минимизацией значения среднеквадратичного отклонения. </w:t>
      </w:r>
      <w:r w:rsidR="00DB4FC2" w:rsidRPr="005C071C">
        <w:rPr>
          <w:sz w:val="28"/>
        </w:rPr>
        <w:t>Неопределённости</w:t>
      </w:r>
      <w:r w:rsidRPr="005C071C">
        <w:rPr>
          <w:sz w:val="28"/>
        </w:rPr>
        <w:t xml:space="preserve"> экспериментальных данных представлены в виде ковариационной матрицы, построенной из двух компонент – статистической и систематической;</w:t>
      </w:r>
    </w:p>
    <w:p w:rsidR="00B03DE8" w:rsidRPr="005C071C" w:rsidRDefault="00B03DE8" w:rsidP="005C071C">
      <w:pPr>
        <w:pStyle w:val="a5"/>
        <w:numPr>
          <w:ilvl w:val="0"/>
          <w:numId w:val="28"/>
        </w:numPr>
        <w:spacing w:after="160"/>
        <w:ind w:left="0" w:firstLine="360"/>
        <w:jc w:val="both"/>
        <w:rPr>
          <w:sz w:val="28"/>
        </w:rPr>
      </w:pPr>
      <w:r w:rsidRPr="005C071C">
        <w:rPr>
          <w:sz w:val="28"/>
        </w:rPr>
        <w:t xml:space="preserve">программа DAT – подготовки экспериментальных данных в формате ввода в программу GMA.  Программа приводит экспериментальные данные и компоненты погрешности к единым узлам по энергии для совместного безмодельного описания. В полную </w:t>
      </w:r>
      <w:r w:rsidR="00DB4FC2" w:rsidRPr="005C071C">
        <w:rPr>
          <w:sz w:val="28"/>
        </w:rPr>
        <w:t>неопределённость</w:t>
      </w:r>
      <w:r w:rsidRPr="005C071C">
        <w:rPr>
          <w:sz w:val="28"/>
        </w:rPr>
        <w:t xml:space="preserve"> внос</w:t>
      </w:r>
      <w:r w:rsidR="00DB4FC2" w:rsidRPr="005C071C">
        <w:rPr>
          <w:sz w:val="28"/>
        </w:rPr>
        <w:t>я</w:t>
      </w:r>
      <w:r w:rsidRPr="005C071C">
        <w:rPr>
          <w:sz w:val="28"/>
        </w:rPr>
        <w:t xml:space="preserve">т вклад следующие компоненты: статистическая, полностью коррелированная систематическая, компонента, представляющая среднюю длину корреляции, а также компоненты, обусловленные </w:t>
      </w:r>
      <w:r w:rsidR="00DB4FC2" w:rsidRPr="005C071C">
        <w:rPr>
          <w:sz w:val="28"/>
        </w:rPr>
        <w:t>неопределённостью</w:t>
      </w:r>
      <w:r w:rsidRPr="005C071C">
        <w:rPr>
          <w:sz w:val="28"/>
        </w:rPr>
        <w:t xml:space="preserve"> в энергии и энергетическим разрешением (данная опция, несмотря на возможность ввода данных пока в программе не реализована);</w:t>
      </w:r>
    </w:p>
    <w:p w:rsidR="005C071C" w:rsidRDefault="00B03DE8" w:rsidP="005C071C">
      <w:pPr>
        <w:pStyle w:val="a5"/>
        <w:numPr>
          <w:ilvl w:val="0"/>
          <w:numId w:val="28"/>
        </w:numPr>
        <w:spacing w:after="160"/>
        <w:ind w:left="0" w:firstLine="360"/>
        <w:jc w:val="both"/>
        <w:rPr>
          <w:sz w:val="28"/>
        </w:rPr>
      </w:pPr>
      <w:r w:rsidRPr="005C071C">
        <w:rPr>
          <w:sz w:val="28"/>
        </w:rPr>
        <w:t>программа GMA, реализующая обобщённый метод наименьших квадратов, при объединённом описании стандартов.</w:t>
      </w:r>
    </w:p>
    <w:p w:rsidR="005C071C" w:rsidRPr="005C071C" w:rsidRDefault="005C071C" w:rsidP="005C071C">
      <w:pPr>
        <w:pStyle w:val="a5"/>
        <w:spacing w:after="160"/>
        <w:jc w:val="both"/>
        <w:rPr>
          <w:sz w:val="28"/>
        </w:rPr>
      </w:pPr>
    </w:p>
    <w:p w:rsidR="00B03DE8" w:rsidRPr="005C071C" w:rsidRDefault="00B03DE8" w:rsidP="005C071C">
      <w:pPr>
        <w:pStyle w:val="a5"/>
        <w:ind w:firstLine="709"/>
        <w:jc w:val="left"/>
        <w:rPr>
          <w:b/>
          <w:sz w:val="28"/>
        </w:rPr>
      </w:pPr>
      <w:r w:rsidRPr="005C071C">
        <w:rPr>
          <w:b/>
          <w:sz w:val="28"/>
        </w:rPr>
        <w:lastRenderedPageBreak/>
        <w:t>Описание входных и выходных файлов</w:t>
      </w:r>
    </w:p>
    <w:p w:rsidR="00B03DE8" w:rsidRPr="005C071C" w:rsidRDefault="00B03DE8" w:rsidP="005C071C">
      <w:pPr>
        <w:pStyle w:val="a5"/>
        <w:jc w:val="both"/>
        <w:rPr>
          <w:sz w:val="28"/>
        </w:rPr>
      </w:pPr>
      <w:r w:rsidRPr="005C071C">
        <w:rPr>
          <w:sz w:val="28"/>
        </w:rPr>
        <w:tab/>
        <w:t xml:space="preserve">Входной файл программы DAT содержит наборы экспериментальных данных с информацией об энергиях нейтронов, приведённых в работе, значения сечений (или отношений сечений) в этих точках, погрешности и разрешении в энергии нейтронов, статистическую </w:t>
      </w:r>
      <w:r w:rsidR="00DB4FC2" w:rsidRPr="005C071C">
        <w:rPr>
          <w:sz w:val="28"/>
        </w:rPr>
        <w:t>неопределённость</w:t>
      </w:r>
      <w:r w:rsidRPr="005C071C">
        <w:rPr>
          <w:sz w:val="28"/>
        </w:rPr>
        <w:t xml:space="preserve"> в каждой точке, компоненты различных </w:t>
      </w:r>
      <w:r w:rsidR="00DB4FC2" w:rsidRPr="005C071C">
        <w:rPr>
          <w:sz w:val="28"/>
        </w:rPr>
        <w:t>неопределённостей</w:t>
      </w:r>
      <w:r w:rsidRPr="005C071C">
        <w:rPr>
          <w:sz w:val="28"/>
        </w:rPr>
        <w:t xml:space="preserve"> с характерной длинной корреляции между </w:t>
      </w:r>
      <w:r w:rsidR="00DB4FC2" w:rsidRPr="005C071C">
        <w:rPr>
          <w:sz w:val="28"/>
        </w:rPr>
        <w:t>ними</w:t>
      </w:r>
      <w:r w:rsidRPr="005C071C">
        <w:rPr>
          <w:sz w:val="28"/>
        </w:rPr>
        <w:t xml:space="preserve">, а также общую, </w:t>
      </w:r>
      <w:r w:rsidR="00DB4FC2" w:rsidRPr="005C071C">
        <w:rPr>
          <w:sz w:val="28"/>
        </w:rPr>
        <w:t>неопределённость</w:t>
      </w:r>
      <w:r w:rsidRPr="005C071C">
        <w:rPr>
          <w:sz w:val="28"/>
        </w:rPr>
        <w:t xml:space="preserve"> </w:t>
      </w:r>
      <w:r w:rsidR="00DB4FC2" w:rsidRPr="005C071C">
        <w:rPr>
          <w:sz w:val="28"/>
        </w:rPr>
        <w:t xml:space="preserve">в нормировке </w:t>
      </w:r>
      <w:r w:rsidRPr="005C071C">
        <w:rPr>
          <w:sz w:val="28"/>
        </w:rPr>
        <w:t xml:space="preserve">для всего набора. Наборы данных могут объединяться в блоки данных, если между отдельными компонентами </w:t>
      </w:r>
      <w:r w:rsidR="00DB4FC2" w:rsidRPr="005C071C">
        <w:rPr>
          <w:sz w:val="28"/>
        </w:rPr>
        <w:t>неопределённостей</w:t>
      </w:r>
      <w:r w:rsidRPr="005C071C">
        <w:rPr>
          <w:sz w:val="28"/>
        </w:rPr>
        <w:t xml:space="preserve"> этих данных существуют корреляции. Вводится индекс, определяющий тип данных (абсолютные, абсолютные отношения, форма, отношение форм). Выходной файл программы DAT является входным файлом для программы GMA и содержит наборы данных, приведёнными к единым (общим) узлам по энергии.</w:t>
      </w:r>
    </w:p>
    <w:p w:rsidR="00B03DE8" w:rsidRPr="005C071C" w:rsidRDefault="00B03DE8" w:rsidP="00F076EC">
      <w:pPr>
        <w:pStyle w:val="a5"/>
        <w:spacing w:after="160"/>
        <w:ind w:firstLine="709"/>
        <w:jc w:val="both"/>
        <w:rPr>
          <w:sz w:val="28"/>
        </w:rPr>
      </w:pPr>
      <w:r w:rsidRPr="005C071C">
        <w:rPr>
          <w:sz w:val="28"/>
        </w:rPr>
        <w:t>Выходной файл программы GMA содержит результаты оценки в виде таблиц оценённых данных: энергии нейтронов в узловых точках; оценённые значения сечений реакций в этих точках; абсолютные и относительные погрешности сечений реакций; нижние треугольники корреляционных матриц погрешности оценённых сечений реакций, блоки матриц, описывающих корреляции между различными сечениями реакций и ковариационные матрицы сечений реакций в международном формате оценённых данных ENDF-6.</w:t>
      </w:r>
    </w:p>
    <w:p w:rsidR="00B03DE8" w:rsidRPr="005C071C" w:rsidRDefault="00652D2A" w:rsidP="005C071C">
      <w:pPr>
        <w:pStyle w:val="a5"/>
        <w:ind w:firstLine="709"/>
        <w:jc w:val="left"/>
        <w:rPr>
          <w:b/>
          <w:sz w:val="28"/>
        </w:rPr>
      </w:pPr>
      <w:r w:rsidRPr="005C071C">
        <w:rPr>
          <w:b/>
          <w:sz w:val="28"/>
        </w:rPr>
        <w:t>Оц</w:t>
      </w:r>
      <w:r w:rsidR="00B03DE8" w:rsidRPr="005C071C">
        <w:rPr>
          <w:b/>
          <w:sz w:val="28"/>
        </w:rPr>
        <w:t>енки в табличном виде</w:t>
      </w:r>
    </w:p>
    <w:p w:rsidR="00B03DE8" w:rsidRPr="006C5A75" w:rsidRDefault="00B03DE8" w:rsidP="006C5A75">
      <w:pPr>
        <w:pStyle w:val="a5"/>
        <w:ind w:firstLine="709"/>
        <w:jc w:val="both"/>
        <w:rPr>
          <w:sz w:val="28"/>
        </w:rPr>
      </w:pPr>
      <w:r w:rsidRPr="005C071C">
        <w:rPr>
          <w:sz w:val="28"/>
        </w:rPr>
        <w:t xml:space="preserve">Результаты оценки стандартов в табличном виде приведены в Приложении 1. </w:t>
      </w:r>
    </w:p>
    <w:p w:rsidR="00B03DE8" w:rsidRPr="006C5A75" w:rsidRDefault="00B03DE8" w:rsidP="006C5A75">
      <w:pPr>
        <w:pStyle w:val="a5"/>
        <w:ind w:firstLine="709"/>
        <w:jc w:val="left"/>
        <w:rPr>
          <w:b/>
          <w:sz w:val="28"/>
        </w:rPr>
      </w:pPr>
      <w:r w:rsidRPr="006C5A75">
        <w:rPr>
          <w:b/>
          <w:sz w:val="28"/>
        </w:rPr>
        <w:t>Верификация оценённых данных и погрешностей</w:t>
      </w:r>
    </w:p>
    <w:p w:rsidR="00B03DE8" w:rsidRPr="006C5A75" w:rsidRDefault="00B03DE8" w:rsidP="006C5A75">
      <w:pPr>
        <w:pStyle w:val="a5"/>
        <w:jc w:val="both"/>
        <w:rPr>
          <w:sz w:val="28"/>
        </w:rPr>
      </w:pPr>
      <w:r w:rsidRPr="005F00E7">
        <w:tab/>
      </w:r>
      <w:r w:rsidRPr="006C5A75">
        <w:rPr>
          <w:sz w:val="28"/>
        </w:rPr>
        <w:t xml:space="preserve">Величина среднеквадратичного отклонения на степень свободы, полученная в результате статистического описания равна 0,95. Верификация оценённых погрешностей может быть проведена сравнением величин, являющейся приблизительным эмпирическим инвариантом для оценённой </w:t>
      </w:r>
      <w:r w:rsidRPr="006C5A75">
        <w:rPr>
          <w:sz w:val="28"/>
        </w:rPr>
        <w:lastRenderedPageBreak/>
        <w:t>ковариационной матрицы погрешности: сумма всех элементов ковариационной матрицы, вычисленная в одних и тех же узлах, приблизительно сохраняется, слабо зависит от вида используемой модели и близко к результатам безмодельного описания. Такая верификация была проведена для ограниченного набора данных сечения реакции</w:t>
      </w:r>
      <w:r w:rsidR="00652D2A" w:rsidRPr="006C5A75">
        <w:rPr>
          <w:sz w:val="28"/>
        </w:rPr>
        <w:t xml:space="preserve"> </w:t>
      </w:r>
      <w:r w:rsidRPr="006C5A75">
        <w:rPr>
          <w:sz w:val="28"/>
          <w:vertAlign w:val="superscript"/>
        </w:rPr>
        <w:t>6</w:t>
      </w:r>
      <w:r w:rsidRPr="006C5A75">
        <w:rPr>
          <w:sz w:val="28"/>
        </w:rPr>
        <w:t>Li(</w:t>
      </w:r>
      <w:proofErr w:type="spellStart"/>
      <w:proofErr w:type="gramStart"/>
      <w:r w:rsidRPr="006C5A75">
        <w:rPr>
          <w:sz w:val="28"/>
        </w:rPr>
        <w:t>n,t</w:t>
      </w:r>
      <w:proofErr w:type="spellEnd"/>
      <w:proofErr w:type="gramEnd"/>
      <w:r w:rsidRPr="006C5A75">
        <w:rPr>
          <w:sz w:val="28"/>
        </w:rPr>
        <w:t xml:space="preserve">). Хотя оценённые погрешности стандартов, часто рассматриваются как заниженные, погрешности, получаемые в расчётах интегральных величин при использовании в файлах значений сечений стандартов и их погрешностей, оказываются близки к </w:t>
      </w:r>
      <w:r w:rsidR="00907673" w:rsidRPr="006C5A75">
        <w:rPr>
          <w:sz w:val="28"/>
        </w:rPr>
        <w:t>неопределённостям</w:t>
      </w:r>
      <w:r w:rsidRPr="006C5A75">
        <w:rPr>
          <w:sz w:val="28"/>
        </w:rPr>
        <w:t xml:space="preserve"> экспериментальных данных для интегральных величин (сечения, усреднённые по хорошо охарактеризованным спектрам, результаты бенчмарк-экспериментов на сборках, чувствительных к сечениям стандартов, используемых в файлах). Несомненно, что использование стандартов с погрешностями, представленными только вариациями, приводит к существенному занижению погрешностей </w:t>
      </w:r>
      <w:r w:rsidR="00907673" w:rsidRPr="006C5A75">
        <w:rPr>
          <w:sz w:val="28"/>
        </w:rPr>
        <w:t xml:space="preserve">рассчитываемых </w:t>
      </w:r>
      <w:r w:rsidRPr="006C5A75">
        <w:rPr>
          <w:sz w:val="28"/>
        </w:rPr>
        <w:t xml:space="preserve">интегральных величин. Валидация ковариационных матриц погрешностей была выполнена также с помощью модуля INPUT программы GLUCS. Стандартные сечения и ковариационные матрицы погрешностей, подготовленные в формате ENDF-6, использовались для чтения модулем INPUT c приведением данных в табличный формат. Необходимо отметить, что файлы стандартных данных в формате ENDF-6 не являются полными и могут быть использованы как часть данных при формировании полных файлов. </w:t>
      </w:r>
    </w:p>
    <w:p w:rsidR="00B03DE8" w:rsidRPr="006C5A75" w:rsidRDefault="00B03DE8" w:rsidP="00F076EC">
      <w:pPr>
        <w:pStyle w:val="a5"/>
        <w:spacing w:after="160"/>
        <w:ind w:firstLine="709"/>
        <w:jc w:val="both"/>
        <w:rPr>
          <w:sz w:val="28"/>
        </w:rPr>
      </w:pPr>
      <w:r w:rsidRPr="006C5A75">
        <w:rPr>
          <w:sz w:val="28"/>
        </w:rPr>
        <w:t xml:space="preserve">Верификация оценённых стандартов может быть выполнена их включением в файлы библиотек оценённых данных общего пользования и проведением расчётов для опорных экспериментов (бенчмарк-моделей экспериментов), наиболее чувствительных к стандартным сечениям и параметрам. При этом в файлах используются и последние оценки спектров мгновенных нейтронов деления, существенно влияющие на критичность систем. Такими файлами являются файлы </w:t>
      </w:r>
      <w:r w:rsidRPr="006C5A75">
        <w:rPr>
          <w:sz w:val="28"/>
          <w:vertAlign w:val="superscript"/>
        </w:rPr>
        <w:t>1</w:t>
      </w:r>
      <w:r w:rsidRPr="006C5A75">
        <w:rPr>
          <w:sz w:val="28"/>
        </w:rPr>
        <w:t xml:space="preserve">H, </w:t>
      </w:r>
      <w:r w:rsidRPr="006C5A75">
        <w:rPr>
          <w:sz w:val="28"/>
          <w:vertAlign w:val="superscript"/>
        </w:rPr>
        <w:t>235</w:t>
      </w:r>
      <w:r w:rsidRPr="006C5A75">
        <w:rPr>
          <w:sz w:val="28"/>
        </w:rPr>
        <w:t xml:space="preserve">U, </w:t>
      </w:r>
      <w:r w:rsidRPr="006C5A75">
        <w:rPr>
          <w:sz w:val="28"/>
          <w:vertAlign w:val="superscript"/>
        </w:rPr>
        <w:t>238</w:t>
      </w:r>
      <w:r w:rsidRPr="006C5A75">
        <w:rPr>
          <w:sz w:val="28"/>
        </w:rPr>
        <w:t xml:space="preserve">U и </w:t>
      </w:r>
      <w:r w:rsidRPr="006C5A75">
        <w:rPr>
          <w:sz w:val="28"/>
          <w:vertAlign w:val="superscript"/>
        </w:rPr>
        <w:t>239</w:t>
      </w:r>
      <w:r w:rsidRPr="006C5A75">
        <w:rPr>
          <w:sz w:val="28"/>
        </w:rPr>
        <w:t xml:space="preserve">Pu, подготовленные в рамках проекта CIELO [14], а также файлы создаваемой </w:t>
      </w:r>
      <w:r w:rsidRPr="006C5A75">
        <w:rPr>
          <w:sz w:val="28"/>
        </w:rPr>
        <w:lastRenderedPageBreak/>
        <w:t xml:space="preserve">библиотеки ENDF/B-VIII. На рисунке 1 показано отношение расчётных значений </w:t>
      </w:r>
      <w:proofErr w:type="spellStart"/>
      <w:r w:rsidRPr="006C5A75">
        <w:rPr>
          <w:sz w:val="28"/>
        </w:rPr>
        <w:t>к</w:t>
      </w:r>
      <w:r w:rsidRPr="006C5A75">
        <w:rPr>
          <w:sz w:val="28"/>
          <w:vertAlign w:val="subscript"/>
        </w:rPr>
        <w:t>эфф</w:t>
      </w:r>
      <w:proofErr w:type="spellEnd"/>
      <w:r w:rsidRPr="006C5A75">
        <w:rPr>
          <w:sz w:val="28"/>
        </w:rPr>
        <w:t xml:space="preserve"> к экспериментальным для сборок с обогащённым </w:t>
      </w:r>
      <w:r w:rsidRPr="006C5A75">
        <w:rPr>
          <w:sz w:val="28"/>
          <w:vertAlign w:val="superscript"/>
        </w:rPr>
        <w:t>235</w:t>
      </w:r>
      <w:r w:rsidRPr="006C5A75">
        <w:rPr>
          <w:sz w:val="28"/>
        </w:rPr>
        <w:t xml:space="preserve">U и с быстрым спектром нейтронов для файлов </w:t>
      </w:r>
      <w:r w:rsidRPr="006C5A75">
        <w:rPr>
          <w:sz w:val="28"/>
          <w:vertAlign w:val="superscript"/>
        </w:rPr>
        <w:t>235</w:t>
      </w:r>
      <w:r w:rsidRPr="006C5A75">
        <w:rPr>
          <w:sz w:val="28"/>
        </w:rPr>
        <w:t xml:space="preserve">Uиз библиотеки ENDF/B-VII.1 (среднее сечение деления </w:t>
      </w:r>
      <w:r w:rsidRPr="006C5A75">
        <w:rPr>
          <w:sz w:val="28"/>
          <w:vertAlign w:val="superscript"/>
        </w:rPr>
        <w:t>235</w:t>
      </w:r>
      <w:r w:rsidRPr="006C5A75">
        <w:rPr>
          <w:sz w:val="28"/>
        </w:rPr>
        <w:t xml:space="preserve">U равно сечению деления стандарта 2006) и из версии библиотеки CIELO (среднее сечение деления </w:t>
      </w:r>
      <w:r w:rsidRPr="006C5A75">
        <w:rPr>
          <w:sz w:val="28"/>
          <w:vertAlign w:val="superscript"/>
        </w:rPr>
        <w:t>235</w:t>
      </w:r>
      <w:r w:rsidRPr="006C5A75">
        <w:rPr>
          <w:sz w:val="28"/>
        </w:rPr>
        <w:t>U равно сечению деления стандарта 2017).</w:t>
      </w:r>
    </w:p>
    <w:p w:rsidR="00B03DE8" w:rsidRPr="005F00E7" w:rsidRDefault="00E962B6" w:rsidP="00B36E08">
      <w:pPr>
        <w:pStyle w:val="a5"/>
        <w:spacing w:after="160" w:line="259" w:lineRule="auto"/>
      </w:pPr>
      <w:r w:rsidRPr="005F00E7">
        <w:rPr>
          <w:noProof/>
        </w:rPr>
        <w:drawing>
          <wp:inline distT="0" distB="0" distL="0" distR="0">
            <wp:extent cx="4095750" cy="32639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95750" cy="3263900"/>
                    </a:xfrm>
                    <a:prstGeom prst="rect">
                      <a:avLst/>
                    </a:prstGeom>
                    <a:noFill/>
                    <a:ln>
                      <a:noFill/>
                    </a:ln>
                  </pic:spPr>
                </pic:pic>
              </a:graphicData>
            </a:graphic>
          </wp:inline>
        </w:drawing>
      </w:r>
    </w:p>
    <w:p w:rsidR="00B03DE8" w:rsidRPr="006C5A75" w:rsidRDefault="00B03DE8" w:rsidP="006C5A75">
      <w:pPr>
        <w:pStyle w:val="a5"/>
        <w:spacing w:after="160" w:line="240" w:lineRule="auto"/>
        <w:rPr>
          <w:sz w:val="28"/>
        </w:rPr>
      </w:pPr>
      <w:r w:rsidRPr="006C5A75">
        <w:rPr>
          <w:sz w:val="28"/>
        </w:rPr>
        <w:t>Рис</w:t>
      </w:r>
      <w:r w:rsidR="006C5A75" w:rsidRPr="006C5A75">
        <w:rPr>
          <w:sz w:val="28"/>
        </w:rPr>
        <w:t>унок</w:t>
      </w:r>
      <w:r w:rsidRPr="006C5A75">
        <w:rPr>
          <w:sz w:val="28"/>
        </w:rPr>
        <w:t xml:space="preserve"> 1</w:t>
      </w:r>
      <w:r w:rsidR="006C5A75" w:rsidRPr="006C5A75">
        <w:rPr>
          <w:sz w:val="28"/>
        </w:rPr>
        <w:t xml:space="preserve"> –</w:t>
      </w:r>
      <w:r w:rsidRPr="006C5A75">
        <w:rPr>
          <w:sz w:val="28"/>
        </w:rPr>
        <w:t xml:space="preserve"> Отклонение отношений рассчитанных значений </w:t>
      </w:r>
      <w:proofErr w:type="spellStart"/>
      <w:r w:rsidRPr="006C5A75">
        <w:rPr>
          <w:sz w:val="28"/>
        </w:rPr>
        <w:t>к</w:t>
      </w:r>
      <w:r w:rsidRPr="006C5A75">
        <w:rPr>
          <w:sz w:val="28"/>
          <w:vertAlign w:val="subscript"/>
        </w:rPr>
        <w:t>эфф</w:t>
      </w:r>
      <w:proofErr w:type="spellEnd"/>
      <w:r w:rsidRPr="006C5A75">
        <w:rPr>
          <w:sz w:val="28"/>
        </w:rPr>
        <w:t xml:space="preserve"> к экспериментальным значениям для сборок с обогащённым </w:t>
      </w:r>
      <w:r w:rsidRPr="006C5A75">
        <w:rPr>
          <w:sz w:val="28"/>
          <w:vertAlign w:val="superscript"/>
        </w:rPr>
        <w:t>235</w:t>
      </w:r>
      <w:r w:rsidRPr="006C5A75">
        <w:rPr>
          <w:sz w:val="28"/>
        </w:rPr>
        <w:t>U и файлами из библиотеки ENDF/B-VII.1</w:t>
      </w:r>
      <w:r w:rsidR="00907673" w:rsidRPr="006C5A75">
        <w:rPr>
          <w:sz w:val="28"/>
        </w:rPr>
        <w:t xml:space="preserve"> (</w:t>
      </w:r>
      <w:r w:rsidR="00907673" w:rsidRPr="006C5A75">
        <w:rPr>
          <w:sz w:val="28"/>
          <w:lang w:val="en-US"/>
        </w:rPr>
        <w:t>e</w:t>
      </w:r>
      <w:r w:rsidR="00907673" w:rsidRPr="006C5A75">
        <w:rPr>
          <w:sz w:val="28"/>
        </w:rPr>
        <w:t>71)</w:t>
      </w:r>
      <w:r w:rsidRPr="006C5A75">
        <w:rPr>
          <w:sz w:val="28"/>
        </w:rPr>
        <w:t xml:space="preserve"> и CIELO</w:t>
      </w:r>
      <w:r w:rsidR="00907673" w:rsidRPr="006C5A75">
        <w:rPr>
          <w:sz w:val="28"/>
        </w:rPr>
        <w:t xml:space="preserve"> (</w:t>
      </w:r>
      <w:r w:rsidR="00907673" w:rsidRPr="006C5A75">
        <w:rPr>
          <w:sz w:val="28"/>
          <w:lang w:val="en-US"/>
        </w:rPr>
        <w:t>u</w:t>
      </w:r>
      <w:r w:rsidR="00907673" w:rsidRPr="006C5A75">
        <w:rPr>
          <w:sz w:val="28"/>
        </w:rPr>
        <w:t>235</w:t>
      </w:r>
      <w:r w:rsidR="00907673" w:rsidRPr="006C5A75">
        <w:rPr>
          <w:sz w:val="28"/>
          <w:lang w:val="en-US"/>
        </w:rPr>
        <w:t>g</w:t>
      </w:r>
      <w:r w:rsidR="00907673" w:rsidRPr="006C5A75">
        <w:rPr>
          <w:sz w:val="28"/>
        </w:rPr>
        <w:t>6</w:t>
      </w:r>
      <w:r w:rsidR="00907673" w:rsidRPr="006C5A75">
        <w:rPr>
          <w:sz w:val="28"/>
          <w:lang w:val="en-US"/>
        </w:rPr>
        <w:t>a</w:t>
      </w:r>
      <w:r w:rsidR="00907673" w:rsidRPr="006C5A75">
        <w:rPr>
          <w:sz w:val="28"/>
        </w:rPr>
        <w:t>)</w:t>
      </w:r>
      <w:r w:rsidRPr="006C5A75">
        <w:rPr>
          <w:sz w:val="28"/>
        </w:rPr>
        <w:t xml:space="preserve">. Величина отклонения приведена в единицах </w:t>
      </w:r>
      <w:proofErr w:type="spellStart"/>
      <w:r w:rsidRPr="006C5A75">
        <w:rPr>
          <w:sz w:val="28"/>
        </w:rPr>
        <w:t>pcm</w:t>
      </w:r>
      <w:proofErr w:type="spellEnd"/>
      <w:r w:rsidRPr="006C5A75">
        <w:rPr>
          <w:sz w:val="28"/>
        </w:rPr>
        <w:t xml:space="preserve"> (10</w:t>
      </w:r>
      <w:r w:rsidRPr="006C5A75">
        <w:rPr>
          <w:sz w:val="28"/>
          <w:vertAlign w:val="superscript"/>
        </w:rPr>
        <w:t>-3</w:t>
      </w:r>
      <w:r w:rsidRPr="006C5A75">
        <w:rPr>
          <w:sz w:val="28"/>
        </w:rPr>
        <w:t xml:space="preserve"> %).  Названия сборок по спецификации ICSBEP (</w:t>
      </w:r>
      <w:proofErr w:type="spellStart"/>
      <w:r w:rsidRPr="006C5A75">
        <w:rPr>
          <w:sz w:val="28"/>
        </w:rPr>
        <w:t>Godiva</w:t>
      </w:r>
      <w:proofErr w:type="spellEnd"/>
      <w:r w:rsidRPr="006C5A75">
        <w:rPr>
          <w:sz w:val="28"/>
        </w:rPr>
        <w:t xml:space="preserve"> – HMF001, Flattop-25 – HMF028, </w:t>
      </w:r>
      <w:proofErr w:type="spellStart"/>
      <w:r w:rsidRPr="006C5A75">
        <w:rPr>
          <w:sz w:val="28"/>
        </w:rPr>
        <w:t>BigTen</w:t>
      </w:r>
      <w:proofErr w:type="spellEnd"/>
      <w:r w:rsidRPr="006C5A75">
        <w:rPr>
          <w:sz w:val="28"/>
        </w:rPr>
        <w:t>, Topsy-1,2,3,4, 5, 6–HMF002.1, 002.2, 002.3, 002.4, 002.5 и 002.6 соответственно, Jemima-1,2,3,4 –IMF001.1, 001.2, 001.3 и 001.4 соответственно).</w:t>
      </w:r>
    </w:p>
    <w:p w:rsidR="00B03DE8" w:rsidRPr="006C5A75" w:rsidRDefault="00B03DE8" w:rsidP="006C5A75">
      <w:pPr>
        <w:pStyle w:val="a5"/>
        <w:ind w:firstLine="709"/>
        <w:jc w:val="left"/>
        <w:rPr>
          <w:b/>
          <w:sz w:val="28"/>
        </w:rPr>
      </w:pPr>
      <w:r w:rsidRPr="006C5A75">
        <w:rPr>
          <w:b/>
          <w:sz w:val="28"/>
        </w:rPr>
        <w:t>Сравнение с существующими экспериментальными данными и результатами предыдущей оценки</w:t>
      </w:r>
    </w:p>
    <w:p w:rsidR="00B03DE8" w:rsidRPr="005F00E7" w:rsidRDefault="00B03DE8" w:rsidP="006C5A75">
      <w:pPr>
        <w:spacing w:line="360" w:lineRule="auto"/>
        <w:jc w:val="both"/>
        <w:rPr>
          <w:sz w:val="24"/>
          <w:szCs w:val="24"/>
        </w:rPr>
      </w:pPr>
      <w:r w:rsidRPr="005F00E7">
        <w:rPr>
          <w:sz w:val="24"/>
          <w:szCs w:val="24"/>
        </w:rPr>
        <w:tab/>
      </w:r>
      <w:r w:rsidRPr="006C5A75">
        <w:rPr>
          <w:sz w:val="28"/>
          <w:szCs w:val="24"/>
        </w:rPr>
        <w:t xml:space="preserve">На рисунках 2 – 18 показано сравнение сечений стандартов настоящей оценки (2017) со стандартами предшествующей оценки (2006) и экспериментальными данными. На всех рисунках, приняты следующие обозначения для экспериментальных данных: через </w:t>
      </w:r>
      <w:r w:rsidRPr="006C5A75">
        <w:rPr>
          <w:sz w:val="28"/>
          <w:szCs w:val="24"/>
          <w:lang w:val="en-US"/>
        </w:rPr>
        <w:t>DSXXXX</w:t>
      </w:r>
      <w:r w:rsidRPr="006C5A75">
        <w:rPr>
          <w:sz w:val="28"/>
          <w:szCs w:val="24"/>
        </w:rPr>
        <w:t xml:space="preserve">обозначается номер набора при описании данных программой </w:t>
      </w:r>
      <w:r w:rsidRPr="006C5A75">
        <w:rPr>
          <w:sz w:val="28"/>
          <w:szCs w:val="24"/>
          <w:lang w:val="en-US"/>
        </w:rPr>
        <w:t>GMA</w:t>
      </w:r>
      <w:r w:rsidRPr="006C5A75">
        <w:rPr>
          <w:sz w:val="28"/>
          <w:szCs w:val="24"/>
        </w:rPr>
        <w:t>. Через Х4=</w:t>
      </w:r>
      <w:r w:rsidRPr="006C5A75">
        <w:rPr>
          <w:sz w:val="28"/>
          <w:szCs w:val="24"/>
          <w:lang w:val="en-US"/>
        </w:rPr>
        <w:t>ZZZZZXXX</w:t>
      </w:r>
      <w:r w:rsidRPr="006C5A75">
        <w:rPr>
          <w:sz w:val="28"/>
          <w:szCs w:val="24"/>
        </w:rPr>
        <w:t>– номер набора (</w:t>
      </w:r>
      <w:r w:rsidRPr="006C5A75">
        <w:rPr>
          <w:sz w:val="28"/>
          <w:szCs w:val="24"/>
          <w:lang w:val="en-US"/>
        </w:rPr>
        <w:t>ZZZZZ</w:t>
      </w:r>
      <w:r w:rsidRPr="006C5A75">
        <w:rPr>
          <w:sz w:val="28"/>
          <w:szCs w:val="24"/>
        </w:rPr>
        <w:t>) и поднабора (</w:t>
      </w:r>
      <w:r w:rsidRPr="006C5A75">
        <w:rPr>
          <w:sz w:val="28"/>
          <w:szCs w:val="24"/>
          <w:lang w:val="en-US"/>
        </w:rPr>
        <w:t>XXX</w:t>
      </w:r>
      <w:r w:rsidRPr="006C5A75">
        <w:rPr>
          <w:sz w:val="28"/>
          <w:szCs w:val="24"/>
        </w:rPr>
        <w:t xml:space="preserve">) данных из </w:t>
      </w:r>
      <w:r w:rsidRPr="006C5A75">
        <w:rPr>
          <w:sz w:val="28"/>
          <w:szCs w:val="24"/>
        </w:rPr>
        <w:lastRenderedPageBreak/>
        <w:t xml:space="preserve">библиотеки </w:t>
      </w:r>
      <w:r w:rsidRPr="006C5A75">
        <w:rPr>
          <w:sz w:val="28"/>
          <w:szCs w:val="24"/>
          <w:lang w:val="en-US"/>
        </w:rPr>
        <w:t>EXFOR</w:t>
      </w:r>
      <w:r w:rsidRPr="006C5A75">
        <w:rPr>
          <w:sz w:val="28"/>
          <w:szCs w:val="24"/>
        </w:rPr>
        <w:t>. Представленная погрешность везде равна величине одного стандартного отклонения (1</w:t>
      </w:r>
      <w:r w:rsidRPr="006C5A75">
        <w:rPr>
          <w:rFonts w:ascii="Symbol" w:hAnsi="Symbol"/>
          <w:sz w:val="28"/>
          <w:szCs w:val="24"/>
          <w:lang w:val="en-US"/>
        </w:rPr>
        <w:t></w:t>
      </w:r>
      <w:r w:rsidRPr="006C5A75">
        <w:rPr>
          <w:rFonts w:ascii="Symbol" w:hAnsi="Symbol"/>
          <w:sz w:val="28"/>
          <w:szCs w:val="24"/>
        </w:rPr>
        <w:t></w:t>
      </w:r>
      <w:r w:rsidRPr="006C5A75">
        <w:rPr>
          <w:sz w:val="28"/>
          <w:szCs w:val="24"/>
        </w:rPr>
        <w:t>.</w:t>
      </w:r>
      <w:r w:rsidR="00162431" w:rsidRPr="006C5A75">
        <w:rPr>
          <w:sz w:val="28"/>
          <w:szCs w:val="24"/>
        </w:rPr>
        <w:t xml:space="preserve"> </w:t>
      </w:r>
      <w:r w:rsidRPr="006C5A75">
        <w:rPr>
          <w:sz w:val="28"/>
          <w:szCs w:val="24"/>
        </w:rPr>
        <w:t xml:space="preserve">Сечение на водороде показано на рисунке 2, а погрешность интегрального сечения упругого рассеяния на водороде – на рисунке 3. </w:t>
      </w:r>
      <w:r w:rsidRPr="006C5A75">
        <w:rPr>
          <w:sz w:val="28"/>
          <w:szCs w:val="24"/>
          <w:lang w:val="en-US"/>
        </w:rPr>
        <w:t>R</w:t>
      </w:r>
      <w:r w:rsidRPr="006C5A75">
        <w:rPr>
          <w:sz w:val="28"/>
          <w:szCs w:val="24"/>
        </w:rPr>
        <w:t>-матричное описание с использованием программы EDA, в условиях большого числа экспериментальных данных приводит, по мнению экспертов к заниженным погрешностям. Поэтому, первоначально, было рекомендовано использовать экспертные оценки, дающие только групповые статистические компоненты погрешности и декларирующие, что 2/3 результатов измерений попадают (и будут попадать) в приведённый интервал погрешностей. На завершающей стадии оценки, было принято решение о построении доверительного интервала и учёте дополнительной непризнанной систематической компоненты погрешностей.</w:t>
      </w:r>
    </w:p>
    <w:p w:rsidR="00B03DE8" w:rsidRPr="006C5A75" w:rsidRDefault="00B03DE8" w:rsidP="006C5A75">
      <w:pPr>
        <w:spacing w:line="360" w:lineRule="auto"/>
        <w:ind w:firstLine="708"/>
        <w:jc w:val="both"/>
        <w:rPr>
          <w:sz w:val="28"/>
          <w:szCs w:val="24"/>
        </w:rPr>
      </w:pPr>
      <w:r w:rsidRPr="006C5A75">
        <w:rPr>
          <w:sz w:val="28"/>
          <w:szCs w:val="24"/>
        </w:rPr>
        <w:t xml:space="preserve">Сравнение оценок 2017 и 2006 года с экспериментальными данными для сечения реакции </w:t>
      </w:r>
      <w:r w:rsidRPr="006C5A75">
        <w:rPr>
          <w:sz w:val="28"/>
          <w:szCs w:val="24"/>
          <w:vertAlign w:val="superscript"/>
        </w:rPr>
        <w:t>6</w:t>
      </w:r>
      <w:r w:rsidRPr="006C5A75">
        <w:rPr>
          <w:sz w:val="28"/>
          <w:szCs w:val="24"/>
        </w:rPr>
        <w:t>Li(</w:t>
      </w:r>
      <w:proofErr w:type="spellStart"/>
      <w:r w:rsidRPr="006C5A75">
        <w:rPr>
          <w:sz w:val="28"/>
          <w:szCs w:val="24"/>
        </w:rPr>
        <w:t>n,t</w:t>
      </w:r>
      <w:proofErr w:type="spellEnd"/>
      <w:r w:rsidRPr="006C5A75">
        <w:rPr>
          <w:sz w:val="28"/>
          <w:szCs w:val="24"/>
        </w:rPr>
        <w:t xml:space="preserve">) показано на рисунке 4, а их отношение на рисунке 5. Изменения сечений в области 0,245 МэВ обусловлены изменениями в оценке параметров резонанса при этой энергии, а в области выше 0,5 МэВ – расширением верхней границы </w:t>
      </w:r>
      <w:r w:rsidRPr="006C5A75">
        <w:rPr>
          <w:sz w:val="28"/>
          <w:szCs w:val="24"/>
          <w:lang w:val="en-US"/>
        </w:rPr>
        <w:t>R</w:t>
      </w:r>
      <w:r w:rsidRPr="006C5A75">
        <w:rPr>
          <w:sz w:val="28"/>
          <w:szCs w:val="24"/>
        </w:rPr>
        <w:t xml:space="preserve">-матричного описания до 4 МэВ для кода </w:t>
      </w:r>
      <w:r w:rsidRPr="006C5A75">
        <w:rPr>
          <w:sz w:val="28"/>
          <w:szCs w:val="24"/>
          <w:lang w:val="en-US"/>
        </w:rPr>
        <w:t>EDA</w:t>
      </w:r>
      <w:r w:rsidRPr="006C5A75">
        <w:rPr>
          <w:sz w:val="28"/>
          <w:szCs w:val="24"/>
        </w:rPr>
        <w:t xml:space="preserve"> и до 20 МэВ для кода </w:t>
      </w:r>
      <w:r w:rsidRPr="006C5A75">
        <w:rPr>
          <w:sz w:val="28"/>
          <w:szCs w:val="24"/>
          <w:lang w:val="en-US"/>
        </w:rPr>
        <w:t>RAC</w:t>
      </w:r>
      <w:r w:rsidRPr="006C5A75">
        <w:rPr>
          <w:sz w:val="28"/>
          <w:szCs w:val="24"/>
        </w:rPr>
        <w:t xml:space="preserve">. Кроме этого, новые экспериментальные данные, полученные с многосеточными ионизационными камерами при полной регистрации тритонов и альфа-частиц, дают более высокие значения сечений. Сечение и погрешности оценены при совместном описании всех сечений программой GMA. Среднеарифметические значения </w:t>
      </w:r>
      <w:r w:rsidRPr="006C5A75">
        <w:rPr>
          <w:sz w:val="28"/>
          <w:szCs w:val="24"/>
          <w:lang w:val="en-US"/>
        </w:rPr>
        <w:t>R</w:t>
      </w:r>
      <w:r w:rsidRPr="006C5A75">
        <w:rPr>
          <w:sz w:val="28"/>
          <w:szCs w:val="24"/>
        </w:rPr>
        <w:t xml:space="preserve">-матричных оценок </w:t>
      </w:r>
      <w:r w:rsidRPr="006C5A75">
        <w:rPr>
          <w:sz w:val="28"/>
          <w:szCs w:val="24"/>
          <w:lang w:val="en-US"/>
        </w:rPr>
        <w:t>EDA</w:t>
      </w:r>
      <w:r w:rsidRPr="006C5A75">
        <w:rPr>
          <w:sz w:val="28"/>
          <w:szCs w:val="24"/>
        </w:rPr>
        <w:t xml:space="preserve"> и </w:t>
      </w:r>
      <w:r w:rsidRPr="006C5A75">
        <w:rPr>
          <w:sz w:val="28"/>
          <w:szCs w:val="24"/>
          <w:lang w:val="en-US"/>
        </w:rPr>
        <w:t>RAC</w:t>
      </w:r>
      <w:r w:rsidRPr="006C5A75">
        <w:rPr>
          <w:sz w:val="28"/>
          <w:szCs w:val="24"/>
        </w:rPr>
        <w:t xml:space="preserve"> использовались как псевдо-экспериментальные данные при совместном описании в </w:t>
      </w:r>
      <w:r w:rsidRPr="006C5A75">
        <w:rPr>
          <w:sz w:val="28"/>
          <w:szCs w:val="24"/>
          <w:lang w:val="en-US"/>
        </w:rPr>
        <w:t>GMA</w:t>
      </w:r>
      <w:r w:rsidRPr="006C5A75">
        <w:rPr>
          <w:sz w:val="28"/>
          <w:szCs w:val="24"/>
        </w:rPr>
        <w:t xml:space="preserve">. Погрешности описания </w:t>
      </w:r>
      <w:r w:rsidRPr="006C5A75">
        <w:rPr>
          <w:sz w:val="28"/>
          <w:szCs w:val="24"/>
          <w:lang w:val="en-US"/>
        </w:rPr>
        <w:t>RAC</w:t>
      </w:r>
      <w:r w:rsidRPr="006C5A75">
        <w:rPr>
          <w:sz w:val="28"/>
          <w:szCs w:val="24"/>
        </w:rPr>
        <w:t xml:space="preserve"> были дополнены компонентой, являющейся половиной абсолютной разности сечений, полученных в описании </w:t>
      </w:r>
      <w:r w:rsidRPr="006C5A75">
        <w:rPr>
          <w:sz w:val="28"/>
          <w:szCs w:val="24"/>
          <w:lang w:val="en-US"/>
        </w:rPr>
        <w:t>EDA</w:t>
      </w:r>
      <w:r w:rsidRPr="006C5A75">
        <w:rPr>
          <w:sz w:val="28"/>
          <w:szCs w:val="24"/>
        </w:rPr>
        <w:t xml:space="preserve"> и </w:t>
      </w:r>
      <w:r w:rsidRPr="006C5A75">
        <w:rPr>
          <w:sz w:val="28"/>
          <w:szCs w:val="24"/>
          <w:lang w:val="en-US"/>
        </w:rPr>
        <w:t>RAC</w:t>
      </w:r>
      <w:r w:rsidRPr="006C5A75">
        <w:rPr>
          <w:sz w:val="28"/>
          <w:szCs w:val="24"/>
        </w:rPr>
        <w:t>.</w:t>
      </w:r>
    </w:p>
    <w:p w:rsidR="00B03DE8" w:rsidRPr="005F00E7" w:rsidRDefault="00B03DE8" w:rsidP="00B36E08">
      <w:pPr>
        <w:jc w:val="both"/>
        <w:rPr>
          <w:sz w:val="24"/>
          <w:szCs w:val="24"/>
        </w:rPr>
      </w:pPr>
    </w:p>
    <w:p w:rsidR="00B03DE8" w:rsidRPr="005F00E7" w:rsidRDefault="00B03DE8" w:rsidP="00B36E08">
      <w:pPr>
        <w:jc w:val="center"/>
        <w:rPr>
          <w:sz w:val="24"/>
          <w:szCs w:val="24"/>
        </w:rPr>
      </w:pPr>
      <w:r w:rsidRPr="005F00E7">
        <w:rPr>
          <w:sz w:val="24"/>
          <w:szCs w:val="24"/>
        </w:rPr>
        <w:object w:dxaOrig="11244" w:dyaOrig="82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0pt;height:285.75pt" o:ole="">
            <v:imagedata r:id="rId9" o:title=""/>
          </v:shape>
          <o:OLEObject Type="Embed" ProgID="SigmaPlotGraphicObject.11" ShapeID="_x0000_i1025" DrawAspect="Content" ObjectID="_1720247956" r:id="rId10"/>
        </w:object>
      </w:r>
    </w:p>
    <w:p w:rsidR="00B03DE8" w:rsidRPr="006C5A75" w:rsidRDefault="00B03DE8" w:rsidP="006C5A75">
      <w:pPr>
        <w:spacing w:before="240" w:after="240"/>
        <w:jc w:val="center"/>
        <w:rPr>
          <w:sz w:val="28"/>
          <w:szCs w:val="24"/>
        </w:rPr>
      </w:pPr>
      <w:r w:rsidRPr="006C5A75">
        <w:rPr>
          <w:sz w:val="28"/>
          <w:szCs w:val="24"/>
        </w:rPr>
        <w:t>Рис</w:t>
      </w:r>
      <w:r w:rsidR="006C5A75" w:rsidRPr="006C5A75">
        <w:rPr>
          <w:sz w:val="28"/>
          <w:szCs w:val="24"/>
        </w:rPr>
        <w:t>унок</w:t>
      </w:r>
      <w:r w:rsidRPr="006C5A75">
        <w:rPr>
          <w:sz w:val="28"/>
          <w:szCs w:val="24"/>
        </w:rPr>
        <w:t xml:space="preserve"> 2</w:t>
      </w:r>
      <w:r w:rsidR="006C5A75" w:rsidRPr="006C5A75">
        <w:rPr>
          <w:sz w:val="28"/>
          <w:szCs w:val="24"/>
        </w:rPr>
        <w:t xml:space="preserve"> – </w:t>
      </w:r>
      <w:r w:rsidRPr="006C5A75">
        <w:rPr>
          <w:sz w:val="28"/>
          <w:szCs w:val="24"/>
        </w:rPr>
        <w:t>Отношение сечений упругого рассеяния на водороде – интегрального (сплошная линия) и под углом 30 градусов в лабораторной системе координат.</w:t>
      </w:r>
    </w:p>
    <w:p w:rsidR="00B03DE8" w:rsidRPr="005F00E7" w:rsidRDefault="00B03DE8" w:rsidP="00B36E08">
      <w:pPr>
        <w:jc w:val="center"/>
        <w:rPr>
          <w:sz w:val="24"/>
          <w:szCs w:val="24"/>
          <w:lang w:val="en-US"/>
        </w:rPr>
      </w:pPr>
      <w:r w:rsidRPr="005F00E7">
        <w:rPr>
          <w:sz w:val="24"/>
          <w:szCs w:val="24"/>
        </w:rPr>
        <w:object w:dxaOrig="10392" w:dyaOrig="7620">
          <v:shape id="_x0000_i1026" type="#_x0000_t75" style="width:380.25pt;height:279pt" o:ole="">
            <v:imagedata r:id="rId11" o:title=""/>
          </v:shape>
          <o:OLEObject Type="Embed" ProgID="SigmaPlotGraphicObject.11" ShapeID="_x0000_i1026" DrawAspect="Content" ObjectID="_1720247957" r:id="rId12"/>
        </w:object>
      </w:r>
    </w:p>
    <w:p w:rsidR="00B03DE8" w:rsidRPr="006C5A75" w:rsidRDefault="00B03DE8" w:rsidP="006C5A75">
      <w:pPr>
        <w:spacing w:before="240"/>
        <w:jc w:val="center"/>
        <w:rPr>
          <w:sz w:val="28"/>
          <w:szCs w:val="24"/>
        </w:rPr>
      </w:pPr>
      <w:r w:rsidRPr="006C5A75">
        <w:rPr>
          <w:sz w:val="28"/>
          <w:szCs w:val="24"/>
        </w:rPr>
        <w:t>Рис</w:t>
      </w:r>
      <w:r w:rsidR="006C5A75" w:rsidRPr="006C5A75">
        <w:rPr>
          <w:sz w:val="28"/>
          <w:szCs w:val="24"/>
        </w:rPr>
        <w:t>унок</w:t>
      </w:r>
      <w:r w:rsidRPr="006C5A75">
        <w:rPr>
          <w:sz w:val="28"/>
          <w:szCs w:val="24"/>
        </w:rPr>
        <w:t xml:space="preserve"> 3</w:t>
      </w:r>
      <w:r w:rsidR="006C5A75" w:rsidRPr="006C5A75">
        <w:rPr>
          <w:sz w:val="28"/>
          <w:szCs w:val="24"/>
        </w:rPr>
        <w:t xml:space="preserve"> –</w:t>
      </w:r>
      <w:r w:rsidRPr="006C5A75">
        <w:rPr>
          <w:sz w:val="28"/>
          <w:szCs w:val="24"/>
        </w:rPr>
        <w:t xml:space="preserve"> Экспертная оценка погрешности интегрального сечения упругого рассеяния нейтронов на водороде.</w:t>
      </w:r>
    </w:p>
    <w:p w:rsidR="00B03DE8" w:rsidRPr="005F00E7" w:rsidRDefault="00B03DE8" w:rsidP="00B36E08">
      <w:pPr>
        <w:jc w:val="center"/>
        <w:rPr>
          <w:sz w:val="24"/>
          <w:szCs w:val="24"/>
        </w:rPr>
      </w:pPr>
      <w:r w:rsidRPr="005F00E7">
        <w:rPr>
          <w:sz w:val="24"/>
          <w:szCs w:val="24"/>
        </w:rPr>
        <w:object w:dxaOrig="11652" w:dyaOrig="8784">
          <v:shape id="_x0000_i1027" type="#_x0000_t75" style="width:366pt;height:276pt" o:ole="">
            <v:imagedata r:id="rId13" o:title=""/>
          </v:shape>
          <o:OLEObject Type="Embed" ProgID="SigmaPlotGraphicObject.11" ShapeID="_x0000_i1027" DrawAspect="Content" ObjectID="_1720247958" r:id="rId14"/>
        </w:object>
      </w:r>
    </w:p>
    <w:p w:rsidR="00B03DE8" w:rsidRPr="005F00E7" w:rsidRDefault="00B03DE8" w:rsidP="00B36E08">
      <w:pPr>
        <w:jc w:val="both"/>
        <w:rPr>
          <w:sz w:val="24"/>
          <w:szCs w:val="24"/>
        </w:rPr>
      </w:pPr>
    </w:p>
    <w:p w:rsidR="00B03DE8" w:rsidRPr="006C5A75" w:rsidRDefault="00B03DE8" w:rsidP="006C5A75">
      <w:pPr>
        <w:spacing w:after="240"/>
        <w:jc w:val="center"/>
        <w:rPr>
          <w:sz w:val="28"/>
          <w:szCs w:val="24"/>
        </w:rPr>
      </w:pPr>
      <w:r w:rsidRPr="006C5A75">
        <w:rPr>
          <w:sz w:val="28"/>
          <w:szCs w:val="24"/>
        </w:rPr>
        <w:t>Рис</w:t>
      </w:r>
      <w:r w:rsidR="006C5A75" w:rsidRPr="006C5A75">
        <w:rPr>
          <w:sz w:val="28"/>
          <w:szCs w:val="24"/>
        </w:rPr>
        <w:t xml:space="preserve">унок </w:t>
      </w:r>
      <w:r w:rsidRPr="006C5A75">
        <w:rPr>
          <w:sz w:val="28"/>
          <w:szCs w:val="24"/>
        </w:rPr>
        <w:t>4</w:t>
      </w:r>
      <w:r w:rsidR="006C5A75" w:rsidRPr="006C5A75">
        <w:rPr>
          <w:sz w:val="28"/>
          <w:szCs w:val="24"/>
        </w:rPr>
        <w:t xml:space="preserve"> – </w:t>
      </w:r>
      <w:r w:rsidRPr="006C5A75">
        <w:rPr>
          <w:sz w:val="28"/>
          <w:szCs w:val="24"/>
        </w:rPr>
        <w:t xml:space="preserve">Сравнение сечений для реакции </w:t>
      </w:r>
      <w:r w:rsidRPr="006C5A75">
        <w:rPr>
          <w:sz w:val="28"/>
          <w:szCs w:val="24"/>
          <w:vertAlign w:val="superscript"/>
        </w:rPr>
        <w:t>6</w:t>
      </w:r>
      <w:r w:rsidRPr="006C5A75">
        <w:rPr>
          <w:sz w:val="28"/>
          <w:szCs w:val="24"/>
        </w:rPr>
        <w:t>Li(</w:t>
      </w:r>
      <w:proofErr w:type="spellStart"/>
      <w:proofErr w:type="gramStart"/>
      <w:r w:rsidRPr="006C5A75">
        <w:rPr>
          <w:sz w:val="28"/>
          <w:szCs w:val="24"/>
        </w:rPr>
        <w:t>n,t</w:t>
      </w:r>
      <w:proofErr w:type="spellEnd"/>
      <w:proofErr w:type="gramEnd"/>
      <w:r w:rsidRPr="006C5A75">
        <w:rPr>
          <w:sz w:val="28"/>
          <w:szCs w:val="24"/>
        </w:rPr>
        <w:t>).</w:t>
      </w:r>
    </w:p>
    <w:p w:rsidR="00B03DE8" w:rsidRPr="005F00E7" w:rsidRDefault="00B03DE8" w:rsidP="00B36E08">
      <w:pPr>
        <w:jc w:val="center"/>
        <w:rPr>
          <w:sz w:val="24"/>
          <w:szCs w:val="24"/>
        </w:rPr>
      </w:pPr>
      <w:r w:rsidRPr="005F00E7">
        <w:rPr>
          <w:sz w:val="24"/>
          <w:szCs w:val="24"/>
        </w:rPr>
        <w:object w:dxaOrig="11712" w:dyaOrig="9096">
          <v:shape id="_x0000_i1028" type="#_x0000_t75" style="width:373.5pt;height:289.5pt" o:ole="">
            <v:imagedata r:id="rId15" o:title=""/>
          </v:shape>
          <o:OLEObject Type="Embed" ProgID="SigmaPlotGraphicObject.11" ShapeID="_x0000_i1028" DrawAspect="Content" ObjectID="_1720247959" r:id="rId16"/>
        </w:object>
      </w:r>
    </w:p>
    <w:p w:rsidR="00B03DE8" w:rsidRPr="00364720" w:rsidRDefault="00B03DE8" w:rsidP="00364720">
      <w:pPr>
        <w:jc w:val="center"/>
        <w:rPr>
          <w:sz w:val="28"/>
          <w:szCs w:val="28"/>
        </w:rPr>
      </w:pPr>
      <w:r w:rsidRPr="00364720">
        <w:rPr>
          <w:sz w:val="28"/>
          <w:szCs w:val="28"/>
        </w:rPr>
        <w:t>Рис</w:t>
      </w:r>
      <w:r w:rsidR="006C5A75" w:rsidRPr="00364720">
        <w:rPr>
          <w:sz w:val="28"/>
          <w:szCs w:val="28"/>
        </w:rPr>
        <w:t xml:space="preserve">унок </w:t>
      </w:r>
      <w:r w:rsidRPr="00364720">
        <w:rPr>
          <w:sz w:val="28"/>
          <w:szCs w:val="28"/>
        </w:rPr>
        <w:t>5</w:t>
      </w:r>
      <w:r w:rsidR="006C5A75" w:rsidRPr="00364720">
        <w:rPr>
          <w:sz w:val="28"/>
          <w:szCs w:val="28"/>
        </w:rPr>
        <w:t xml:space="preserve"> – </w:t>
      </w:r>
      <w:r w:rsidRPr="00364720">
        <w:rPr>
          <w:sz w:val="28"/>
          <w:szCs w:val="28"/>
        </w:rPr>
        <w:t xml:space="preserve">Отношение сечений стандартной реакции </w:t>
      </w:r>
      <w:r w:rsidRPr="00364720">
        <w:rPr>
          <w:sz w:val="28"/>
          <w:szCs w:val="28"/>
          <w:vertAlign w:val="superscript"/>
        </w:rPr>
        <w:t>6</w:t>
      </w:r>
      <w:r w:rsidRPr="00364720">
        <w:rPr>
          <w:sz w:val="28"/>
          <w:szCs w:val="28"/>
        </w:rPr>
        <w:t>Li(</w:t>
      </w:r>
      <w:proofErr w:type="spellStart"/>
      <w:proofErr w:type="gramStart"/>
      <w:r w:rsidRPr="00364720">
        <w:rPr>
          <w:sz w:val="28"/>
          <w:szCs w:val="28"/>
        </w:rPr>
        <w:t>n,t</w:t>
      </w:r>
      <w:proofErr w:type="spellEnd"/>
      <w:proofErr w:type="gramEnd"/>
      <w:r w:rsidRPr="00364720">
        <w:rPr>
          <w:sz w:val="28"/>
          <w:szCs w:val="28"/>
        </w:rPr>
        <w:t>) оценки 2017 года к оценке 2006 года, принятой за 1. Приведённые погрешности не содержат непризнанной систематической компоненты погрешности.</w:t>
      </w:r>
    </w:p>
    <w:p w:rsidR="00B03DE8" w:rsidRPr="00364720" w:rsidRDefault="00B03DE8" w:rsidP="00F076EC">
      <w:pPr>
        <w:spacing w:before="240" w:line="360" w:lineRule="auto"/>
        <w:ind w:firstLine="709"/>
        <w:jc w:val="both"/>
        <w:rPr>
          <w:sz w:val="28"/>
          <w:szCs w:val="28"/>
        </w:rPr>
      </w:pPr>
      <w:r w:rsidRPr="00364720">
        <w:rPr>
          <w:sz w:val="28"/>
          <w:szCs w:val="28"/>
        </w:rPr>
        <w:t xml:space="preserve">Новые </w:t>
      </w:r>
      <w:r w:rsidRPr="00364720">
        <w:rPr>
          <w:sz w:val="28"/>
          <w:szCs w:val="28"/>
          <w:lang w:val="en-US"/>
        </w:rPr>
        <w:t>R</w:t>
      </w:r>
      <w:r w:rsidRPr="00364720">
        <w:rPr>
          <w:sz w:val="28"/>
          <w:szCs w:val="28"/>
        </w:rPr>
        <w:t xml:space="preserve">-матричные оценки, выполненные </w:t>
      </w:r>
      <w:r w:rsidRPr="00364720">
        <w:rPr>
          <w:sz w:val="28"/>
          <w:szCs w:val="28"/>
          <w:lang w:val="en-US"/>
        </w:rPr>
        <w:t>EDA</w:t>
      </w:r>
      <w:r w:rsidRPr="00364720">
        <w:rPr>
          <w:sz w:val="28"/>
          <w:szCs w:val="28"/>
        </w:rPr>
        <w:t xml:space="preserve"> и </w:t>
      </w:r>
      <w:r w:rsidRPr="00364720">
        <w:rPr>
          <w:sz w:val="28"/>
          <w:szCs w:val="28"/>
          <w:lang w:val="en-US"/>
        </w:rPr>
        <w:t>RAC</w:t>
      </w:r>
      <w:r w:rsidRPr="00364720">
        <w:rPr>
          <w:sz w:val="28"/>
          <w:szCs w:val="28"/>
        </w:rPr>
        <w:t xml:space="preserve"> для стандартных сечений на ядре </w:t>
      </w:r>
      <w:r w:rsidRPr="00364720">
        <w:rPr>
          <w:sz w:val="28"/>
          <w:szCs w:val="28"/>
          <w:vertAlign w:val="superscript"/>
        </w:rPr>
        <w:t>10</w:t>
      </w:r>
      <w:r w:rsidRPr="00364720">
        <w:rPr>
          <w:sz w:val="28"/>
          <w:szCs w:val="28"/>
        </w:rPr>
        <w:t xml:space="preserve">B, заметно отличались для нейтронов с </w:t>
      </w:r>
      <w:r w:rsidRPr="00364720">
        <w:rPr>
          <w:sz w:val="28"/>
          <w:szCs w:val="28"/>
        </w:rPr>
        <w:lastRenderedPageBreak/>
        <w:t>энергией выше 0,15 МэВ. В программе R</w:t>
      </w:r>
      <w:r w:rsidRPr="00364720">
        <w:rPr>
          <w:sz w:val="28"/>
          <w:szCs w:val="28"/>
          <w:lang w:val="en-US"/>
        </w:rPr>
        <w:t>AC</w:t>
      </w:r>
      <w:r w:rsidRPr="00364720">
        <w:rPr>
          <w:sz w:val="28"/>
          <w:szCs w:val="28"/>
        </w:rPr>
        <w:t xml:space="preserve"> использовалась итерационная схема приписывания систематической (</w:t>
      </w:r>
      <w:proofErr w:type="spellStart"/>
      <w:r w:rsidRPr="00364720">
        <w:rPr>
          <w:sz w:val="28"/>
          <w:szCs w:val="28"/>
        </w:rPr>
        <w:t>нормализационной</w:t>
      </w:r>
      <w:proofErr w:type="spellEnd"/>
      <w:r w:rsidRPr="00364720">
        <w:rPr>
          <w:sz w:val="28"/>
          <w:szCs w:val="28"/>
        </w:rPr>
        <w:t xml:space="preserve">) компоненты погрешности экспериментальным данным относительно выбранной априорной (а затем апостериорных) оценок. Было проведено несколько расчётов, которые показали неустойчивость оценённых результатов при разных выборах начальной априорной оценки. Поэтому в качестве псевдо-экспериментальных данных при совместном </w:t>
      </w:r>
      <w:r w:rsidRPr="00364720">
        <w:rPr>
          <w:sz w:val="28"/>
          <w:szCs w:val="28"/>
          <w:lang w:val="en-US"/>
        </w:rPr>
        <w:t>GMA</w:t>
      </w:r>
      <w:r w:rsidRPr="00364720">
        <w:rPr>
          <w:sz w:val="28"/>
          <w:szCs w:val="28"/>
        </w:rPr>
        <w:t xml:space="preserve"> описании стандартов использовались результаты оценки </w:t>
      </w:r>
      <w:r w:rsidRPr="00364720">
        <w:rPr>
          <w:sz w:val="28"/>
          <w:szCs w:val="28"/>
          <w:lang w:val="en-US"/>
        </w:rPr>
        <w:t>EDA</w:t>
      </w:r>
      <w:r w:rsidRPr="00364720">
        <w:rPr>
          <w:sz w:val="28"/>
          <w:szCs w:val="28"/>
        </w:rPr>
        <w:t xml:space="preserve">. На рисунках 6 и 7 показано сравнение отношения стандарта 2017 года к стандарту 2006 </w:t>
      </w:r>
      <w:proofErr w:type="gramStart"/>
      <w:r w:rsidRPr="00364720">
        <w:rPr>
          <w:sz w:val="28"/>
          <w:szCs w:val="28"/>
        </w:rPr>
        <w:t>года</w:t>
      </w:r>
      <w:proofErr w:type="gramEnd"/>
      <w:r w:rsidRPr="00364720">
        <w:rPr>
          <w:sz w:val="28"/>
          <w:szCs w:val="28"/>
        </w:rPr>
        <w:t xml:space="preserve"> принятого за единицу для сечений </w:t>
      </w:r>
      <w:r w:rsidRPr="00364720">
        <w:rPr>
          <w:sz w:val="28"/>
          <w:szCs w:val="28"/>
          <w:vertAlign w:val="superscript"/>
        </w:rPr>
        <w:t>10</w:t>
      </w:r>
      <w:r w:rsidRPr="00364720">
        <w:rPr>
          <w:sz w:val="28"/>
          <w:szCs w:val="28"/>
        </w:rPr>
        <w:t>B(n,</w:t>
      </w:r>
      <w:r w:rsidRPr="00364720">
        <w:rPr>
          <w:rFonts w:ascii="Symbol" w:hAnsi="Symbol"/>
          <w:sz w:val="28"/>
          <w:szCs w:val="28"/>
        </w:rPr>
        <w:t></w:t>
      </w:r>
      <w:r w:rsidRPr="00364720">
        <w:rPr>
          <w:sz w:val="28"/>
          <w:szCs w:val="28"/>
          <w:vertAlign w:val="subscript"/>
        </w:rPr>
        <w:t>1</w:t>
      </w:r>
      <w:r w:rsidRPr="00364720">
        <w:rPr>
          <w:sz w:val="28"/>
          <w:szCs w:val="28"/>
        </w:rPr>
        <w:t xml:space="preserve">) и </w:t>
      </w:r>
      <w:r w:rsidRPr="00364720">
        <w:rPr>
          <w:sz w:val="28"/>
          <w:szCs w:val="28"/>
          <w:vertAlign w:val="superscript"/>
        </w:rPr>
        <w:t>10</w:t>
      </w:r>
      <w:r w:rsidRPr="00364720">
        <w:rPr>
          <w:sz w:val="28"/>
          <w:szCs w:val="28"/>
        </w:rPr>
        <w:t>B(n,</w:t>
      </w:r>
      <w:r w:rsidRPr="00364720">
        <w:rPr>
          <w:rFonts w:ascii="Symbol" w:hAnsi="Symbol"/>
          <w:sz w:val="28"/>
          <w:szCs w:val="28"/>
        </w:rPr>
        <w:t></w:t>
      </w:r>
      <w:r w:rsidRPr="00364720">
        <w:rPr>
          <w:sz w:val="28"/>
          <w:szCs w:val="28"/>
        </w:rPr>
        <w:t xml:space="preserve">). Совместная оценка </w:t>
      </w:r>
      <w:r w:rsidRPr="00364720">
        <w:rPr>
          <w:sz w:val="28"/>
          <w:szCs w:val="28"/>
          <w:lang w:val="en-US"/>
        </w:rPr>
        <w:t>GMA</w:t>
      </w:r>
      <w:r w:rsidRPr="00364720">
        <w:rPr>
          <w:sz w:val="28"/>
          <w:szCs w:val="28"/>
        </w:rPr>
        <w:t xml:space="preserve"> согласуется с оценкой </w:t>
      </w:r>
      <w:r w:rsidRPr="00364720">
        <w:rPr>
          <w:sz w:val="28"/>
          <w:szCs w:val="28"/>
          <w:lang w:val="en-US"/>
        </w:rPr>
        <w:t>EDA</w:t>
      </w:r>
      <w:r w:rsidRPr="00364720">
        <w:rPr>
          <w:sz w:val="28"/>
          <w:szCs w:val="28"/>
        </w:rPr>
        <w:t xml:space="preserve"> до энергии 0,8 МэВ, а затем оказывается на 2-3 % ниже.</w:t>
      </w:r>
    </w:p>
    <w:p w:rsidR="00B03DE8" w:rsidRPr="00364720" w:rsidRDefault="00B03DE8" w:rsidP="00364720">
      <w:pPr>
        <w:spacing w:line="360" w:lineRule="auto"/>
        <w:ind w:firstLine="708"/>
        <w:jc w:val="both"/>
        <w:rPr>
          <w:sz w:val="28"/>
          <w:szCs w:val="24"/>
        </w:rPr>
      </w:pPr>
      <w:r w:rsidRPr="00364720">
        <w:rPr>
          <w:sz w:val="28"/>
          <w:szCs w:val="24"/>
        </w:rPr>
        <w:t xml:space="preserve">На рисунке 8 показано отношение сечения </w:t>
      </w:r>
      <w:r w:rsidRPr="00364720">
        <w:rPr>
          <w:sz w:val="28"/>
          <w:szCs w:val="24"/>
          <w:vertAlign w:val="superscript"/>
        </w:rPr>
        <w:t>10</w:t>
      </w:r>
      <w:r w:rsidRPr="00364720">
        <w:rPr>
          <w:sz w:val="28"/>
          <w:szCs w:val="24"/>
        </w:rPr>
        <w:t>B(n,</w:t>
      </w:r>
      <w:r w:rsidRPr="00364720">
        <w:rPr>
          <w:rFonts w:ascii="Symbol" w:hAnsi="Symbol"/>
          <w:sz w:val="28"/>
          <w:szCs w:val="24"/>
        </w:rPr>
        <w:t></w:t>
      </w:r>
      <w:r w:rsidRPr="00364720">
        <w:rPr>
          <w:sz w:val="28"/>
          <w:szCs w:val="24"/>
          <w:vertAlign w:val="subscript"/>
        </w:rPr>
        <w:t>0</w:t>
      </w:r>
      <w:r w:rsidRPr="00364720">
        <w:rPr>
          <w:sz w:val="28"/>
          <w:szCs w:val="24"/>
        </w:rPr>
        <w:t xml:space="preserve">) к </w:t>
      </w:r>
      <w:r w:rsidRPr="00364720">
        <w:rPr>
          <w:sz w:val="28"/>
          <w:szCs w:val="24"/>
          <w:vertAlign w:val="superscript"/>
        </w:rPr>
        <w:t>10</w:t>
      </w:r>
      <w:r w:rsidRPr="00364720">
        <w:rPr>
          <w:sz w:val="28"/>
          <w:szCs w:val="24"/>
        </w:rPr>
        <w:t>B(n,</w:t>
      </w:r>
      <w:r w:rsidRPr="00364720">
        <w:rPr>
          <w:rFonts w:ascii="Symbol" w:hAnsi="Symbol"/>
          <w:sz w:val="28"/>
          <w:szCs w:val="24"/>
        </w:rPr>
        <w:t></w:t>
      </w:r>
      <w:r w:rsidRPr="00364720">
        <w:rPr>
          <w:sz w:val="28"/>
          <w:szCs w:val="24"/>
          <w:vertAlign w:val="subscript"/>
        </w:rPr>
        <w:t>1</w:t>
      </w:r>
      <w:r w:rsidRPr="00364720">
        <w:rPr>
          <w:sz w:val="28"/>
          <w:szCs w:val="24"/>
        </w:rPr>
        <w:t xml:space="preserve">) измеренное в </w:t>
      </w:r>
      <w:proofErr w:type="spellStart"/>
      <w:r w:rsidRPr="00364720">
        <w:rPr>
          <w:sz w:val="28"/>
          <w:szCs w:val="24"/>
        </w:rPr>
        <w:t>Гиле</w:t>
      </w:r>
      <w:proofErr w:type="spellEnd"/>
      <w:r w:rsidRPr="00364720">
        <w:rPr>
          <w:sz w:val="28"/>
          <w:szCs w:val="24"/>
        </w:rPr>
        <w:t xml:space="preserve"> [6]. Прямые результаты измерений представляют неполные угловые распределения выходов альфа-частиц для этих двух каналов полученные для большого количества точек по энергии. Форма этих угловых распределений использовалась в </w:t>
      </w:r>
      <w:r w:rsidRPr="00364720">
        <w:rPr>
          <w:sz w:val="28"/>
          <w:szCs w:val="24"/>
          <w:lang w:val="en-US"/>
        </w:rPr>
        <w:t>R</w:t>
      </w:r>
      <w:r w:rsidRPr="00364720">
        <w:rPr>
          <w:sz w:val="28"/>
          <w:szCs w:val="24"/>
        </w:rPr>
        <w:t xml:space="preserve">-матричных программах, а форма отношений сечений выхода </w:t>
      </w:r>
      <w:r w:rsidRPr="00364720">
        <w:rPr>
          <w:rFonts w:ascii="Symbol" w:hAnsi="Symbol"/>
          <w:sz w:val="28"/>
          <w:szCs w:val="24"/>
          <w:lang w:val="en-US"/>
        </w:rPr>
        <w:t></w:t>
      </w:r>
      <w:r w:rsidRPr="00364720">
        <w:rPr>
          <w:sz w:val="28"/>
          <w:szCs w:val="24"/>
        </w:rPr>
        <w:t xml:space="preserve">-частиц в двух каналах – как набор данных в объединённом описании GMA. </w:t>
      </w:r>
    </w:p>
    <w:p w:rsidR="00B03DE8" w:rsidRPr="005F00E7" w:rsidRDefault="00B03DE8" w:rsidP="00B36E08">
      <w:pPr>
        <w:jc w:val="center"/>
        <w:rPr>
          <w:sz w:val="24"/>
          <w:szCs w:val="24"/>
        </w:rPr>
      </w:pPr>
      <w:r w:rsidRPr="005F00E7">
        <w:object w:dxaOrig="11112" w:dyaOrig="8497">
          <v:shape id="_x0000_i1029" type="#_x0000_t75" style="width:373.5pt;height:285.75pt" o:ole="">
            <v:imagedata r:id="rId17" o:title=""/>
          </v:shape>
          <o:OLEObject Type="Embed" ProgID="SigmaPlotGraphicObject.11" ShapeID="_x0000_i1029" DrawAspect="Content" ObjectID="_1720247960" r:id="rId18"/>
        </w:object>
      </w:r>
    </w:p>
    <w:p w:rsidR="00B03DE8" w:rsidRPr="00364720" w:rsidRDefault="00B03DE8" w:rsidP="00364720">
      <w:pPr>
        <w:jc w:val="center"/>
        <w:rPr>
          <w:sz w:val="28"/>
          <w:szCs w:val="24"/>
        </w:rPr>
      </w:pPr>
      <w:r w:rsidRPr="00364720">
        <w:rPr>
          <w:sz w:val="28"/>
          <w:szCs w:val="24"/>
        </w:rPr>
        <w:t>Рис</w:t>
      </w:r>
      <w:r w:rsidR="00364720" w:rsidRPr="00364720">
        <w:rPr>
          <w:sz w:val="28"/>
          <w:szCs w:val="24"/>
        </w:rPr>
        <w:t>унок</w:t>
      </w:r>
      <w:r w:rsidRPr="00364720">
        <w:rPr>
          <w:sz w:val="28"/>
          <w:szCs w:val="24"/>
        </w:rPr>
        <w:t xml:space="preserve"> 6</w:t>
      </w:r>
      <w:r w:rsidR="00364720" w:rsidRPr="00364720">
        <w:rPr>
          <w:sz w:val="28"/>
          <w:szCs w:val="24"/>
        </w:rPr>
        <w:t xml:space="preserve"> – </w:t>
      </w:r>
      <w:r w:rsidRPr="00364720">
        <w:rPr>
          <w:sz w:val="28"/>
          <w:szCs w:val="24"/>
        </w:rPr>
        <w:t xml:space="preserve">Отношение сечений стандартной реакции </w:t>
      </w:r>
      <w:r w:rsidRPr="00364720">
        <w:rPr>
          <w:sz w:val="28"/>
          <w:szCs w:val="24"/>
          <w:vertAlign w:val="superscript"/>
        </w:rPr>
        <w:t>10</w:t>
      </w:r>
      <w:r w:rsidRPr="00364720">
        <w:rPr>
          <w:sz w:val="28"/>
          <w:szCs w:val="24"/>
        </w:rPr>
        <w:t>B(n,</w:t>
      </w:r>
      <w:r w:rsidRPr="00364720">
        <w:rPr>
          <w:rFonts w:ascii="Symbol" w:hAnsi="Symbol"/>
          <w:sz w:val="28"/>
          <w:szCs w:val="24"/>
        </w:rPr>
        <w:t></w:t>
      </w:r>
      <w:r w:rsidRPr="00364720">
        <w:rPr>
          <w:sz w:val="28"/>
          <w:szCs w:val="24"/>
          <w:vertAlign w:val="subscript"/>
        </w:rPr>
        <w:t>1</w:t>
      </w:r>
      <w:r w:rsidRPr="00364720">
        <w:rPr>
          <w:sz w:val="28"/>
          <w:szCs w:val="24"/>
        </w:rPr>
        <w:t xml:space="preserve">) оценки 2017 года к оценке 2006 года, принятой за 1. Приведены погрешности, полученные при описании программой </w:t>
      </w:r>
      <w:r w:rsidRPr="00364720">
        <w:rPr>
          <w:sz w:val="28"/>
          <w:szCs w:val="24"/>
          <w:lang w:val="en-US"/>
        </w:rPr>
        <w:t>GMA</w:t>
      </w:r>
      <w:r w:rsidRPr="00364720">
        <w:rPr>
          <w:sz w:val="28"/>
          <w:szCs w:val="24"/>
        </w:rPr>
        <w:t>.</w:t>
      </w:r>
    </w:p>
    <w:p w:rsidR="00B03DE8" w:rsidRPr="005F00E7" w:rsidRDefault="00B03DE8" w:rsidP="00B36E08">
      <w:pPr>
        <w:jc w:val="center"/>
        <w:rPr>
          <w:sz w:val="24"/>
          <w:szCs w:val="24"/>
        </w:rPr>
      </w:pPr>
      <w:r w:rsidRPr="005F00E7">
        <w:rPr>
          <w:sz w:val="24"/>
          <w:szCs w:val="24"/>
        </w:rPr>
        <w:object w:dxaOrig="11112" w:dyaOrig="8496">
          <v:shape id="_x0000_i1030" type="#_x0000_t75" style="width:367.5pt;height:280.5pt" o:ole="">
            <v:imagedata r:id="rId19" o:title=""/>
          </v:shape>
          <o:OLEObject Type="Embed" ProgID="SigmaPlotGraphicObject.11" ShapeID="_x0000_i1030" DrawAspect="Content" ObjectID="_1720247961" r:id="rId20"/>
        </w:object>
      </w:r>
    </w:p>
    <w:p w:rsidR="00B03DE8" w:rsidRPr="00364720" w:rsidRDefault="00B03DE8" w:rsidP="00364720">
      <w:pPr>
        <w:jc w:val="center"/>
        <w:rPr>
          <w:sz w:val="28"/>
          <w:szCs w:val="24"/>
        </w:rPr>
      </w:pPr>
      <w:r w:rsidRPr="00364720">
        <w:rPr>
          <w:sz w:val="28"/>
          <w:szCs w:val="24"/>
        </w:rPr>
        <w:t>Рис</w:t>
      </w:r>
      <w:r w:rsidR="00364720" w:rsidRPr="00364720">
        <w:rPr>
          <w:sz w:val="28"/>
          <w:szCs w:val="24"/>
        </w:rPr>
        <w:t>унок</w:t>
      </w:r>
      <w:r w:rsidRPr="00364720">
        <w:rPr>
          <w:sz w:val="28"/>
          <w:szCs w:val="24"/>
        </w:rPr>
        <w:t xml:space="preserve"> 7</w:t>
      </w:r>
      <w:r w:rsidR="00364720" w:rsidRPr="00364720">
        <w:rPr>
          <w:sz w:val="28"/>
          <w:szCs w:val="24"/>
        </w:rPr>
        <w:t xml:space="preserve"> – </w:t>
      </w:r>
      <w:r w:rsidRPr="00364720">
        <w:rPr>
          <w:sz w:val="28"/>
          <w:szCs w:val="24"/>
        </w:rPr>
        <w:t xml:space="preserve">Отношение сечений стандартной реакции </w:t>
      </w:r>
      <w:r w:rsidRPr="00364720">
        <w:rPr>
          <w:sz w:val="28"/>
          <w:szCs w:val="24"/>
          <w:vertAlign w:val="superscript"/>
        </w:rPr>
        <w:t>10</w:t>
      </w:r>
      <w:r w:rsidRPr="00364720">
        <w:rPr>
          <w:sz w:val="28"/>
          <w:szCs w:val="24"/>
        </w:rPr>
        <w:t>B(n,</w:t>
      </w:r>
      <w:r w:rsidRPr="00364720">
        <w:rPr>
          <w:rFonts w:ascii="Symbol" w:hAnsi="Symbol"/>
          <w:sz w:val="28"/>
          <w:szCs w:val="24"/>
        </w:rPr>
        <w:t></w:t>
      </w:r>
      <w:r w:rsidRPr="00364720">
        <w:rPr>
          <w:sz w:val="28"/>
          <w:szCs w:val="24"/>
        </w:rPr>
        <w:t xml:space="preserve">) оценки 2017 года к оценке 2006 года, принятой за 1. Приведены погрешности, полученные при описании программой </w:t>
      </w:r>
      <w:r w:rsidRPr="00364720">
        <w:rPr>
          <w:sz w:val="28"/>
          <w:szCs w:val="24"/>
          <w:lang w:val="en-US"/>
        </w:rPr>
        <w:t>GMA</w:t>
      </w:r>
      <w:r w:rsidRPr="00364720">
        <w:rPr>
          <w:sz w:val="28"/>
          <w:szCs w:val="24"/>
        </w:rPr>
        <w:t>.</w:t>
      </w:r>
    </w:p>
    <w:p w:rsidR="00B03DE8" w:rsidRPr="005F00E7" w:rsidRDefault="00B03DE8" w:rsidP="00B36E08">
      <w:pPr>
        <w:jc w:val="center"/>
        <w:rPr>
          <w:sz w:val="24"/>
          <w:szCs w:val="24"/>
        </w:rPr>
      </w:pPr>
      <w:r w:rsidRPr="005F00E7">
        <w:rPr>
          <w:sz w:val="24"/>
          <w:szCs w:val="24"/>
        </w:rPr>
        <w:object w:dxaOrig="11772" w:dyaOrig="8785">
          <v:shape id="_x0000_i1031" type="#_x0000_t75" style="width:366.75pt;height:273.75pt" o:ole="">
            <v:imagedata r:id="rId21" o:title=""/>
          </v:shape>
          <o:OLEObject Type="Embed" ProgID="SigmaPlotGraphicObject.11" ShapeID="_x0000_i1031" DrawAspect="Content" ObjectID="_1720247962" r:id="rId22"/>
        </w:object>
      </w:r>
    </w:p>
    <w:p w:rsidR="00B03DE8" w:rsidRPr="00364720" w:rsidRDefault="00B03DE8" w:rsidP="00636516">
      <w:pPr>
        <w:spacing w:after="240"/>
        <w:jc w:val="center"/>
        <w:rPr>
          <w:sz w:val="28"/>
          <w:szCs w:val="24"/>
        </w:rPr>
      </w:pPr>
      <w:r w:rsidRPr="00364720">
        <w:rPr>
          <w:sz w:val="28"/>
          <w:szCs w:val="24"/>
        </w:rPr>
        <w:t>Рис</w:t>
      </w:r>
      <w:r w:rsidR="00364720" w:rsidRPr="00364720">
        <w:rPr>
          <w:sz w:val="28"/>
          <w:szCs w:val="24"/>
        </w:rPr>
        <w:t xml:space="preserve">унок </w:t>
      </w:r>
      <w:r w:rsidRPr="00364720">
        <w:rPr>
          <w:sz w:val="28"/>
          <w:szCs w:val="24"/>
        </w:rPr>
        <w:t>8</w:t>
      </w:r>
      <w:r w:rsidR="00364720" w:rsidRPr="00364720">
        <w:rPr>
          <w:sz w:val="28"/>
          <w:szCs w:val="24"/>
        </w:rPr>
        <w:t xml:space="preserve"> – </w:t>
      </w:r>
      <w:r w:rsidRPr="00364720">
        <w:rPr>
          <w:sz w:val="28"/>
          <w:szCs w:val="24"/>
        </w:rPr>
        <w:t xml:space="preserve">Сравнение отношений сечений </w:t>
      </w:r>
      <w:r w:rsidRPr="00364720">
        <w:rPr>
          <w:sz w:val="28"/>
          <w:szCs w:val="24"/>
          <w:vertAlign w:val="superscript"/>
        </w:rPr>
        <w:t>10</w:t>
      </w:r>
      <w:r w:rsidRPr="00364720">
        <w:rPr>
          <w:sz w:val="28"/>
          <w:szCs w:val="24"/>
        </w:rPr>
        <w:t>B(n,</w:t>
      </w:r>
      <w:r w:rsidRPr="00364720">
        <w:rPr>
          <w:rFonts w:ascii="Symbol" w:hAnsi="Symbol"/>
          <w:sz w:val="28"/>
          <w:szCs w:val="24"/>
        </w:rPr>
        <w:t></w:t>
      </w:r>
      <w:r w:rsidRPr="00364720">
        <w:rPr>
          <w:sz w:val="28"/>
          <w:szCs w:val="24"/>
          <w:vertAlign w:val="subscript"/>
        </w:rPr>
        <w:t>0</w:t>
      </w:r>
      <w:r w:rsidRPr="00364720">
        <w:rPr>
          <w:sz w:val="28"/>
          <w:szCs w:val="24"/>
        </w:rPr>
        <w:t xml:space="preserve">) к </w:t>
      </w:r>
      <w:r w:rsidRPr="00364720">
        <w:rPr>
          <w:sz w:val="28"/>
          <w:szCs w:val="24"/>
          <w:vertAlign w:val="superscript"/>
        </w:rPr>
        <w:t>10</w:t>
      </w:r>
      <w:r w:rsidRPr="00364720">
        <w:rPr>
          <w:sz w:val="28"/>
          <w:szCs w:val="24"/>
        </w:rPr>
        <w:t>B(n,</w:t>
      </w:r>
      <w:r w:rsidRPr="00364720">
        <w:rPr>
          <w:rFonts w:ascii="Symbol" w:hAnsi="Symbol"/>
          <w:sz w:val="28"/>
          <w:szCs w:val="24"/>
        </w:rPr>
        <w:t></w:t>
      </w:r>
      <w:r w:rsidRPr="00364720">
        <w:rPr>
          <w:sz w:val="28"/>
          <w:szCs w:val="24"/>
          <w:vertAlign w:val="subscript"/>
        </w:rPr>
        <w:t>1</w:t>
      </w:r>
      <w:r w:rsidRPr="00364720">
        <w:rPr>
          <w:sz w:val="28"/>
          <w:szCs w:val="24"/>
        </w:rPr>
        <w:t xml:space="preserve">). Данные </w:t>
      </w:r>
      <w:proofErr w:type="spellStart"/>
      <w:r w:rsidRPr="00364720">
        <w:rPr>
          <w:sz w:val="28"/>
          <w:szCs w:val="24"/>
        </w:rPr>
        <w:t>Хамбша</w:t>
      </w:r>
      <w:proofErr w:type="spellEnd"/>
      <w:r w:rsidRPr="00364720">
        <w:rPr>
          <w:sz w:val="28"/>
          <w:szCs w:val="24"/>
        </w:rPr>
        <w:t xml:space="preserve"> [6] представлены усреднёнными по энергии ненормированными отношениями.</w:t>
      </w:r>
    </w:p>
    <w:p w:rsidR="00B03DE8" w:rsidRPr="00364720" w:rsidRDefault="00B03DE8" w:rsidP="00F076EC">
      <w:pPr>
        <w:spacing w:line="360" w:lineRule="auto"/>
        <w:ind w:firstLine="709"/>
        <w:jc w:val="both"/>
        <w:rPr>
          <w:sz w:val="28"/>
          <w:szCs w:val="24"/>
        </w:rPr>
      </w:pPr>
      <w:r w:rsidRPr="00364720">
        <w:rPr>
          <w:sz w:val="28"/>
          <w:szCs w:val="24"/>
        </w:rPr>
        <w:t xml:space="preserve">Последний этап оценки стандартов на лёгких ядрах включал повторное </w:t>
      </w:r>
      <w:r w:rsidRPr="00364720">
        <w:rPr>
          <w:sz w:val="28"/>
          <w:szCs w:val="24"/>
          <w:lang w:val="en-US"/>
        </w:rPr>
        <w:t>R</w:t>
      </w:r>
      <w:r w:rsidRPr="00364720">
        <w:rPr>
          <w:sz w:val="28"/>
          <w:szCs w:val="24"/>
        </w:rPr>
        <w:t xml:space="preserve">-матричное описание результатов оценки </w:t>
      </w:r>
      <w:r w:rsidRPr="00364720">
        <w:rPr>
          <w:sz w:val="28"/>
          <w:szCs w:val="24"/>
          <w:lang w:val="en-US"/>
        </w:rPr>
        <w:t>GMA</w:t>
      </w:r>
      <w:r w:rsidRPr="00364720">
        <w:rPr>
          <w:sz w:val="28"/>
          <w:szCs w:val="24"/>
        </w:rPr>
        <w:t xml:space="preserve"> для получения оценённых параметров, позволяющих восстановить сечение в любом количестве точек по энергии и обеспечить гладкость сечений, восстанавливаемых из параметров, и нарушенной при безмодельном описании программой </w:t>
      </w:r>
      <w:r w:rsidRPr="00364720">
        <w:rPr>
          <w:sz w:val="28"/>
          <w:szCs w:val="24"/>
          <w:lang w:val="en-US"/>
        </w:rPr>
        <w:t>GMA</w:t>
      </w:r>
      <w:r w:rsidRPr="00364720">
        <w:rPr>
          <w:sz w:val="28"/>
          <w:szCs w:val="24"/>
        </w:rPr>
        <w:t>.</w:t>
      </w:r>
    </w:p>
    <w:p w:rsidR="00B03DE8" w:rsidRPr="00364720" w:rsidRDefault="00B03DE8" w:rsidP="00364720">
      <w:pPr>
        <w:spacing w:line="360" w:lineRule="auto"/>
        <w:ind w:firstLine="709"/>
        <w:jc w:val="both"/>
        <w:rPr>
          <w:sz w:val="28"/>
          <w:szCs w:val="24"/>
        </w:rPr>
      </w:pPr>
      <w:r w:rsidRPr="00364720">
        <w:rPr>
          <w:sz w:val="28"/>
          <w:szCs w:val="24"/>
        </w:rPr>
        <w:t xml:space="preserve">Стандартное сечение упругого рассеяния нейтронов на естественном углероде не пересматривалось с 1991 года. Новая оценка сечения упругого рассеяния, выполненная </w:t>
      </w:r>
      <w:proofErr w:type="spellStart"/>
      <w:r w:rsidRPr="00364720">
        <w:rPr>
          <w:sz w:val="28"/>
          <w:szCs w:val="24"/>
        </w:rPr>
        <w:t>Хейлом</w:t>
      </w:r>
      <w:proofErr w:type="spellEnd"/>
      <w:r w:rsidRPr="00364720">
        <w:rPr>
          <w:sz w:val="28"/>
          <w:szCs w:val="24"/>
        </w:rPr>
        <w:t xml:space="preserve"> с помощью </w:t>
      </w:r>
      <w:r w:rsidRPr="00364720">
        <w:rPr>
          <w:sz w:val="28"/>
          <w:szCs w:val="24"/>
          <w:lang w:val="en-US"/>
        </w:rPr>
        <w:t>R</w:t>
      </w:r>
      <w:r w:rsidRPr="00364720">
        <w:rPr>
          <w:sz w:val="28"/>
          <w:szCs w:val="24"/>
        </w:rPr>
        <w:t xml:space="preserve">-матричного описания программой </w:t>
      </w:r>
      <w:r w:rsidRPr="00364720">
        <w:rPr>
          <w:sz w:val="28"/>
          <w:szCs w:val="24"/>
          <w:lang w:val="en-US"/>
        </w:rPr>
        <w:t>EDA</w:t>
      </w:r>
      <w:r w:rsidRPr="00364720">
        <w:rPr>
          <w:sz w:val="28"/>
          <w:szCs w:val="24"/>
        </w:rPr>
        <w:t xml:space="preserve"> всех экспериментальных сечений и наблюдаемых для 2-х стабильных изотопов </w:t>
      </w:r>
      <w:r w:rsidRPr="00364720">
        <w:rPr>
          <w:sz w:val="28"/>
          <w:szCs w:val="24"/>
          <w:vertAlign w:val="superscript"/>
        </w:rPr>
        <w:t>12</w:t>
      </w:r>
      <w:r w:rsidRPr="00364720">
        <w:rPr>
          <w:sz w:val="28"/>
          <w:szCs w:val="24"/>
        </w:rPr>
        <w:t xml:space="preserve">С и </w:t>
      </w:r>
      <w:r w:rsidRPr="00364720">
        <w:rPr>
          <w:sz w:val="28"/>
          <w:szCs w:val="24"/>
          <w:vertAlign w:val="superscript"/>
        </w:rPr>
        <w:t>13</w:t>
      </w:r>
      <w:r w:rsidRPr="00364720">
        <w:rPr>
          <w:sz w:val="28"/>
          <w:szCs w:val="24"/>
        </w:rPr>
        <w:t xml:space="preserve">С была приведена к сечению упругого рассеяния на естественной смеси изотопов и показана в сравнении со стандартом 2006 года (равному стандарту 1991 года) на рисунках 9 и 10. Как видно, новое стандартное сечение в среднем на 0,5 – 1,5 % выше, чем сечение стандарта 2006 года. Угловые распределения упругого рассеяния также являются стандартами и приведены в виде относительных коэффициентов разложений </w:t>
      </w:r>
      <w:r w:rsidRPr="00364720">
        <w:rPr>
          <w:sz w:val="28"/>
          <w:szCs w:val="24"/>
        </w:rPr>
        <w:lastRenderedPageBreak/>
        <w:t xml:space="preserve">по полиномам Лежандра. Существенно улучшено описание резонансов при 0,152 МэВ и 1,75 МэВ в </w:t>
      </w:r>
      <w:r w:rsidRPr="00364720">
        <w:rPr>
          <w:sz w:val="28"/>
          <w:szCs w:val="24"/>
          <w:vertAlign w:val="superscript"/>
        </w:rPr>
        <w:t>13</w:t>
      </w:r>
      <w:r w:rsidRPr="00364720">
        <w:rPr>
          <w:sz w:val="28"/>
          <w:szCs w:val="24"/>
        </w:rPr>
        <w:t>С.</w:t>
      </w:r>
    </w:p>
    <w:p w:rsidR="00B03DE8" w:rsidRPr="00364720" w:rsidRDefault="00B03DE8" w:rsidP="00F076EC">
      <w:pPr>
        <w:spacing w:line="360" w:lineRule="auto"/>
        <w:ind w:firstLine="709"/>
        <w:jc w:val="both"/>
        <w:rPr>
          <w:sz w:val="28"/>
          <w:szCs w:val="24"/>
        </w:rPr>
      </w:pPr>
      <w:r w:rsidRPr="00364720">
        <w:rPr>
          <w:sz w:val="28"/>
          <w:szCs w:val="24"/>
        </w:rPr>
        <w:t xml:space="preserve">На рисунке 11 показано сравнение экспериментальных данных с сечениями стандартов 2017 и 2006 годов для реакции </w:t>
      </w:r>
      <w:r w:rsidRPr="00364720">
        <w:rPr>
          <w:sz w:val="28"/>
          <w:szCs w:val="24"/>
          <w:vertAlign w:val="superscript"/>
        </w:rPr>
        <w:t>197</w:t>
      </w:r>
      <w:r w:rsidRPr="00364720">
        <w:rPr>
          <w:sz w:val="28"/>
          <w:szCs w:val="24"/>
          <w:lang w:val="en-US"/>
        </w:rPr>
        <w:t>Au</w:t>
      </w:r>
      <w:r w:rsidRPr="00364720">
        <w:rPr>
          <w:sz w:val="28"/>
          <w:szCs w:val="24"/>
        </w:rPr>
        <w:t>(</w:t>
      </w:r>
      <w:r w:rsidRPr="00364720">
        <w:rPr>
          <w:sz w:val="28"/>
          <w:szCs w:val="24"/>
          <w:lang w:val="en-US"/>
        </w:rPr>
        <w:t>n</w:t>
      </w:r>
      <w:r w:rsidRPr="00364720">
        <w:rPr>
          <w:sz w:val="28"/>
          <w:szCs w:val="24"/>
        </w:rPr>
        <w:t>,</w:t>
      </w:r>
      <w:r w:rsidRPr="00364720">
        <w:rPr>
          <w:rFonts w:ascii="Symbol" w:hAnsi="Symbol"/>
          <w:sz w:val="28"/>
          <w:szCs w:val="24"/>
          <w:lang w:val="en-US"/>
        </w:rPr>
        <w:t></w:t>
      </w:r>
      <w:r w:rsidRPr="00364720">
        <w:rPr>
          <w:sz w:val="28"/>
          <w:szCs w:val="24"/>
        </w:rPr>
        <w:t xml:space="preserve">). Так как новые измерения сечений в этой области отсутствуют, небольшое влияние других измерений заметно только в области 0,2 МэВ. В тоже время, в связи с новыми прецизионными измерениями, существенно изменились оценённые сечения в области от нескольких кэВ до 100 кэВ, являющейся важной областью энергий для астрофизических приложений (рисунок 12). Новое оценённое сечения захвата нейтронов, усреднённое по спектру Максвелла с температурой 30 кэВ равно 619,8±4,1 </w:t>
      </w:r>
      <w:proofErr w:type="spellStart"/>
      <w:r w:rsidRPr="00364720">
        <w:rPr>
          <w:sz w:val="28"/>
          <w:szCs w:val="24"/>
        </w:rPr>
        <w:t>мбарн</w:t>
      </w:r>
      <w:proofErr w:type="spellEnd"/>
      <w:r w:rsidRPr="00364720">
        <w:rPr>
          <w:sz w:val="28"/>
          <w:szCs w:val="24"/>
        </w:rPr>
        <w:t xml:space="preserve">. Значение стандартного сечения в тепловой точке 0,0253 эВ оценено как 98,66±0,14 </w:t>
      </w:r>
      <w:proofErr w:type="spellStart"/>
      <w:r w:rsidRPr="00364720">
        <w:rPr>
          <w:sz w:val="28"/>
          <w:szCs w:val="24"/>
        </w:rPr>
        <w:t>барн</w:t>
      </w:r>
      <w:proofErr w:type="spellEnd"/>
      <w:r w:rsidRPr="00364720">
        <w:rPr>
          <w:sz w:val="28"/>
          <w:szCs w:val="24"/>
        </w:rPr>
        <w:t>.</w:t>
      </w:r>
    </w:p>
    <w:p w:rsidR="00B03DE8" w:rsidRDefault="00B03DE8" w:rsidP="00364720">
      <w:pPr>
        <w:spacing w:line="360" w:lineRule="auto"/>
        <w:ind w:firstLine="709"/>
        <w:jc w:val="both"/>
        <w:rPr>
          <w:sz w:val="28"/>
          <w:szCs w:val="24"/>
        </w:rPr>
      </w:pPr>
      <w:r w:rsidRPr="00364720">
        <w:rPr>
          <w:sz w:val="28"/>
          <w:szCs w:val="24"/>
        </w:rPr>
        <w:t xml:space="preserve">На рисунках 13 – 15 показано сравнение экспериментальных данных с сечениями стандартов 2017 и 2006 годов для стандартной реакции </w:t>
      </w:r>
      <w:r w:rsidRPr="00364720">
        <w:rPr>
          <w:sz w:val="28"/>
          <w:szCs w:val="24"/>
          <w:vertAlign w:val="superscript"/>
        </w:rPr>
        <w:t>235</w:t>
      </w:r>
      <w:r w:rsidRPr="00364720">
        <w:rPr>
          <w:sz w:val="28"/>
          <w:szCs w:val="24"/>
        </w:rPr>
        <w:t>U(</w:t>
      </w:r>
      <w:proofErr w:type="spellStart"/>
      <w:proofErr w:type="gramStart"/>
      <w:r w:rsidRPr="00364720">
        <w:rPr>
          <w:sz w:val="28"/>
          <w:szCs w:val="24"/>
        </w:rPr>
        <w:t>n,f</w:t>
      </w:r>
      <w:proofErr w:type="spellEnd"/>
      <w:proofErr w:type="gramEnd"/>
      <w:r w:rsidRPr="00364720">
        <w:rPr>
          <w:sz w:val="28"/>
          <w:szCs w:val="24"/>
        </w:rPr>
        <w:t xml:space="preserve">). Новые прямые измерения сечения деления в этой области отсутствуют, влияние на новую оценку стандартов оказывают новые измерения отношений сечений деления </w:t>
      </w:r>
      <w:r w:rsidRPr="00364720">
        <w:rPr>
          <w:sz w:val="28"/>
          <w:szCs w:val="24"/>
          <w:vertAlign w:val="superscript"/>
        </w:rPr>
        <w:t>239</w:t>
      </w:r>
      <w:r w:rsidRPr="00364720">
        <w:rPr>
          <w:sz w:val="28"/>
          <w:szCs w:val="24"/>
          <w:lang w:val="en-US"/>
        </w:rPr>
        <w:t>Pu</w:t>
      </w:r>
      <w:r w:rsidRPr="00364720">
        <w:rPr>
          <w:sz w:val="28"/>
          <w:szCs w:val="24"/>
        </w:rPr>
        <w:t>(</w:t>
      </w:r>
      <w:proofErr w:type="gramStart"/>
      <w:r w:rsidRPr="00364720">
        <w:rPr>
          <w:sz w:val="28"/>
          <w:szCs w:val="24"/>
          <w:lang w:val="en-US"/>
        </w:rPr>
        <w:t>n</w:t>
      </w:r>
      <w:r w:rsidRPr="00364720">
        <w:rPr>
          <w:sz w:val="28"/>
          <w:szCs w:val="24"/>
        </w:rPr>
        <w:t>,</w:t>
      </w:r>
      <w:r w:rsidRPr="00364720">
        <w:rPr>
          <w:sz w:val="28"/>
          <w:szCs w:val="24"/>
          <w:lang w:val="en-US"/>
        </w:rPr>
        <w:t>f</w:t>
      </w:r>
      <w:proofErr w:type="gramEnd"/>
      <w:r w:rsidRPr="00364720">
        <w:rPr>
          <w:sz w:val="28"/>
          <w:szCs w:val="24"/>
        </w:rPr>
        <w:t xml:space="preserve">) и </w:t>
      </w:r>
      <w:r w:rsidRPr="00364720">
        <w:rPr>
          <w:sz w:val="28"/>
          <w:szCs w:val="24"/>
          <w:vertAlign w:val="superscript"/>
        </w:rPr>
        <w:t>238</w:t>
      </w:r>
      <w:r w:rsidRPr="00364720">
        <w:rPr>
          <w:sz w:val="28"/>
          <w:szCs w:val="24"/>
          <w:lang w:val="en-US"/>
        </w:rPr>
        <w:t>U</w:t>
      </w:r>
      <w:r w:rsidRPr="00364720">
        <w:rPr>
          <w:sz w:val="28"/>
          <w:szCs w:val="24"/>
        </w:rPr>
        <w:t>(</w:t>
      </w:r>
      <w:r w:rsidRPr="00364720">
        <w:rPr>
          <w:sz w:val="28"/>
          <w:szCs w:val="24"/>
          <w:lang w:val="en-US"/>
        </w:rPr>
        <w:t>n</w:t>
      </w:r>
      <w:r w:rsidRPr="00364720">
        <w:rPr>
          <w:sz w:val="28"/>
          <w:szCs w:val="24"/>
        </w:rPr>
        <w:t>,</w:t>
      </w:r>
      <w:r w:rsidRPr="00364720">
        <w:rPr>
          <w:sz w:val="28"/>
          <w:szCs w:val="24"/>
          <w:lang w:val="en-US"/>
        </w:rPr>
        <w:t>f</w:t>
      </w:r>
      <w:r w:rsidRPr="00364720">
        <w:rPr>
          <w:sz w:val="28"/>
          <w:szCs w:val="24"/>
        </w:rPr>
        <w:t xml:space="preserve">) к </w:t>
      </w:r>
      <w:r w:rsidRPr="00364720">
        <w:rPr>
          <w:sz w:val="28"/>
          <w:szCs w:val="24"/>
          <w:vertAlign w:val="superscript"/>
        </w:rPr>
        <w:t>235</w:t>
      </w:r>
      <w:r w:rsidRPr="00364720">
        <w:rPr>
          <w:sz w:val="28"/>
          <w:szCs w:val="24"/>
        </w:rPr>
        <w:t>U(</w:t>
      </w:r>
      <w:proofErr w:type="spellStart"/>
      <w:r w:rsidRPr="00364720">
        <w:rPr>
          <w:sz w:val="28"/>
          <w:szCs w:val="24"/>
        </w:rPr>
        <w:t>n,f</w:t>
      </w:r>
      <w:proofErr w:type="spellEnd"/>
      <w:r w:rsidRPr="00364720">
        <w:rPr>
          <w:sz w:val="28"/>
          <w:szCs w:val="24"/>
        </w:rPr>
        <w:t>). Как показано на рисунке 16, заметное изменение сечений наблюдается только в нескольких точках по энергии.</w:t>
      </w:r>
    </w:p>
    <w:p w:rsidR="00364720" w:rsidRPr="00364720" w:rsidRDefault="00364720" w:rsidP="00364720">
      <w:pPr>
        <w:spacing w:line="360" w:lineRule="auto"/>
        <w:ind w:firstLine="709"/>
        <w:jc w:val="both"/>
        <w:rPr>
          <w:sz w:val="28"/>
          <w:szCs w:val="24"/>
        </w:rPr>
      </w:pPr>
    </w:p>
    <w:p w:rsidR="00B03DE8" w:rsidRPr="005F00E7" w:rsidRDefault="00B03DE8" w:rsidP="00B36E08">
      <w:pPr>
        <w:jc w:val="center"/>
        <w:rPr>
          <w:sz w:val="24"/>
          <w:szCs w:val="24"/>
        </w:rPr>
      </w:pPr>
      <w:r w:rsidRPr="005F00E7">
        <w:rPr>
          <w:sz w:val="24"/>
          <w:szCs w:val="24"/>
        </w:rPr>
        <w:object w:dxaOrig="11077" w:dyaOrig="8652">
          <v:shape id="_x0000_i1032" type="#_x0000_t75" style="width:393pt;height:306pt" o:ole="">
            <v:imagedata r:id="rId23" o:title=""/>
          </v:shape>
          <o:OLEObject Type="Embed" ProgID="SigmaPlotGraphicObject.11" ShapeID="_x0000_i1032" DrawAspect="Content" ObjectID="_1720247963" r:id="rId24"/>
        </w:object>
      </w:r>
    </w:p>
    <w:p w:rsidR="00B03DE8" w:rsidRPr="00364720" w:rsidRDefault="00B03DE8" w:rsidP="00364720">
      <w:pPr>
        <w:spacing w:before="240"/>
        <w:jc w:val="center"/>
        <w:rPr>
          <w:sz w:val="28"/>
          <w:szCs w:val="24"/>
        </w:rPr>
      </w:pPr>
      <w:r w:rsidRPr="00364720">
        <w:rPr>
          <w:sz w:val="28"/>
          <w:szCs w:val="24"/>
        </w:rPr>
        <w:t>Рис</w:t>
      </w:r>
      <w:r w:rsidR="00364720" w:rsidRPr="00364720">
        <w:rPr>
          <w:sz w:val="28"/>
          <w:szCs w:val="24"/>
        </w:rPr>
        <w:t>унок</w:t>
      </w:r>
      <w:r w:rsidRPr="00364720">
        <w:rPr>
          <w:sz w:val="28"/>
          <w:szCs w:val="24"/>
        </w:rPr>
        <w:t xml:space="preserve"> 9</w:t>
      </w:r>
      <w:r w:rsidR="00364720" w:rsidRPr="00364720">
        <w:rPr>
          <w:sz w:val="28"/>
          <w:szCs w:val="24"/>
        </w:rPr>
        <w:t xml:space="preserve"> </w:t>
      </w:r>
      <w:r w:rsidR="00F076EC">
        <w:rPr>
          <w:sz w:val="28"/>
          <w:szCs w:val="24"/>
        </w:rPr>
        <w:t>–</w:t>
      </w:r>
      <w:r w:rsidRPr="00364720">
        <w:rPr>
          <w:sz w:val="28"/>
          <w:szCs w:val="24"/>
        </w:rPr>
        <w:t xml:space="preserve"> Сравнение сечений упругого рассеяния нейтронов на природном углероде.</w:t>
      </w:r>
    </w:p>
    <w:p w:rsidR="00B03DE8" w:rsidRPr="005F00E7" w:rsidRDefault="00677DB3" w:rsidP="00B36E08">
      <w:pPr>
        <w:jc w:val="center"/>
        <w:rPr>
          <w:sz w:val="24"/>
          <w:szCs w:val="24"/>
        </w:rPr>
      </w:pPr>
      <w:r w:rsidRPr="005F00E7">
        <w:rPr>
          <w:sz w:val="24"/>
          <w:szCs w:val="24"/>
        </w:rPr>
        <w:object w:dxaOrig="11256" w:dyaOrig="8604">
          <v:shape id="_x0000_i1033" type="#_x0000_t75" style="width:417.75pt;height:304.5pt" o:ole="">
            <v:imagedata r:id="rId25" o:title="" croptop="3197f" cropleft="-102f"/>
          </v:shape>
          <o:OLEObject Type="Embed" ProgID="SigmaPlotGraphicObject.11" ShapeID="_x0000_i1033" DrawAspect="Content" ObjectID="_1720247964" r:id="rId26"/>
        </w:object>
      </w:r>
    </w:p>
    <w:p w:rsidR="00B03DE8" w:rsidRPr="00677DB3" w:rsidRDefault="00B03DE8" w:rsidP="00677DB3">
      <w:pPr>
        <w:spacing w:before="240"/>
        <w:jc w:val="center"/>
        <w:rPr>
          <w:sz w:val="28"/>
          <w:szCs w:val="24"/>
        </w:rPr>
      </w:pPr>
      <w:r w:rsidRPr="00677DB3">
        <w:rPr>
          <w:sz w:val="28"/>
          <w:szCs w:val="24"/>
        </w:rPr>
        <w:t>Рис</w:t>
      </w:r>
      <w:r w:rsidR="00364720" w:rsidRPr="00677DB3">
        <w:rPr>
          <w:sz w:val="28"/>
          <w:szCs w:val="24"/>
        </w:rPr>
        <w:t>унок</w:t>
      </w:r>
      <w:r w:rsidRPr="00677DB3">
        <w:rPr>
          <w:sz w:val="28"/>
          <w:szCs w:val="24"/>
        </w:rPr>
        <w:t xml:space="preserve"> 10</w:t>
      </w:r>
      <w:r w:rsidR="00364720" w:rsidRPr="00677DB3">
        <w:rPr>
          <w:sz w:val="28"/>
          <w:szCs w:val="24"/>
        </w:rPr>
        <w:t xml:space="preserve"> </w:t>
      </w:r>
      <w:r w:rsidR="00677DB3" w:rsidRPr="00677DB3">
        <w:rPr>
          <w:sz w:val="28"/>
          <w:szCs w:val="24"/>
        </w:rPr>
        <w:t>–</w:t>
      </w:r>
      <w:r w:rsidR="00364720" w:rsidRPr="00677DB3">
        <w:rPr>
          <w:sz w:val="28"/>
          <w:szCs w:val="24"/>
        </w:rPr>
        <w:t xml:space="preserve"> </w:t>
      </w:r>
      <w:r w:rsidRPr="00677DB3">
        <w:rPr>
          <w:sz w:val="28"/>
          <w:szCs w:val="24"/>
        </w:rPr>
        <w:t xml:space="preserve">Отношение сечений стандартной реакции </w:t>
      </w:r>
      <w:proofErr w:type="spellStart"/>
      <w:r w:rsidRPr="00677DB3">
        <w:rPr>
          <w:sz w:val="28"/>
          <w:szCs w:val="24"/>
          <w:vertAlign w:val="superscript"/>
        </w:rPr>
        <w:t>nat</w:t>
      </w:r>
      <w:proofErr w:type="spellEnd"/>
      <w:r w:rsidRPr="00677DB3">
        <w:rPr>
          <w:sz w:val="28"/>
          <w:szCs w:val="24"/>
          <w:lang w:val="en-US"/>
        </w:rPr>
        <w:t>C</w:t>
      </w:r>
      <w:r w:rsidRPr="00677DB3">
        <w:rPr>
          <w:sz w:val="28"/>
          <w:szCs w:val="24"/>
        </w:rPr>
        <w:t>(</w:t>
      </w:r>
      <w:proofErr w:type="gramStart"/>
      <w:r w:rsidRPr="00677DB3">
        <w:rPr>
          <w:sz w:val="28"/>
          <w:szCs w:val="24"/>
        </w:rPr>
        <w:t>n,</w:t>
      </w:r>
      <w:r w:rsidRPr="00677DB3">
        <w:rPr>
          <w:sz w:val="28"/>
          <w:szCs w:val="24"/>
          <w:lang w:val="en-US"/>
        </w:rPr>
        <w:t>n</w:t>
      </w:r>
      <w:proofErr w:type="gramEnd"/>
      <w:r w:rsidRPr="00677DB3">
        <w:rPr>
          <w:sz w:val="28"/>
          <w:szCs w:val="24"/>
        </w:rPr>
        <w:t>) оценки 2017 года к оценке 2006 (1991) года, принятой за 1. Приведённые погрешности не содержат непризнанной систематической компоненты</w:t>
      </w:r>
      <w:r w:rsidR="00907673" w:rsidRPr="00677DB3">
        <w:rPr>
          <w:sz w:val="28"/>
          <w:szCs w:val="24"/>
        </w:rPr>
        <w:t xml:space="preserve"> погрешности</w:t>
      </w:r>
      <w:r w:rsidRPr="00677DB3">
        <w:rPr>
          <w:sz w:val="28"/>
          <w:szCs w:val="24"/>
        </w:rPr>
        <w:t>.</w:t>
      </w:r>
    </w:p>
    <w:p w:rsidR="00B03DE8" w:rsidRPr="005F00E7" w:rsidRDefault="00B03DE8" w:rsidP="00B36E08">
      <w:pPr>
        <w:jc w:val="center"/>
        <w:rPr>
          <w:sz w:val="24"/>
          <w:szCs w:val="24"/>
          <w:lang w:val="en-US"/>
        </w:rPr>
      </w:pPr>
      <w:r w:rsidRPr="005F00E7">
        <w:rPr>
          <w:sz w:val="24"/>
          <w:szCs w:val="24"/>
        </w:rPr>
        <w:object w:dxaOrig="12444" w:dyaOrig="8784">
          <v:shape id="_x0000_i1034" type="#_x0000_t75" style="width:403.5pt;height:284.25pt" o:ole="">
            <v:imagedata r:id="rId27" o:title=""/>
          </v:shape>
          <o:OLEObject Type="Embed" ProgID="SigmaPlotGraphicObject.11" ShapeID="_x0000_i1034" DrawAspect="Content" ObjectID="_1720247965" r:id="rId28"/>
        </w:object>
      </w:r>
    </w:p>
    <w:p w:rsidR="00B03DE8" w:rsidRPr="00677DB3" w:rsidRDefault="00B03DE8" w:rsidP="00677DB3">
      <w:pPr>
        <w:spacing w:before="240"/>
        <w:jc w:val="center"/>
        <w:rPr>
          <w:sz w:val="28"/>
          <w:szCs w:val="24"/>
        </w:rPr>
      </w:pPr>
      <w:r w:rsidRPr="00677DB3">
        <w:rPr>
          <w:sz w:val="28"/>
          <w:szCs w:val="24"/>
        </w:rPr>
        <w:t>Рис</w:t>
      </w:r>
      <w:r w:rsidR="00677DB3" w:rsidRPr="00677DB3">
        <w:rPr>
          <w:sz w:val="28"/>
          <w:szCs w:val="24"/>
        </w:rPr>
        <w:t>унок</w:t>
      </w:r>
      <w:r w:rsidRPr="00677DB3">
        <w:rPr>
          <w:sz w:val="28"/>
          <w:szCs w:val="24"/>
        </w:rPr>
        <w:t xml:space="preserve"> 11</w:t>
      </w:r>
      <w:r w:rsidR="00677DB3" w:rsidRPr="00677DB3">
        <w:rPr>
          <w:sz w:val="28"/>
          <w:szCs w:val="24"/>
        </w:rPr>
        <w:t xml:space="preserve"> </w:t>
      </w:r>
      <w:r w:rsidR="00F076EC">
        <w:rPr>
          <w:sz w:val="28"/>
          <w:szCs w:val="24"/>
        </w:rPr>
        <w:t>–</w:t>
      </w:r>
      <w:r w:rsidR="00677DB3" w:rsidRPr="00677DB3">
        <w:rPr>
          <w:sz w:val="28"/>
          <w:szCs w:val="24"/>
        </w:rPr>
        <w:t xml:space="preserve"> </w:t>
      </w:r>
      <w:r w:rsidRPr="00677DB3">
        <w:rPr>
          <w:sz w:val="28"/>
          <w:szCs w:val="24"/>
        </w:rPr>
        <w:t xml:space="preserve">Сравнение сечений для реакции </w:t>
      </w:r>
      <w:r w:rsidRPr="00677DB3">
        <w:rPr>
          <w:sz w:val="28"/>
          <w:szCs w:val="24"/>
          <w:vertAlign w:val="superscript"/>
        </w:rPr>
        <w:t>197</w:t>
      </w:r>
      <w:r w:rsidRPr="00677DB3">
        <w:rPr>
          <w:sz w:val="28"/>
          <w:szCs w:val="24"/>
          <w:lang w:val="en-US"/>
        </w:rPr>
        <w:t>Au</w:t>
      </w:r>
      <w:r w:rsidRPr="00677DB3">
        <w:rPr>
          <w:sz w:val="28"/>
          <w:szCs w:val="24"/>
        </w:rPr>
        <w:t>(n,</w:t>
      </w:r>
      <w:r w:rsidRPr="00677DB3">
        <w:rPr>
          <w:rFonts w:ascii="Symbol" w:hAnsi="Symbol"/>
          <w:sz w:val="28"/>
          <w:szCs w:val="24"/>
        </w:rPr>
        <w:t></w:t>
      </w:r>
      <w:r w:rsidRPr="00677DB3">
        <w:rPr>
          <w:sz w:val="28"/>
          <w:szCs w:val="24"/>
        </w:rPr>
        <w:t xml:space="preserve">) в области </w:t>
      </w:r>
      <w:proofErr w:type="gramStart"/>
      <w:r w:rsidRPr="00677DB3">
        <w:rPr>
          <w:sz w:val="28"/>
          <w:szCs w:val="24"/>
        </w:rPr>
        <w:t>энергий</w:t>
      </w:r>
      <w:proofErr w:type="gramEnd"/>
      <w:r w:rsidRPr="00677DB3">
        <w:rPr>
          <w:sz w:val="28"/>
          <w:szCs w:val="24"/>
        </w:rPr>
        <w:t xml:space="preserve"> рекомендованной к использованию в качестве стандарта. Приведённые погрешности оценённых данных не содержат непризнанной систематической компоненты погрешности.</w:t>
      </w:r>
    </w:p>
    <w:p w:rsidR="00B03DE8" w:rsidRPr="005F00E7" w:rsidRDefault="00677DB3" w:rsidP="00B36E08">
      <w:pPr>
        <w:rPr>
          <w:sz w:val="24"/>
          <w:szCs w:val="24"/>
        </w:rPr>
      </w:pPr>
      <w:r w:rsidRPr="005F00E7">
        <w:rPr>
          <w:sz w:val="24"/>
          <w:szCs w:val="24"/>
        </w:rPr>
        <w:object w:dxaOrig="11784" w:dyaOrig="8760">
          <v:shape id="_x0000_i1035" type="#_x0000_t75" style="width:420.75pt;height:294pt" o:ole="">
            <v:imagedata r:id="rId29" o:title="" croptop="3676f" cropleft="-101f"/>
          </v:shape>
          <o:OLEObject Type="Embed" ProgID="SigmaPlotGraphicObject.11" ShapeID="_x0000_i1035" DrawAspect="Content" ObjectID="_1720247966" r:id="rId30"/>
        </w:object>
      </w:r>
    </w:p>
    <w:p w:rsidR="00B03DE8" w:rsidRPr="00677DB3" w:rsidRDefault="00B03DE8" w:rsidP="00677DB3">
      <w:pPr>
        <w:jc w:val="center"/>
        <w:rPr>
          <w:sz w:val="28"/>
          <w:szCs w:val="24"/>
        </w:rPr>
      </w:pPr>
      <w:r w:rsidRPr="00677DB3">
        <w:rPr>
          <w:sz w:val="28"/>
          <w:szCs w:val="24"/>
        </w:rPr>
        <w:t>Рис</w:t>
      </w:r>
      <w:r w:rsidR="00677DB3" w:rsidRPr="00677DB3">
        <w:rPr>
          <w:sz w:val="28"/>
          <w:szCs w:val="24"/>
        </w:rPr>
        <w:t xml:space="preserve">унок </w:t>
      </w:r>
      <w:r w:rsidRPr="00677DB3">
        <w:rPr>
          <w:sz w:val="28"/>
          <w:szCs w:val="24"/>
        </w:rPr>
        <w:t>12</w:t>
      </w:r>
      <w:r w:rsidR="00677DB3" w:rsidRPr="00677DB3">
        <w:rPr>
          <w:sz w:val="28"/>
          <w:szCs w:val="24"/>
        </w:rPr>
        <w:t xml:space="preserve"> – </w:t>
      </w:r>
      <w:r w:rsidRPr="00677DB3">
        <w:rPr>
          <w:sz w:val="28"/>
          <w:szCs w:val="24"/>
        </w:rPr>
        <w:t xml:space="preserve">Сравнение сечений для реакции </w:t>
      </w:r>
      <w:r w:rsidRPr="00677DB3">
        <w:rPr>
          <w:sz w:val="28"/>
          <w:szCs w:val="24"/>
          <w:vertAlign w:val="superscript"/>
        </w:rPr>
        <w:t>197</w:t>
      </w:r>
      <w:r w:rsidRPr="00677DB3">
        <w:rPr>
          <w:sz w:val="28"/>
          <w:szCs w:val="24"/>
          <w:lang w:val="en-US"/>
        </w:rPr>
        <w:t>Au</w:t>
      </w:r>
      <w:r w:rsidRPr="00677DB3">
        <w:rPr>
          <w:sz w:val="28"/>
          <w:szCs w:val="24"/>
        </w:rPr>
        <w:t>(n,</w:t>
      </w:r>
      <w:r w:rsidRPr="00677DB3">
        <w:rPr>
          <w:rFonts w:ascii="Symbol" w:hAnsi="Symbol"/>
          <w:sz w:val="28"/>
          <w:szCs w:val="24"/>
        </w:rPr>
        <w:t></w:t>
      </w:r>
      <w:r w:rsidRPr="00677DB3">
        <w:rPr>
          <w:sz w:val="28"/>
          <w:szCs w:val="24"/>
        </w:rPr>
        <w:t>) в области энергий, важной для астрофизических приложений. Приведённые погрешности оценённых данных не содержат непризнанной систематической компоненты погрешности.</w:t>
      </w:r>
    </w:p>
    <w:p w:rsidR="00B03DE8" w:rsidRPr="005F00E7" w:rsidRDefault="00B03DE8" w:rsidP="00B36E08">
      <w:pPr>
        <w:jc w:val="center"/>
        <w:rPr>
          <w:sz w:val="24"/>
          <w:szCs w:val="24"/>
        </w:rPr>
      </w:pPr>
      <w:r w:rsidRPr="005F00E7">
        <w:rPr>
          <w:sz w:val="24"/>
          <w:szCs w:val="24"/>
        </w:rPr>
        <w:object w:dxaOrig="11376" w:dyaOrig="8952">
          <v:shape id="_x0000_i1036" type="#_x0000_t75" style="width:375pt;height:295.5pt" o:ole="">
            <v:imagedata r:id="rId31" o:title=""/>
          </v:shape>
          <o:OLEObject Type="Embed" ProgID="SigmaPlotGraphicObject.11" ShapeID="_x0000_i1036" DrawAspect="Content" ObjectID="_1720247967" r:id="rId32"/>
        </w:object>
      </w:r>
    </w:p>
    <w:p w:rsidR="00B03DE8" w:rsidRPr="00677DB3" w:rsidRDefault="00B03DE8" w:rsidP="00677DB3">
      <w:pPr>
        <w:spacing w:before="240"/>
        <w:jc w:val="center"/>
        <w:rPr>
          <w:sz w:val="28"/>
          <w:szCs w:val="24"/>
        </w:rPr>
      </w:pPr>
      <w:r w:rsidRPr="00677DB3">
        <w:rPr>
          <w:sz w:val="28"/>
          <w:szCs w:val="24"/>
        </w:rPr>
        <w:t>Рис</w:t>
      </w:r>
      <w:r w:rsidR="00677DB3" w:rsidRPr="00677DB3">
        <w:rPr>
          <w:sz w:val="28"/>
          <w:szCs w:val="24"/>
        </w:rPr>
        <w:t xml:space="preserve">унок </w:t>
      </w:r>
      <w:r w:rsidRPr="00677DB3">
        <w:rPr>
          <w:sz w:val="28"/>
          <w:szCs w:val="24"/>
        </w:rPr>
        <w:t>13</w:t>
      </w:r>
      <w:r w:rsidR="00677DB3" w:rsidRPr="00677DB3">
        <w:rPr>
          <w:sz w:val="28"/>
          <w:szCs w:val="24"/>
        </w:rPr>
        <w:t xml:space="preserve"> – </w:t>
      </w:r>
      <w:r w:rsidRPr="00677DB3">
        <w:rPr>
          <w:sz w:val="28"/>
          <w:szCs w:val="24"/>
        </w:rPr>
        <w:t xml:space="preserve">Сравнение сечений для реакции </w:t>
      </w:r>
      <w:r w:rsidRPr="00677DB3">
        <w:rPr>
          <w:sz w:val="28"/>
          <w:szCs w:val="24"/>
          <w:vertAlign w:val="superscript"/>
        </w:rPr>
        <w:t>235</w:t>
      </w:r>
      <w:r w:rsidRPr="00677DB3">
        <w:rPr>
          <w:sz w:val="28"/>
          <w:szCs w:val="24"/>
        </w:rPr>
        <w:t>U(</w:t>
      </w:r>
      <w:proofErr w:type="gramStart"/>
      <w:r w:rsidRPr="00677DB3">
        <w:rPr>
          <w:sz w:val="28"/>
          <w:szCs w:val="24"/>
        </w:rPr>
        <w:t>n,</w:t>
      </w:r>
      <w:r w:rsidRPr="00677DB3">
        <w:rPr>
          <w:sz w:val="28"/>
          <w:szCs w:val="24"/>
          <w:lang w:val="en-US"/>
        </w:rPr>
        <w:t>f</w:t>
      </w:r>
      <w:proofErr w:type="gramEnd"/>
      <w:r w:rsidRPr="00677DB3">
        <w:rPr>
          <w:sz w:val="28"/>
          <w:szCs w:val="24"/>
        </w:rPr>
        <w:t>) (1). Приведённые погрешности оценённых данных не содержат непризнанной систематической компоненты погрешности.</w:t>
      </w:r>
    </w:p>
    <w:p w:rsidR="00B03DE8" w:rsidRPr="005F00E7" w:rsidRDefault="00B03DE8" w:rsidP="00B36E08">
      <w:pPr>
        <w:jc w:val="center"/>
        <w:rPr>
          <w:sz w:val="24"/>
          <w:szCs w:val="24"/>
        </w:rPr>
      </w:pPr>
      <w:r w:rsidRPr="005F00E7">
        <w:rPr>
          <w:sz w:val="24"/>
          <w:szCs w:val="24"/>
        </w:rPr>
        <w:object w:dxaOrig="11376" w:dyaOrig="8952">
          <v:shape id="_x0000_i1037" type="#_x0000_t75" style="width:384.75pt;height:303pt" o:ole="">
            <v:imagedata r:id="rId33" o:title=""/>
          </v:shape>
          <o:OLEObject Type="Embed" ProgID="SigmaPlotGraphicObject.11" ShapeID="_x0000_i1037" DrawAspect="Content" ObjectID="_1720247968" r:id="rId34"/>
        </w:object>
      </w:r>
    </w:p>
    <w:p w:rsidR="00B03DE8" w:rsidRPr="00677DB3" w:rsidRDefault="00B03DE8" w:rsidP="00677DB3">
      <w:pPr>
        <w:spacing w:before="240"/>
        <w:jc w:val="center"/>
        <w:rPr>
          <w:sz w:val="28"/>
          <w:szCs w:val="24"/>
        </w:rPr>
      </w:pPr>
      <w:r w:rsidRPr="00677DB3">
        <w:rPr>
          <w:sz w:val="28"/>
          <w:szCs w:val="24"/>
        </w:rPr>
        <w:t>Рис</w:t>
      </w:r>
      <w:r w:rsidR="00677DB3" w:rsidRPr="00677DB3">
        <w:rPr>
          <w:sz w:val="28"/>
          <w:szCs w:val="24"/>
        </w:rPr>
        <w:t>унок</w:t>
      </w:r>
      <w:r w:rsidRPr="00677DB3">
        <w:rPr>
          <w:sz w:val="28"/>
          <w:szCs w:val="24"/>
        </w:rPr>
        <w:t xml:space="preserve"> 14</w:t>
      </w:r>
      <w:r w:rsidR="00677DB3" w:rsidRPr="00677DB3">
        <w:rPr>
          <w:sz w:val="28"/>
          <w:szCs w:val="24"/>
        </w:rPr>
        <w:t xml:space="preserve"> – </w:t>
      </w:r>
      <w:r w:rsidRPr="00677DB3">
        <w:rPr>
          <w:sz w:val="28"/>
          <w:szCs w:val="24"/>
        </w:rPr>
        <w:t xml:space="preserve">Сравнение сечений для реакции </w:t>
      </w:r>
      <w:r w:rsidRPr="00677DB3">
        <w:rPr>
          <w:sz w:val="28"/>
          <w:szCs w:val="24"/>
          <w:vertAlign w:val="superscript"/>
        </w:rPr>
        <w:t>235</w:t>
      </w:r>
      <w:r w:rsidRPr="00677DB3">
        <w:rPr>
          <w:sz w:val="28"/>
          <w:szCs w:val="24"/>
        </w:rPr>
        <w:t>U(</w:t>
      </w:r>
      <w:proofErr w:type="gramStart"/>
      <w:r w:rsidRPr="00677DB3">
        <w:rPr>
          <w:sz w:val="28"/>
          <w:szCs w:val="24"/>
        </w:rPr>
        <w:t>n,</w:t>
      </w:r>
      <w:r w:rsidRPr="00677DB3">
        <w:rPr>
          <w:sz w:val="28"/>
          <w:szCs w:val="24"/>
          <w:lang w:val="en-US"/>
        </w:rPr>
        <w:t>f</w:t>
      </w:r>
      <w:proofErr w:type="gramEnd"/>
      <w:r w:rsidRPr="00677DB3">
        <w:rPr>
          <w:sz w:val="28"/>
          <w:szCs w:val="24"/>
        </w:rPr>
        <w:t>) (2). Приведённые погрешности оценённых данных не содержат непризнанной систематической компоненты погрешности.</w:t>
      </w:r>
    </w:p>
    <w:p w:rsidR="00B03DE8" w:rsidRPr="005F00E7" w:rsidRDefault="00B03DE8" w:rsidP="00B36E08">
      <w:pPr>
        <w:jc w:val="center"/>
        <w:rPr>
          <w:sz w:val="24"/>
          <w:szCs w:val="24"/>
        </w:rPr>
      </w:pPr>
      <w:r w:rsidRPr="005F00E7">
        <w:rPr>
          <w:sz w:val="24"/>
          <w:szCs w:val="24"/>
        </w:rPr>
        <w:object w:dxaOrig="11376" w:dyaOrig="8952">
          <v:shape id="_x0000_i1038" type="#_x0000_t75" style="width:392.25pt;height:306.75pt" o:ole="">
            <v:imagedata r:id="rId35" o:title=""/>
          </v:shape>
          <o:OLEObject Type="Embed" ProgID="SigmaPlotGraphicObject.11" ShapeID="_x0000_i1038" DrawAspect="Content" ObjectID="_1720247969" r:id="rId36"/>
        </w:object>
      </w:r>
    </w:p>
    <w:p w:rsidR="00B03DE8" w:rsidRPr="00677DB3" w:rsidRDefault="00B03DE8" w:rsidP="00677DB3">
      <w:pPr>
        <w:spacing w:before="240"/>
        <w:jc w:val="center"/>
        <w:rPr>
          <w:sz w:val="28"/>
          <w:szCs w:val="24"/>
        </w:rPr>
      </w:pPr>
      <w:r w:rsidRPr="00677DB3">
        <w:rPr>
          <w:sz w:val="28"/>
          <w:szCs w:val="24"/>
        </w:rPr>
        <w:t>Рис</w:t>
      </w:r>
      <w:r w:rsidR="00677DB3" w:rsidRPr="00677DB3">
        <w:rPr>
          <w:sz w:val="28"/>
          <w:szCs w:val="24"/>
        </w:rPr>
        <w:t>унок</w:t>
      </w:r>
      <w:r w:rsidRPr="00677DB3">
        <w:rPr>
          <w:sz w:val="28"/>
          <w:szCs w:val="24"/>
        </w:rPr>
        <w:t xml:space="preserve"> 15</w:t>
      </w:r>
      <w:r w:rsidR="00677DB3" w:rsidRPr="00677DB3">
        <w:rPr>
          <w:sz w:val="28"/>
          <w:szCs w:val="24"/>
        </w:rPr>
        <w:t xml:space="preserve"> – </w:t>
      </w:r>
      <w:r w:rsidRPr="00677DB3">
        <w:rPr>
          <w:sz w:val="28"/>
          <w:szCs w:val="24"/>
        </w:rPr>
        <w:t xml:space="preserve">Сравнение сечений для реакции </w:t>
      </w:r>
      <w:r w:rsidRPr="00677DB3">
        <w:rPr>
          <w:sz w:val="28"/>
          <w:szCs w:val="24"/>
          <w:vertAlign w:val="superscript"/>
        </w:rPr>
        <w:t>235</w:t>
      </w:r>
      <w:r w:rsidRPr="00677DB3">
        <w:rPr>
          <w:sz w:val="28"/>
          <w:szCs w:val="24"/>
        </w:rPr>
        <w:t>U(</w:t>
      </w:r>
      <w:proofErr w:type="gramStart"/>
      <w:r w:rsidRPr="00677DB3">
        <w:rPr>
          <w:sz w:val="28"/>
          <w:szCs w:val="24"/>
        </w:rPr>
        <w:t>n,</w:t>
      </w:r>
      <w:r w:rsidRPr="00677DB3">
        <w:rPr>
          <w:sz w:val="28"/>
          <w:szCs w:val="24"/>
          <w:lang w:val="en-US"/>
        </w:rPr>
        <w:t>f</w:t>
      </w:r>
      <w:proofErr w:type="gramEnd"/>
      <w:r w:rsidRPr="00677DB3">
        <w:rPr>
          <w:sz w:val="28"/>
          <w:szCs w:val="24"/>
        </w:rPr>
        <w:t>) (3). Приведённые погрешности оценённых данных не содержат непризнанной систематической компоненты погрешности.</w:t>
      </w:r>
    </w:p>
    <w:p w:rsidR="00B03DE8" w:rsidRPr="005F00E7" w:rsidRDefault="00B03DE8" w:rsidP="00B36E08">
      <w:pPr>
        <w:jc w:val="center"/>
        <w:rPr>
          <w:sz w:val="24"/>
          <w:szCs w:val="24"/>
        </w:rPr>
      </w:pPr>
      <w:r w:rsidRPr="005F00E7">
        <w:rPr>
          <w:sz w:val="24"/>
          <w:szCs w:val="24"/>
        </w:rPr>
        <w:object w:dxaOrig="11653" w:dyaOrig="9012">
          <v:shape id="_x0000_i1039" type="#_x0000_t75" style="width:358.5pt;height:276pt" o:ole="">
            <v:imagedata r:id="rId37" o:title=""/>
          </v:shape>
          <o:OLEObject Type="Embed" ProgID="SigmaPlotGraphicObject.11" ShapeID="_x0000_i1039" DrawAspect="Content" ObjectID="_1720247970" r:id="rId38"/>
        </w:object>
      </w:r>
    </w:p>
    <w:p w:rsidR="00B03DE8" w:rsidRPr="00677DB3" w:rsidRDefault="00B03DE8" w:rsidP="00677DB3">
      <w:pPr>
        <w:spacing w:before="240"/>
        <w:jc w:val="center"/>
        <w:rPr>
          <w:sz w:val="28"/>
          <w:szCs w:val="24"/>
        </w:rPr>
      </w:pPr>
      <w:r w:rsidRPr="00677DB3">
        <w:rPr>
          <w:sz w:val="28"/>
          <w:szCs w:val="24"/>
        </w:rPr>
        <w:t>Рис</w:t>
      </w:r>
      <w:r w:rsidR="00677DB3" w:rsidRPr="00677DB3">
        <w:rPr>
          <w:sz w:val="28"/>
          <w:szCs w:val="24"/>
        </w:rPr>
        <w:t>унок</w:t>
      </w:r>
      <w:r w:rsidRPr="00677DB3">
        <w:rPr>
          <w:sz w:val="28"/>
          <w:szCs w:val="24"/>
        </w:rPr>
        <w:t xml:space="preserve"> 16</w:t>
      </w:r>
      <w:r w:rsidR="00677DB3" w:rsidRPr="00677DB3">
        <w:rPr>
          <w:sz w:val="28"/>
          <w:szCs w:val="24"/>
        </w:rPr>
        <w:t xml:space="preserve"> – </w:t>
      </w:r>
      <w:r w:rsidRPr="00677DB3">
        <w:rPr>
          <w:sz w:val="28"/>
          <w:szCs w:val="24"/>
        </w:rPr>
        <w:t xml:space="preserve">Отношение сечений стандартной реакции </w:t>
      </w:r>
      <w:r w:rsidRPr="00677DB3">
        <w:rPr>
          <w:sz w:val="28"/>
          <w:szCs w:val="24"/>
          <w:vertAlign w:val="superscript"/>
        </w:rPr>
        <w:t>235</w:t>
      </w:r>
      <w:r w:rsidRPr="00677DB3">
        <w:rPr>
          <w:sz w:val="28"/>
          <w:szCs w:val="24"/>
        </w:rPr>
        <w:t>U(</w:t>
      </w:r>
      <w:proofErr w:type="gramStart"/>
      <w:r w:rsidRPr="00677DB3">
        <w:rPr>
          <w:sz w:val="28"/>
          <w:szCs w:val="24"/>
        </w:rPr>
        <w:t>n,</w:t>
      </w:r>
      <w:r w:rsidRPr="00677DB3">
        <w:rPr>
          <w:sz w:val="28"/>
          <w:szCs w:val="24"/>
          <w:lang w:val="en-US"/>
        </w:rPr>
        <w:t>f</w:t>
      </w:r>
      <w:proofErr w:type="gramEnd"/>
      <w:r w:rsidRPr="00677DB3">
        <w:rPr>
          <w:sz w:val="28"/>
          <w:szCs w:val="24"/>
        </w:rPr>
        <w:t>) оценки 2017 года к оценке 2006 года, принятой за 1. Приведённые погрешности не содержат непризнанной систематической компоненты погрешности.</w:t>
      </w:r>
    </w:p>
    <w:p w:rsidR="00B03DE8" w:rsidRPr="005F00E7" w:rsidRDefault="00B03DE8" w:rsidP="00B36E08">
      <w:pPr>
        <w:jc w:val="center"/>
        <w:rPr>
          <w:sz w:val="24"/>
          <w:szCs w:val="24"/>
          <w:lang w:val="en-US"/>
        </w:rPr>
      </w:pPr>
      <w:r w:rsidRPr="005F00E7">
        <w:rPr>
          <w:sz w:val="24"/>
          <w:szCs w:val="24"/>
        </w:rPr>
        <w:object w:dxaOrig="12312" w:dyaOrig="8952">
          <v:shape id="_x0000_i1040" type="#_x0000_t75" style="width:397.5pt;height:288.75pt" o:ole="">
            <v:imagedata r:id="rId39" o:title=""/>
          </v:shape>
          <o:OLEObject Type="Embed" ProgID="SigmaPlotGraphicObject.11" ShapeID="_x0000_i1040" DrawAspect="Content" ObjectID="_1720247971" r:id="rId40"/>
        </w:object>
      </w:r>
    </w:p>
    <w:p w:rsidR="00B03DE8" w:rsidRPr="00EF5859" w:rsidRDefault="00B03DE8" w:rsidP="00EF5859">
      <w:pPr>
        <w:jc w:val="center"/>
        <w:rPr>
          <w:sz w:val="28"/>
          <w:szCs w:val="24"/>
        </w:rPr>
      </w:pPr>
      <w:r w:rsidRPr="00EF5859">
        <w:rPr>
          <w:sz w:val="28"/>
          <w:szCs w:val="24"/>
        </w:rPr>
        <w:t>Рис</w:t>
      </w:r>
      <w:r w:rsidR="00677DB3" w:rsidRPr="00EF5859">
        <w:rPr>
          <w:sz w:val="28"/>
          <w:szCs w:val="24"/>
        </w:rPr>
        <w:t>унок</w:t>
      </w:r>
      <w:r w:rsidRPr="00EF5859">
        <w:rPr>
          <w:sz w:val="28"/>
          <w:szCs w:val="24"/>
        </w:rPr>
        <w:t xml:space="preserve"> 17</w:t>
      </w:r>
      <w:r w:rsidR="00EF5859" w:rsidRPr="00EF5859">
        <w:rPr>
          <w:sz w:val="28"/>
          <w:szCs w:val="24"/>
        </w:rPr>
        <w:t xml:space="preserve"> – </w:t>
      </w:r>
      <w:r w:rsidRPr="00EF5859">
        <w:rPr>
          <w:sz w:val="28"/>
          <w:szCs w:val="24"/>
        </w:rPr>
        <w:t xml:space="preserve">Сравнение отношений сечений реакции </w:t>
      </w:r>
      <w:r w:rsidRPr="00EF5859">
        <w:rPr>
          <w:sz w:val="28"/>
          <w:szCs w:val="24"/>
          <w:vertAlign w:val="superscript"/>
        </w:rPr>
        <w:t>238</w:t>
      </w:r>
      <w:r w:rsidRPr="00EF5859">
        <w:rPr>
          <w:sz w:val="28"/>
          <w:szCs w:val="24"/>
        </w:rPr>
        <w:t>U(</w:t>
      </w:r>
      <w:proofErr w:type="gramStart"/>
      <w:r w:rsidRPr="00EF5859">
        <w:rPr>
          <w:sz w:val="28"/>
          <w:szCs w:val="24"/>
        </w:rPr>
        <w:t>n,</w:t>
      </w:r>
      <w:r w:rsidRPr="00EF5859">
        <w:rPr>
          <w:sz w:val="28"/>
          <w:szCs w:val="24"/>
          <w:lang w:val="en-US"/>
        </w:rPr>
        <w:t>f</w:t>
      </w:r>
      <w:proofErr w:type="gramEnd"/>
      <w:r w:rsidRPr="00EF5859">
        <w:rPr>
          <w:sz w:val="28"/>
          <w:szCs w:val="24"/>
        </w:rPr>
        <w:t xml:space="preserve">) к </w:t>
      </w:r>
      <w:r w:rsidRPr="00EF5859">
        <w:rPr>
          <w:sz w:val="28"/>
          <w:szCs w:val="24"/>
          <w:vertAlign w:val="superscript"/>
        </w:rPr>
        <w:t>235</w:t>
      </w:r>
      <w:r w:rsidRPr="00EF5859">
        <w:rPr>
          <w:sz w:val="28"/>
          <w:szCs w:val="24"/>
        </w:rPr>
        <w:t>U(n,</w:t>
      </w:r>
      <w:r w:rsidRPr="00EF5859">
        <w:rPr>
          <w:sz w:val="28"/>
          <w:szCs w:val="24"/>
          <w:lang w:val="en-US"/>
        </w:rPr>
        <w:t>f</w:t>
      </w:r>
      <w:r w:rsidRPr="00EF5859">
        <w:rPr>
          <w:sz w:val="28"/>
          <w:szCs w:val="24"/>
        </w:rPr>
        <w:t>). Приведённые погрешности оценённых данных не содержат непризнанной систематической компоненты погрешности.</w:t>
      </w:r>
    </w:p>
    <w:p w:rsidR="00B03DE8" w:rsidRPr="005F00E7" w:rsidRDefault="00B03DE8" w:rsidP="00B36E08">
      <w:pPr>
        <w:pStyle w:val="a5"/>
        <w:spacing w:after="160" w:line="259" w:lineRule="auto"/>
      </w:pPr>
      <w:r w:rsidRPr="005F00E7">
        <w:object w:dxaOrig="11784" w:dyaOrig="9036">
          <v:shape id="_x0000_i1041" type="#_x0000_t75" style="width:411pt;height:317.25pt" o:ole="">
            <v:imagedata r:id="rId41" o:title=""/>
          </v:shape>
          <o:OLEObject Type="Embed" ProgID="SigmaPlotGraphicObject.11" ShapeID="_x0000_i1041" DrawAspect="Content" ObjectID="_1720247972" r:id="rId42"/>
        </w:object>
      </w:r>
    </w:p>
    <w:p w:rsidR="00B03DE8" w:rsidRPr="00EF5859" w:rsidRDefault="00B03DE8" w:rsidP="00EF5859">
      <w:pPr>
        <w:jc w:val="center"/>
        <w:rPr>
          <w:sz w:val="28"/>
          <w:szCs w:val="24"/>
        </w:rPr>
      </w:pPr>
      <w:r w:rsidRPr="00EF5859">
        <w:rPr>
          <w:sz w:val="28"/>
          <w:szCs w:val="24"/>
        </w:rPr>
        <w:t>Рис</w:t>
      </w:r>
      <w:r w:rsidR="00EF5859" w:rsidRPr="00EF5859">
        <w:rPr>
          <w:sz w:val="28"/>
          <w:szCs w:val="24"/>
        </w:rPr>
        <w:t>унок</w:t>
      </w:r>
      <w:r w:rsidRPr="00EF5859">
        <w:rPr>
          <w:sz w:val="28"/>
          <w:szCs w:val="24"/>
        </w:rPr>
        <w:t xml:space="preserve"> 18</w:t>
      </w:r>
      <w:r w:rsidR="00EF5859" w:rsidRPr="00EF5859">
        <w:rPr>
          <w:sz w:val="28"/>
          <w:szCs w:val="24"/>
        </w:rPr>
        <w:t xml:space="preserve"> – </w:t>
      </w:r>
      <w:r w:rsidRPr="00EF5859">
        <w:rPr>
          <w:sz w:val="28"/>
          <w:szCs w:val="24"/>
        </w:rPr>
        <w:t xml:space="preserve">Отношение сечений стандартной реакции </w:t>
      </w:r>
      <w:r w:rsidRPr="00EF5859">
        <w:rPr>
          <w:sz w:val="28"/>
          <w:szCs w:val="24"/>
          <w:vertAlign w:val="superscript"/>
        </w:rPr>
        <w:t>238</w:t>
      </w:r>
      <w:r w:rsidRPr="00EF5859">
        <w:rPr>
          <w:sz w:val="28"/>
          <w:szCs w:val="24"/>
        </w:rPr>
        <w:t>U(</w:t>
      </w:r>
      <w:proofErr w:type="gramStart"/>
      <w:r w:rsidRPr="00EF5859">
        <w:rPr>
          <w:sz w:val="28"/>
          <w:szCs w:val="24"/>
        </w:rPr>
        <w:t>n,</w:t>
      </w:r>
      <w:r w:rsidRPr="00EF5859">
        <w:rPr>
          <w:sz w:val="28"/>
          <w:szCs w:val="24"/>
          <w:lang w:val="en-US"/>
        </w:rPr>
        <w:t>f</w:t>
      </w:r>
      <w:proofErr w:type="gramEnd"/>
      <w:r w:rsidRPr="00EF5859">
        <w:rPr>
          <w:sz w:val="28"/>
          <w:szCs w:val="24"/>
        </w:rPr>
        <w:t>) оценки 2017 года к оценке 2006 года, принятой за 1. Приведённые погрешности не содержат непризнанной систематической компоненты погрешности.</w:t>
      </w:r>
    </w:p>
    <w:p w:rsidR="00A71812" w:rsidRPr="005F00E7" w:rsidRDefault="00A71812" w:rsidP="00B36E08">
      <w:pPr>
        <w:jc w:val="both"/>
        <w:rPr>
          <w:sz w:val="24"/>
          <w:szCs w:val="24"/>
        </w:rPr>
      </w:pPr>
    </w:p>
    <w:p w:rsidR="00B03DE8" w:rsidRPr="00636516" w:rsidRDefault="00B03DE8" w:rsidP="00F076EC">
      <w:pPr>
        <w:pStyle w:val="a5"/>
        <w:spacing w:after="160"/>
        <w:ind w:firstLine="709"/>
        <w:jc w:val="both"/>
        <w:rPr>
          <w:sz w:val="28"/>
        </w:rPr>
      </w:pPr>
      <w:r w:rsidRPr="00636516">
        <w:rPr>
          <w:sz w:val="28"/>
        </w:rPr>
        <w:lastRenderedPageBreak/>
        <w:t xml:space="preserve">На рисунке 17 показано сравнение отношений сечений реакции </w:t>
      </w:r>
      <w:r w:rsidRPr="00636516">
        <w:rPr>
          <w:sz w:val="28"/>
          <w:vertAlign w:val="superscript"/>
        </w:rPr>
        <w:t>238</w:t>
      </w:r>
      <w:r w:rsidRPr="00636516">
        <w:rPr>
          <w:sz w:val="28"/>
        </w:rPr>
        <w:t>U(</w:t>
      </w:r>
      <w:proofErr w:type="spellStart"/>
      <w:proofErr w:type="gramStart"/>
      <w:r w:rsidRPr="00636516">
        <w:rPr>
          <w:sz w:val="28"/>
        </w:rPr>
        <w:t>n,f</w:t>
      </w:r>
      <w:proofErr w:type="spellEnd"/>
      <w:proofErr w:type="gramEnd"/>
      <w:r w:rsidRPr="00636516">
        <w:rPr>
          <w:sz w:val="28"/>
        </w:rPr>
        <w:t xml:space="preserve">) к </w:t>
      </w:r>
      <w:r w:rsidRPr="00636516">
        <w:rPr>
          <w:sz w:val="28"/>
          <w:vertAlign w:val="superscript"/>
        </w:rPr>
        <w:t>235</w:t>
      </w:r>
      <w:r w:rsidRPr="00636516">
        <w:rPr>
          <w:sz w:val="28"/>
        </w:rPr>
        <w:t>U(</w:t>
      </w:r>
      <w:proofErr w:type="spellStart"/>
      <w:r w:rsidRPr="00636516">
        <w:rPr>
          <w:sz w:val="28"/>
        </w:rPr>
        <w:t>n,f</w:t>
      </w:r>
      <w:proofErr w:type="spellEnd"/>
      <w:r w:rsidRPr="00636516">
        <w:rPr>
          <w:sz w:val="28"/>
        </w:rPr>
        <w:t xml:space="preserve">) во всей области энергий, вошедшей в объединённое описание данных. Стандартом является сечение в области энергии выше 2 МэВ. Показаны результаты измерений, выполненных на установке </w:t>
      </w:r>
      <w:proofErr w:type="spellStart"/>
      <w:r w:rsidRPr="00636516">
        <w:rPr>
          <w:sz w:val="28"/>
        </w:rPr>
        <w:t>n_TOF</w:t>
      </w:r>
      <w:proofErr w:type="spellEnd"/>
      <w:r w:rsidRPr="00636516">
        <w:rPr>
          <w:sz w:val="28"/>
        </w:rPr>
        <w:t xml:space="preserve"> в </w:t>
      </w:r>
      <w:proofErr w:type="spellStart"/>
      <w:r w:rsidRPr="00636516">
        <w:rPr>
          <w:sz w:val="28"/>
        </w:rPr>
        <w:t>Церне</w:t>
      </w:r>
      <w:proofErr w:type="spellEnd"/>
      <w:r w:rsidRPr="00636516">
        <w:rPr>
          <w:sz w:val="28"/>
        </w:rPr>
        <w:t xml:space="preserve"> (</w:t>
      </w:r>
      <w:proofErr w:type="spellStart"/>
      <w:r w:rsidRPr="00636516">
        <w:rPr>
          <w:sz w:val="28"/>
        </w:rPr>
        <w:t>Paradela</w:t>
      </w:r>
      <w:proofErr w:type="spellEnd"/>
      <w:r w:rsidRPr="00636516">
        <w:rPr>
          <w:sz w:val="28"/>
        </w:rPr>
        <w:t xml:space="preserve">). На рисунке 18 показано отношение сечения стандарта </w:t>
      </w:r>
      <w:r w:rsidRPr="00636516">
        <w:rPr>
          <w:sz w:val="28"/>
          <w:vertAlign w:val="superscript"/>
        </w:rPr>
        <w:t>238</w:t>
      </w:r>
      <w:r w:rsidRPr="00636516">
        <w:rPr>
          <w:sz w:val="28"/>
        </w:rPr>
        <w:t>U(</w:t>
      </w:r>
      <w:proofErr w:type="spellStart"/>
      <w:proofErr w:type="gramStart"/>
      <w:r w:rsidRPr="00636516">
        <w:rPr>
          <w:sz w:val="28"/>
        </w:rPr>
        <w:t>n,f</w:t>
      </w:r>
      <w:proofErr w:type="spellEnd"/>
      <w:proofErr w:type="gramEnd"/>
      <w:r w:rsidRPr="00636516">
        <w:rPr>
          <w:sz w:val="28"/>
        </w:rPr>
        <w:t>) оценки 2017 года к оценке 2006 года.</w:t>
      </w:r>
    </w:p>
    <w:p w:rsidR="00B03DE8" w:rsidRPr="00FB4979" w:rsidRDefault="00B03DE8" w:rsidP="00FB4979">
      <w:pPr>
        <w:pStyle w:val="a5"/>
        <w:spacing w:after="160"/>
        <w:ind w:firstLine="708"/>
        <w:jc w:val="left"/>
        <w:rPr>
          <w:sz w:val="28"/>
        </w:rPr>
      </w:pPr>
      <w:r w:rsidRPr="00636516">
        <w:rPr>
          <w:sz w:val="28"/>
        </w:rPr>
        <w:t xml:space="preserve">Из 17 тепловых констант микроскопических сечений и параметров, используемых в описании GMA как </w:t>
      </w:r>
      <w:proofErr w:type="spellStart"/>
      <w:r w:rsidRPr="00636516">
        <w:rPr>
          <w:sz w:val="28"/>
        </w:rPr>
        <w:t>предоценённые</w:t>
      </w:r>
      <w:proofErr w:type="spellEnd"/>
      <w:r w:rsidRPr="00636516">
        <w:rPr>
          <w:sz w:val="28"/>
        </w:rPr>
        <w:t xml:space="preserve"> данные, две константы являются стандартами: сечение деления нейтронами с энергией 0,0253 эВ на</w:t>
      </w:r>
      <w:r w:rsidR="00A71812" w:rsidRPr="00636516">
        <w:rPr>
          <w:sz w:val="28"/>
        </w:rPr>
        <w:t xml:space="preserve"> </w:t>
      </w:r>
      <w:r w:rsidRPr="00636516">
        <w:rPr>
          <w:sz w:val="28"/>
          <w:vertAlign w:val="superscript"/>
        </w:rPr>
        <w:t>235</w:t>
      </w:r>
      <w:r w:rsidRPr="00636516">
        <w:rPr>
          <w:sz w:val="28"/>
        </w:rPr>
        <w:t>U</w:t>
      </w:r>
      <w:r w:rsidR="00A71812" w:rsidRPr="00636516">
        <w:rPr>
          <w:sz w:val="28"/>
        </w:rPr>
        <w:t xml:space="preserve"> </w:t>
      </w:r>
      <w:r w:rsidRPr="00636516">
        <w:rPr>
          <w:sz w:val="28"/>
        </w:rPr>
        <w:t xml:space="preserve">и полный выход нейтронов при спонтанном делении </w:t>
      </w:r>
      <w:r w:rsidRPr="00636516">
        <w:rPr>
          <w:sz w:val="28"/>
          <w:vertAlign w:val="superscript"/>
        </w:rPr>
        <w:t>252</w:t>
      </w:r>
      <w:r w:rsidRPr="00636516">
        <w:rPr>
          <w:sz w:val="28"/>
        </w:rPr>
        <w:t xml:space="preserve">Cf. </w:t>
      </w:r>
      <w:proofErr w:type="spellStart"/>
      <w:r w:rsidRPr="00636516">
        <w:rPr>
          <w:sz w:val="28"/>
        </w:rPr>
        <w:t>Cечение</w:t>
      </w:r>
      <w:proofErr w:type="spellEnd"/>
      <w:r w:rsidRPr="00636516">
        <w:rPr>
          <w:sz w:val="28"/>
        </w:rPr>
        <w:t xml:space="preserve"> деления нейтронами с энергией 0,0253 эВ </w:t>
      </w:r>
      <w:r w:rsidRPr="00636516">
        <w:rPr>
          <w:sz w:val="28"/>
          <w:vertAlign w:val="superscript"/>
        </w:rPr>
        <w:t>235</w:t>
      </w:r>
      <w:r w:rsidRPr="00636516">
        <w:rPr>
          <w:sz w:val="28"/>
        </w:rPr>
        <w:t xml:space="preserve">U увеличилось с 584,3±1,0 </w:t>
      </w:r>
      <w:proofErr w:type="spellStart"/>
      <w:r w:rsidRPr="00636516">
        <w:rPr>
          <w:sz w:val="28"/>
        </w:rPr>
        <w:t>барна</w:t>
      </w:r>
      <w:proofErr w:type="spellEnd"/>
      <w:r w:rsidRPr="00636516">
        <w:rPr>
          <w:sz w:val="28"/>
        </w:rPr>
        <w:t xml:space="preserve"> до 587,4±1,4 </w:t>
      </w:r>
      <w:proofErr w:type="spellStart"/>
      <w:r w:rsidRPr="00636516">
        <w:rPr>
          <w:sz w:val="28"/>
        </w:rPr>
        <w:t>барна</w:t>
      </w:r>
      <w:proofErr w:type="spellEnd"/>
      <w:r w:rsidRPr="00636516">
        <w:rPr>
          <w:sz w:val="28"/>
        </w:rPr>
        <w:t xml:space="preserve">. Полный выход нейтронов при спонтанном делении </w:t>
      </w:r>
      <w:r w:rsidRPr="00636516">
        <w:rPr>
          <w:sz w:val="28"/>
          <w:vertAlign w:val="superscript"/>
        </w:rPr>
        <w:t>252</w:t>
      </w:r>
      <w:r w:rsidRPr="00636516">
        <w:rPr>
          <w:sz w:val="28"/>
        </w:rPr>
        <w:t>Cf уменьшился с 3,7692±0,0047 до 3,764±0,005. Увеличение погрешностей стандартов 2017 объясняется тем, что как пред</w:t>
      </w:r>
      <w:r w:rsidR="008D6624" w:rsidRPr="00636516">
        <w:rPr>
          <w:sz w:val="28"/>
        </w:rPr>
        <w:t>-</w:t>
      </w:r>
      <w:r w:rsidRPr="00636516">
        <w:rPr>
          <w:sz w:val="28"/>
        </w:rPr>
        <w:t xml:space="preserve">оценённые данные в оценке стандартов 2017 года использовались тепловые константы </w:t>
      </w:r>
      <w:proofErr w:type="spellStart"/>
      <w:r w:rsidRPr="00636516">
        <w:rPr>
          <w:sz w:val="28"/>
        </w:rPr>
        <w:t>Акстона</w:t>
      </w:r>
      <w:proofErr w:type="spellEnd"/>
      <w:r w:rsidRPr="00636516">
        <w:rPr>
          <w:sz w:val="28"/>
        </w:rPr>
        <w:t xml:space="preserve"> [15], полученные из анализа только данных при энергии 0,0253 эВ (микроскопические константы). При получении стандартов 2006 использовалась пред</w:t>
      </w:r>
      <w:r w:rsidR="008D6624" w:rsidRPr="00636516">
        <w:rPr>
          <w:sz w:val="28"/>
        </w:rPr>
        <w:t>-</w:t>
      </w:r>
      <w:r w:rsidRPr="00636516">
        <w:rPr>
          <w:sz w:val="28"/>
        </w:rPr>
        <w:t xml:space="preserve">оценённые данные </w:t>
      </w:r>
      <w:proofErr w:type="spellStart"/>
      <w:r w:rsidRPr="00636516">
        <w:rPr>
          <w:sz w:val="28"/>
        </w:rPr>
        <w:t>Акстона</w:t>
      </w:r>
      <w:proofErr w:type="spellEnd"/>
      <w:r w:rsidRPr="00636516">
        <w:rPr>
          <w:sz w:val="28"/>
        </w:rPr>
        <w:t>, включающие макроскопические данные (сечения и константы, усреднённые по спектру тепловых нейтронов)</w:t>
      </w:r>
      <w:r w:rsidR="00FB4979">
        <w:rPr>
          <w:sz w:val="28"/>
        </w:rPr>
        <w:t>.</w:t>
      </w:r>
    </w:p>
    <w:p w:rsidR="00B03DE8" w:rsidRPr="00FB4979" w:rsidRDefault="00B03DE8" w:rsidP="00FB4979">
      <w:pPr>
        <w:pStyle w:val="a5"/>
        <w:ind w:firstLine="709"/>
        <w:jc w:val="both"/>
        <w:rPr>
          <w:b/>
          <w:sz w:val="28"/>
        </w:rPr>
      </w:pPr>
      <w:r w:rsidRPr="00FB4979">
        <w:rPr>
          <w:b/>
          <w:sz w:val="28"/>
        </w:rPr>
        <w:t>Учёт непризнанных (неизвестных) систематических погрешностей</w:t>
      </w:r>
    </w:p>
    <w:p w:rsidR="00B03DE8" w:rsidRPr="00FB4979" w:rsidRDefault="00B03DE8" w:rsidP="00F076EC">
      <w:pPr>
        <w:pStyle w:val="a5"/>
        <w:spacing w:after="160"/>
        <w:ind w:firstLine="709"/>
        <w:jc w:val="both"/>
        <w:rPr>
          <w:sz w:val="28"/>
        </w:rPr>
      </w:pPr>
      <w:r w:rsidRPr="00FB4979">
        <w:rPr>
          <w:sz w:val="28"/>
        </w:rPr>
        <w:t xml:space="preserve">Погрешности, полученные при объединённом описании стандартов нейтронных сечений, рассматриваются многими как заниженные. При этом под погрешностями понимают только значения, представленные диагональными элементами ковариационной матрицы погрешностей (полная абсолютная погрешность, полная относительная погрешность, полная процентная погрешность). Известно, что использование безмодельного описания, или описаний в различных модельных подходах, существенно перераспределяют погрешности между диагональными и недиагональными </w:t>
      </w:r>
      <w:r w:rsidRPr="00FB4979">
        <w:rPr>
          <w:sz w:val="28"/>
        </w:rPr>
        <w:lastRenderedPageBreak/>
        <w:t>элементами. В частности, использование любой модели, обладающей внутренними связями (корреляциями) между параметрами, существенно уменьшает значения диагональных элементов ковариационной матрицы, и увеличивают значения недиагональных элементов.</w:t>
      </w:r>
    </w:p>
    <w:p w:rsidR="00B03DE8" w:rsidRPr="00FB4979" w:rsidRDefault="00B03DE8" w:rsidP="00FB4979">
      <w:pPr>
        <w:pStyle w:val="a5"/>
        <w:spacing w:after="160"/>
        <w:ind w:firstLine="708"/>
        <w:jc w:val="both"/>
        <w:rPr>
          <w:sz w:val="28"/>
        </w:rPr>
      </w:pPr>
      <w:r w:rsidRPr="00FB4979">
        <w:rPr>
          <w:sz w:val="28"/>
        </w:rPr>
        <w:t xml:space="preserve">Основными пользователями стандартов являются экспериментаторы, измеряющие сечения относительно удобных стандартных реакций. Для получения абсолютных сечений, они используют приведённые сечения стандартов и полные погрешности, представленные элементами, расположенными на диагонали ковариационной матрицы. Для того чтобы сделать в этом случае оценку погрешности стандартов более реалистичной, было принято решение, добавить к полной погрешности компоненту, представляющую собой непризнанную (неизвестную) систематическую погрешность результатов измерений, используемых в оценке. </w:t>
      </w:r>
    </w:p>
    <w:p w:rsidR="00B03DE8" w:rsidRPr="00FB4979" w:rsidRDefault="00B03DE8" w:rsidP="00FB4979">
      <w:pPr>
        <w:pStyle w:val="a5"/>
        <w:ind w:firstLine="708"/>
        <w:jc w:val="both"/>
        <w:rPr>
          <w:sz w:val="28"/>
        </w:rPr>
      </w:pPr>
      <w:r w:rsidRPr="00FB4979">
        <w:rPr>
          <w:sz w:val="28"/>
        </w:rPr>
        <w:t xml:space="preserve">На рисунке 19 показано распределение отклонений нормировочных коэффициентов экспериментальных данных от результатов оценки. Экспериментальные данные представлены результатами абсолютных измерений сечений деления для </w:t>
      </w:r>
      <w:r w:rsidRPr="00FB4979">
        <w:rPr>
          <w:sz w:val="28"/>
          <w:vertAlign w:val="superscript"/>
        </w:rPr>
        <w:t>235</w:t>
      </w:r>
      <w:r w:rsidRPr="00FB4979">
        <w:rPr>
          <w:sz w:val="28"/>
        </w:rPr>
        <w:t xml:space="preserve">U, </w:t>
      </w:r>
      <w:r w:rsidRPr="00FB4979">
        <w:rPr>
          <w:sz w:val="28"/>
          <w:vertAlign w:val="superscript"/>
        </w:rPr>
        <w:t>238</w:t>
      </w:r>
      <w:r w:rsidRPr="00FB4979">
        <w:rPr>
          <w:sz w:val="28"/>
        </w:rPr>
        <w:t xml:space="preserve">U, </w:t>
      </w:r>
      <w:r w:rsidRPr="00FB4979">
        <w:rPr>
          <w:sz w:val="28"/>
          <w:vertAlign w:val="superscript"/>
        </w:rPr>
        <w:t>239</w:t>
      </w:r>
      <w:r w:rsidRPr="00FB4979">
        <w:rPr>
          <w:sz w:val="28"/>
        </w:rPr>
        <w:t>Pu и их отношений. Нормировочные коэффициенты не используются при описани</w:t>
      </w:r>
      <w:r w:rsidR="00A71812" w:rsidRPr="00FB4979">
        <w:rPr>
          <w:sz w:val="28"/>
        </w:rPr>
        <w:t xml:space="preserve">и, а лишь характеризуют </w:t>
      </w:r>
      <w:r w:rsidRPr="00FB4979">
        <w:rPr>
          <w:sz w:val="28"/>
        </w:rPr>
        <w:t xml:space="preserve">средний уровень отклонения данного набора </w:t>
      </w:r>
      <w:r w:rsidR="00A71812" w:rsidRPr="00FB4979">
        <w:rPr>
          <w:sz w:val="28"/>
        </w:rPr>
        <w:t xml:space="preserve">от </w:t>
      </w:r>
      <w:r w:rsidRPr="00FB4979">
        <w:rPr>
          <w:sz w:val="28"/>
        </w:rPr>
        <w:t xml:space="preserve">результатов оценки. При этом данные с различными приписанными погрешностями рассматриваются как равноценные. Очевидно, что любые новые измерения, выполненные в рамках существующих методик без введения новых, неучтённых ранее поправок, приведут лишь к уточнению распределения. Полуширина на полувысоте этого распределения, приведённая к величине стандартного отклонения, и будет характеризовать неизвестную (неучтённую) систематическую погрешность измерений сечения деления. Она близка к средней абсолютной величине отклонений. Это является достаточно грубой оценкой неизвестной (непризнанной, неучтённой) систематической погрешности. Более последовательный математический </w:t>
      </w:r>
      <w:r w:rsidRPr="00FB4979">
        <w:rPr>
          <w:sz w:val="28"/>
        </w:rPr>
        <w:lastRenderedPageBreak/>
        <w:t>подход предложен в работах Е. Гая [16,17].</w:t>
      </w:r>
    </w:p>
    <w:p w:rsidR="00B03DE8" w:rsidRPr="005F00E7" w:rsidRDefault="00FB4979" w:rsidP="00FB4979">
      <w:pPr>
        <w:pStyle w:val="a5"/>
        <w:spacing w:line="259" w:lineRule="auto"/>
      </w:pPr>
      <w:r w:rsidRPr="005F00E7">
        <w:object w:dxaOrig="10200" w:dyaOrig="7490">
          <v:shape id="_x0000_i1042" type="#_x0000_t75" style="width:447.75pt;height:327pt" o:ole="">
            <v:imagedata r:id="rId43" o:title=""/>
          </v:shape>
          <o:OLEObject Type="Embed" ProgID="SigmaPlotGraphicObject.11" ShapeID="_x0000_i1042" DrawAspect="Content" ObjectID="_1720247973" r:id="rId44"/>
        </w:object>
      </w:r>
    </w:p>
    <w:p w:rsidR="00B03DE8" w:rsidRPr="00FB4979" w:rsidRDefault="00B03DE8" w:rsidP="00FB4979">
      <w:pPr>
        <w:pStyle w:val="a5"/>
        <w:spacing w:before="240" w:after="160" w:line="240" w:lineRule="auto"/>
        <w:rPr>
          <w:sz w:val="28"/>
        </w:rPr>
      </w:pPr>
      <w:r w:rsidRPr="00FB4979">
        <w:rPr>
          <w:sz w:val="28"/>
        </w:rPr>
        <w:t>Рис</w:t>
      </w:r>
      <w:r w:rsidR="00FB4979">
        <w:rPr>
          <w:sz w:val="28"/>
        </w:rPr>
        <w:t xml:space="preserve">унок </w:t>
      </w:r>
      <w:r w:rsidRPr="00FB4979">
        <w:rPr>
          <w:sz w:val="28"/>
        </w:rPr>
        <w:t>19</w:t>
      </w:r>
      <w:r w:rsidR="00FB4979">
        <w:rPr>
          <w:sz w:val="28"/>
        </w:rPr>
        <w:t xml:space="preserve"> – </w:t>
      </w:r>
      <w:r w:rsidRPr="00FB4979">
        <w:rPr>
          <w:sz w:val="28"/>
        </w:rPr>
        <w:t>Зависимость числа наборов, попадающих в 1% интервал отклонения значения нормировки набора от окончательной оценки.</w:t>
      </w:r>
    </w:p>
    <w:p w:rsidR="00B03DE8" w:rsidRPr="00FB4979" w:rsidRDefault="00B03DE8" w:rsidP="00FB4979">
      <w:pPr>
        <w:pStyle w:val="a5"/>
        <w:spacing w:after="160"/>
        <w:ind w:firstLine="708"/>
        <w:jc w:val="both"/>
        <w:rPr>
          <w:sz w:val="28"/>
        </w:rPr>
      </w:pPr>
      <w:r w:rsidRPr="00FB4979">
        <w:rPr>
          <w:sz w:val="28"/>
        </w:rPr>
        <w:t>В таблице 3 приведены оценки непризнанных (неучтённых)</w:t>
      </w:r>
      <w:r w:rsidR="00FB4979">
        <w:rPr>
          <w:sz w:val="28"/>
        </w:rPr>
        <w:t xml:space="preserve"> </w:t>
      </w:r>
      <w:r w:rsidRPr="00FB4979">
        <w:rPr>
          <w:sz w:val="28"/>
        </w:rPr>
        <w:t>систематически</w:t>
      </w:r>
      <w:r w:rsidR="00FB4979">
        <w:rPr>
          <w:sz w:val="28"/>
        </w:rPr>
        <w:t xml:space="preserve">х </w:t>
      </w:r>
      <w:r w:rsidRPr="00FB4979">
        <w:rPr>
          <w:sz w:val="28"/>
        </w:rPr>
        <w:t>погрешностей</w:t>
      </w:r>
      <w:r w:rsidR="00FB4979">
        <w:rPr>
          <w:sz w:val="28"/>
        </w:rPr>
        <w:t>,</w:t>
      </w:r>
      <w:r w:rsidRPr="00FB4979">
        <w:rPr>
          <w:sz w:val="28"/>
        </w:rPr>
        <w:t xml:space="preserve"> полученных для всех реакций.</w:t>
      </w:r>
    </w:p>
    <w:p w:rsidR="00B03DE8" w:rsidRPr="00FB4979" w:rsidRDefault="00B03DE8" w:rsidP="00FB4979">
      <w:pPr>
        <w:pStyle w:val="a5"/>
        <w:spacing w:after="160" w:line="240" w:lineRule="auto"/>
        <w:jc w:val="both"/>
        <w:rPr>
          <w:sz w:val="28"/>
        </w:rPr>
      </w:pPr>
      <w:r w:rsidRPr="00FB4979">
        <w:rPr>
          <w:sz w:val="28"/>
        </w:rPr>
        <w:t>Таблица 3</w:t>
      </w:r>
      <w:r w:rsidR="00FB4979">
        <w:rPr>
          <w:sz w:val="28"/>
        </w:rPr>
        <w:t xml:space="preserve"> – </w:t>
      </w:r>
      <w:r w:rsidRPr="00FB4979">
        <w:rPr>
          <w:sz w:val="28"/>
        </w:rPr>
        <w:t>Оценка непризнанных (неучтённых) систематических погрешностей, полученных для реакций, используемых в объединённом описании стандартов.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B03DE8" w:rsidRPr="005F00E7" w:rsidTr="00B03DE8">
        <w:tc>
          <w:tcPr>
            <w:tcW w:w="4785" w:type="dxa"/>
            <w:shd w:val="clear" w:color="auto" w:fill="auto"/>
          </w:tcPr>
          <w:p w:rsidR="00B03DE8" w:rsidRPr="005F00E7" w:rsidRDefault="00B03DE8" w:rsidP="00B36E08">
            <w:pPr>
              <w:pStyle w:val="a5"/>
              <w:spacing w:after="160" w:line="259" w:lineRule="auto"/>
            </w:pPr>
            <w:r w:rsidRPr="005F00E7">
              <w:t>Реакция</w:t>
            </w:r>
          </w:p>
        </w:tc>
        <w:tc>
          <w:tcPr>
            <w:tcW w:w="4786" w:type="dxa"/>
            <w:shd w:val="clear" w:color="auto" w:fill="auto"/>
          </w:tcPr>
          <w:p w:rsidR="00B03DE8" w:rsidRPr="005F00E7" w:rsidRDefault="00B03DE8" w:rsidP="00B36E08">
            <w:pPr>
              <w:pStyle w:val="a5"/>
              <w:spacing w:after="160" w:line="259" w:lineRule="auto"/>
              <w:jc w:val="left"/>
            </w:pPr>
            <w:r w:rsidRPr="005F00E7">
              <w:t>непризнанная (неучтённая) систематическая погрешность, %</w:t>
            </w:r>
          </w:p>
        </w:tc>
      </w:tr>
      <w:tr w:rsidR="00B03DE8" w:rsidRPr="005F00E7" w:rsidTr="00B03DE8">
        <w:tc>
          <w:tcPr>
            <w:tcW w:w="4785" w:type="dxa"/>
            <w:shd w:val="clear" w:color="auto" w:fill="auto"/>
          </w:tcPr>
          <w:p w:rsidR="00B03DE8" w:rsidRPr="005F00E7" w:rsidRDefault="00B03DE8" w:rsidP="00B36E08">
            <w:pPr>
              <w:pStyle w:val="a5"/>
            </w:pPr>
            <w:r w:rsidRPr="005F00E7">
              <w:t>H(</w:t>
            </w:r>
            <w:proofErr w:type="spellStart"/>
            <w:proofErr w:type="gramStart"/>
            <w:r w:rsidRPr="005F00E7">
              <w:t>n,n</w:t>
            </w:r>
            <w:proofErr w:type="spellEnd"/>
            <w:proofErr w:type="gramEnd"/>
            <w:r w:rsidRPr="005F00E7">
              <w:t xml:space="preserve">) </w:t>
            </w:r>
          </w:p>
        </w:tc>
        <w:tc>
          <w:tcPr>
            <w:tcW w:w="4786" w:type="dxa"/>
            <w:shd w:val="clear" w:color="auto" w:fill="auto"/>
          </w:tcPr>
          <w:p w:rsidR="00B03DE8" w:rsidRPr="005F00E7" w:rsidRDefault="00B03DE8" w:rsidP="00B36E08">
            <w:pPr>
              <w:pStyle w:val="a5"/>
              <w:spacing w:after="160" w:line="259" w:lineRule="auto"/>
            </w:pPr>
            <w:r w:rsidRPr="005F00E7">
              <w:t>0,34</w:t>
            </w:r>
          </w:p>
        </w:tc>
      </w:tr>
      <w:tr w:rsidR="00B03DE8" w:rsidRPr="005F00E7" w:rsidTr="00B03DE8">
        <w:tc>
          <w:tcPr>
            <w:tcW w:w="4785" w:type="dxa"/>
            <w:shd w:val="clear" w:color="auto" w:fill="auto"/>
          </w:tcPr>
          <w:p w:rsidR="00B03DE8" w:rsidRPr="005F00E7" w:rsidRDefault="00B03DE8" w:rsidP="00B36E08">
            <w:pPr>
              <w:pStyle w:val="a5"/>
              <w:spacing w:after="160" w:line="259" w:lineRule="auto"/>
            </w:pPr>
            <w:proofErr w:type="spellStart"/>
            <w:r w:rsidRPr="005F00E7">
              <w:t>Li</w:t>
            </w:r>
            <w:proofErr w:type="spellEnd"/>
            <w:r w:rsidRPr="005F00E7">
              <w:t>(</w:t>
            </w:r>
            <w:proofErr w:type="spellStart"/>
            <w:proofErr w:type="gramStart"/>
            <w:r w:rsidRPr="005F00E7">
              <w:t>n,t</w:t>
            </w:r>
            <w:proofErr w:type="spellEnd"/>
            <w:proofErr w:type="gramEnd"/>
            <w:r w:rsidRPr="005F00E7">
              <w:t xml:space="preserve">) </w:t>
            </w:r>
          </w:p>
        </w:tc>
        <w:tc>
          <w:tcPr>
            <w:tcW w:w="4786" w:type="dxa"/>
            <w:shd w:val="clear" w:color="auto" w:fill="auto"/>
          </w:tcPr>
          <w:p w:rsidR="00B03DE8" w:rsidRPr="005F00E7" w:rsidRDefault="00B03DE8" w:rsidP="00B36E08">
            <w:pPr>
              <w:pStyle w:val="a5"/>
              <w:spacing w:after="160" w:line="259" w:lineRule="auto"/>
            </w:pPr>
            <w:r w:rsidRPr="005F00E7">
              <w:t>0,5</w:t>
            </w:r>
          </w:p>
        </w:tc>
      </w:tr>
      <w:tr w:rsidR="00B03DE8" w:rsidRPr="005F00E7" w:rsidTr="00B03DE8">
        <w:tc>
          <w:tcPr>
            <w:tcW w:w="4785" w:type="dxa"/>
            <w:shd w:val="clear" w:color="auto" w:fill="auto"/>
          </w:tcPr>
          <w:p w:rsidR="00B03DE8" w:rsidRPr="005F00E7" w:rsidRDefault="00B03DE8" w:rsidP="00B36E08">
            <w:pPr>
              <w:pStyle w:val="a5"/>
              <w:spacing w:after="160" w:line="259" w:lineRule="auto"/>
            </w:pPr>
            <w:r w:rsidRPr="005F00E7">
              <w:t>B(n,</w:t>
            </w:r>
            <w:r w:rsidRPr="005F00E7">
              <w:rPr>
                <w:rFonts w:ascii="Symbol" w:hAnsi="Symbol"/>
              </w:rPr>
              <w:t></w:t>
            </w:r>
            <w:r w:rsidRPr="005F00E7">
              <w:t>)</w:t>
            </w:r>
          </w:p>
        </w:tc>
        <w:tc>
          <w:tcPr>
            <w:tcW w:w="4786" w:type="dxa"/>
            <w:shd w:val="clear" w:color="auto" w:fill="auto"/>
          </w:tcPr>
          <w:p w:rsidR="00B03DE8" w:rsidRPr="005F00E7" w:rsidRDefault="00B03DE8" w:rsidP="00B36E08">
            <w:pPr>
              <w:pStyle w:val="a5"/>
              <w:spacing w:after="160" w:line="259" w:lineRule="auto"/>
            </w:pPr>
            <w:r w:rsidRPr="005F00E7">
              <w:t>0,8</w:t>
            </w:r>
          </w:p>
        </w:tc>
      </w:tr>
      <w:tr w:rsidR="00B03DE8" w:rsidRPr="005F00E7" w:rsidTr="00B03DE8">
        <w:tc>
          <w:tcPr>
            <w:tcW w:w="4785" w:type="dxa"/>
            <w:shd w:val="clear" w:color="auto" w:fill="auto"/>
          </w:tcPr>
          <w:p w:rsidR="00B03DE8" w:rsidRPr="005F00E7" w:rsidRDefault="00B03DE8" w:rsidP="00B36E08">
            <w:pPr>
              <w:pStyle w:val="a5"/>
              <w:spacing w:after="160" w:line="259" w:lineRule="auto"/>
            </w:pPr>
            <w:r w:rsidRPr="005F00E7">
              <w:t>C(</w:t>
            </w:r>
            <w:proofErr w:type="spellStart"/>
            <w:proofErr w:type="gramStart"/>
            <w:r w:rsidRPr="005F00E7">
              <w:t>n,n</w:t>
            </w:r>
            <w:proofErr w:type="spellEnd"/>
            <w:proofErr w:type="gramEnd"/>
            <w:r w:rsidRPr="005F00E7">
              <w:t>)</w:t>
            </w:r>
          </w:p>
        </w:tc>
        <w:tc>
          <w:tcPr>
            <w:tcW w:w="4786" w:type="dxa"/>
            <w:shd w:val="clear" w:color="auto" w:fill="auto"/>
          </w:tcPr>
          <w:p w:rsidR="00B03DE8" w:rsidRPr="005F00E7" w:rsidRDefault="00B03DE8" w:rsidP="00B36E08">
            <w:pPr>
              <w:pStyle w:val="a5"/>
              <w:spacing w:after="160" w:line="259" w:lineRule="auto"/>
            </w:pPr>
            <w:r w:rsidRPr="005F00E7">
              <w:t>0,65</w:t>
            </w:r>
          </w:p>
        </w:tc>
      </w:tr>
      <w:tr w:rsidR="00B03DE8" w:rsidRPr="005F00E7" w:rsidTr="00B03DE8">
        <w:tc>
          <w:tcPr>
            <w:tcW w:w="4785" w:type="dxa"/>
            <w:shd w:val="clear" w:color="auto" w:fill="auto"/>
          </w:tcPr>
          <w:p w:rsidR="00B03DE8" w:rsidRPr="005F00E7" w:rsidRDefault="00B03DE8" w:rsidP="00B36E08">
            <w:pPr>
              <w:pStyle w:val="a5"/>
              <w:spacing w:after="160" w:line="259" w:lineRule="auto"/>
            </w:pPr>
            <w:r w:rsidRPr="005F00E7">
              <w:t>Все сечения деления</w:t>
            </w:r>
          </w:p>
        </w:tc>
        <w:tc>
          <w:tcPr>
            <w:tcW w:w="4786" w:type="dxa"/>
            <w:shd w:val="clear" w:color="auto" w:fill="auto"/>
          </w:tcPr>
          <w:p w:rsidR="00B03DE8" w:rsidRPr="005F00E7" w:rsidRDefault="00B03DE8" w:rsidP="00B36E08">
            <w:pPr>
              <w:pStyle w:val="a5"/>
              <w:spacing w:after="160" w:line="259" w:lineRule="auto"/>
            </w:pPr>
            <w:r w:rsidRPr="005F00E7">
              <w:t>1,2</w:t>
            </w:r>
          </w:p>
        </w:tc>
      </w:tr>
      <w:tr w:rsidR="00B03DE8" w:rsidRPr="005F00E7" w:rsidTr="00B03DE8">
        <w:tc>
          <w:tcPr>
            <w:tcW w:w="4785" w:type="dxa"/>
            <w:shd w:val="clear" w:color="auto" w:fill="auto"/>
          </w:tcPr>
          <w:p w:rsidR="00B03DE8" w:rsidRPr="005F00E7" w:rsidRDefault="00B03DE8" w:rsidP="00B36E08">
            <w:pPr>
              <w:pStyle w:val="a5"/>
              <w:spacing w:after="160" w:line="259" w:lineRule="auto"/>
              <w:rPr>
                <w:b/>
              </w:rPr>
            </w:pPr>
            <w:proofErr w:type="spellStart"/>
            <w:r w:rsidRPr="005F00E7">
              <w:t>Au</w:t>
            </w:r>
            <w:proofErr w:type="spellEnd"/>
            <w:r w:rsidRPr="005F00E7">
              <w:t>(n,</w:t>
            </w:r>
            <w:r w:rsidRPr="005F00E7">
              <w:rPr>
                <w:rFonts w:ascii="Symbol" w:hAnsi="Symbol"/>
              </w:rPr>
              <w:t></w:t>
            </w:r>
            <w:r w:rsidRPr="005F00E7">
              <w:t>)</w:t>
            </w:r>
          </w:p>
        </w:tc>
        <w:tc>
          <w:tcPr>
            <w:tcW w:w="4786" w:type="dxa"/>
            <w:shd w:val="clear" w:color="auto" w:fill="auto"/>
          </w:tcPr>
          <w:p w:rsidR="00B03DE8" w:rsidRPr="005F00E7" w:rsidRDefault="00B03DE8" w:rsidP="00B36E08">
            <w:pPr>
              <w:pStyle w:val="a5"/>
              <w:spacing w:after="160" w:line="259" w:lineRule="auto"/>
            </w:pPr>
            <w:r w:rsidRPr="005F00E7">
              <w:t>1,7</w:t>
            </w:r>
          </w:p>
        </w:tc>
      </w:tr>
      <w:tr w:rsidR="00B03DE8" w:rsidRPr="005F00E7" w:rsidTr="00B03DE8">
        <w:tc>
          <w:tcPr>
            <w:tcW w:w="4785" w:type="dxa"/>
            <w:shd w:val="clear" w:color="auto" w:fill="auto"/>
          </w:tcPr>
          <w:p w:rsidR="00B03DE8" w:rsidRPr="005F00E7" w:rsidRDefault="00B03DE8" w:rsidP="00B36E08">
            <w:pPr>
              <w:pStyle w:val="a5"/>
              <w:spacing w:after="160" w:line="259" w:lineRule="auto"/>
            </w:pPr>
            <w:r w:rsidRPr="005F00E7">
              <w:rPr>
                <w:vertAlign w:val="superscript"/>
              </w:rPr>
              <w:t>238</w:t>
            </w:r>
            <w:r w:rsidRPr="005F00E7">
              <w:t>U(n,</w:t>
            </w:r>
            <w:r w:rsidRPr="005F00E7">
              <w:rPr>
                <w:rFonts w:ascii="Symbol" w:hAnsi="Symbol"/>
              </w:rPr>
              <w:t></w:t>
            </w:r>
            <w:r w:rsidRPr="005F00E7">
              <w:t>)</w:t>
            </w:r>
          </w:p>
        </w:tc>
        <w:tc>
          <w:tcPr>
            <w:tcW w:w="4786" w:type="dxa"/>
            <w:shd w:val="clear" w:color="auto" w:fill="auto"/>
          </w:tcPr>
          <w:p w:rsidR="00B03DE8" w:rsidRPr="005F00E7" w:rsidRDefault="00B03DE8" w:rsidP="00B36E08">
            <w:pPr>
              <w:pStyle w:val="a5"/>
              <w:spacing w:after="160" w:line="259" w:lineRule="auto"/>
            </w:pPr>
            <w:r w:rsidRPr="005F00E7">
              <w:t>1,7 ниже 1 МэВ и 2,6 выше 1 МэВ</w:t>
            </w:r>
          </w:p>
        </w:tc>
      </w:tr>
    </w:tbl>
    <w:p w:rsidR="00B03DE8" w:rsidRPr="00FB4979" w:rsidRDefault="00B03DE8" w:rsidP="00FB4979">
      <w:pPr>
        <w:pStyle w:val="a5"/>
        <w:spacing w:after="160" w:line="259" w:lineRule="auto"/>
        <w:ind w:firstLine="709"/>
        <w:jc w:val="left"/>
        <w:rPr>
          <w:b/>
          <w:sz w:val="28"/>
        </w:rPr>
      </w:pPr>
      <w:r w:rsidRPr="00FB4979">
        <w:rPr>
          <w:b/>
          <w:sz w:val="28"/>
        </w:rPr>
        <w:lastRenderedPageBreak/>
        <w:t>Проверка соответствия требованиям стандартов</w:t>
      </w:r>
    </w:p>
    <w:p w:rsidR="00B03DE8" w:rsidRPr="00FB4979" w:rsidRDefault="00B03DE8" w:rsidP="00FB4979">
      <w:pPr>
        <w:pStyle w:val="a5"/>
        <w:ind w:firstLine="709"/>
        <w:jc w:val="both"/>
        <w:rPr>
          <w:sz w:val="28"/>
        </w:rPr>
      </w:pPr>
      <w:r w:rsidRPr="005F00E7">
        <w:tab/>
      </w:r>
      <w:r w:rsidRPr="00FB4979">
        <w:rPr>
          <w:sz w:val="28"/>
        </w:rPr>
        <w:t>Стандарты удовлетворяют предъявляемым к ним требованиям:</w:t>
      </w:r>
    </w:p>
    <w:p w:rsidR="00FB4979" w:rsidRDefault="00B03DE8" w:rsidP="00FB4979">
      <w:pPr>
        <w:pStyle w:val="a5"/>
        <w:numPr>
          <w:ilvl w:val="0"/>
          <w:numId w:val="28"/>
        </w:numPr>
        <w:ind w:left="0" w:firstLine="709"/>
        <w:jc w:val="both"/>
        <w:rPr>
          <w:sz w:val="28"/>
        </w:rPr>
      </w:pPr>
      <w:r w:rsidRPr="00FB4979">
        <w:rPr>
          <w:sz w:val="28"/>
        </w:rPr>
        <w:t>являются достаточно гладкими функциями; в тех областях, где безмодельное описание стандартов демонстрирует флуктуации на уровне или больше, чем погрешность данных, но эти флуктуации в этой области энергий не являются физическими, проведено сглаживание, практически не меняющее интегрального значения при усреднении по широкому спектру энергий нейтронов;</w:t>
      </w:r>
    </w:p>
    <w:p w:rsidR="00FB4979" w:rsidRDefault="00B03DE8" w:rsidP="00FB4979">
      <w:pPr>
        <w:pStyle w:val="a5"/>
        <w:numPr>
          <w:ilvl w:val="0"/>
          <w:numId w:val="28"/>
        </w:numPr>
        <w:ind w:left="0" w:firstLine="709"/>
        <w:jc w:val="both"/>
        <w:rPr>
          <w:sz w:val="28"/>
        </w:rPr>
      </w:pPr>
      <w:r w:rsidRPr="00FB4979">
        <w:rPr>
          <w:sz w:val="28"/>
        </w:rPr>
        <w:t>обладают достаточно большими сечениями и выходами продуктов реакций удобными для регистрации детекторами;</w:t>
      </w:r>
    </w:p>
    <w:p w:rsidR="00B03DE8" w:rsidRPr="00FD13D0" w:rsidRDefault="00B03DE8" w:rsidP="00FD13D0">
      <w:pPr>
        <w:pStyle w:val="a5"/>
        <w:numPr>
          <w:ilvl w:val="0"/>
          <w:numId w:val="28"/>
        </w:numPr>
        <w:spacing w:after="160"/>
        <w:ind w:left="0" w:firstLine="709"/>
        <w:jc w:val="both"/>
        <w:rPr>
          <w:sz w:val="28"/>
        </w:rPr>
      </w:pPr>
      <w:r w:rsidRPr="00FB4979">
        <w:rPr>
          <w:sz w:val="28"/>
        </w:rPr>
        <w:t>при статистическом описании большого числа экспериментальных данных, измеренных различными методами, позволяют получить погрешности оценённых данных от 0,2 до 3 % (без учёта возможных непризнан</w:t>
      </w:r>
      <w:r w:rsidR="00FB4979" w:rsidRPr="00FB4979">
        <w:rPr>
          <w:sz w:val="28"/>
        </w:rPr>
        <w:t>н</w:t>
      </w:r>
      <w:r w:rsidRPr="00FB4979">
        <w:rPr>
          <w:sz w:val="28"/>
        </w:rPr>
        <w:t>ых компонент</w:t>
      </w:r>
      <w:r w:rsidR="00FB4979" w:rsidRPr="00FB4979">
        <w:rPr>
          <w:sz w:val="28"/>
        </w:rPr>
        <w:t>ов</w:t>
      </w:r>
      <w:r w:rsidRPr="00FB4979">
        <w:rPr>
          <w:sz w:val="28"/>
        </w:rPr>
        <w:t xml:space="preserve"> погрешностей). </w:t>
      </w:r>
      <w:r w:rsidRPr="005F00E7">
        <w:tab/>
      </w:r>
    </w:p>
    <w:p w:rsidR="00B03DE8" w:rsidRPr="00FD13D0" w:rsidRDefault="00B03DE8" w:rsidP="00FD13D0">
      <w:pPr>
        <w:pStyle w:val="a5"/>
        <w:spacing w:after="160" w:line="240" w:lineRule="auto"/>
        <w:ind w:firstLine="709"/>
        <w:jc w:val="both"/>
        <w:rPr>
          <w:b/>
          <w:sz w:val="28"/>
        </w:rPr>
      </w:pPr>
      <w:r w:rsidRPr="00FD13D0">
        <w:rPr>
          <w:b/>
          <w:sz w:val="28"/>
        </w:rPr>
        <w:t>Формат представления стандартных справочных данных, его валидация</w:t>
      </w:r>
    </w:p>
    <w:p w:rsidR="00B03DE8" w:rsidRPr="00FD13D0" w:rsidRDefault="00B03DE8" w:rsidP="00F076EC">
      <w:pPr>
        <w:pStyle w:val="a5"/>
        <w:ind w:firstLine="709"/>
        <w:jc w:val="both"/>
        <w:rPr>
          <w:sz w:val="28"/>
        </w:rPr>
      </w:pPr>
      <w:r w:rsidRPr="00FD13D0">
        <w:rPr>
          <w:sz w:val="28"/>
        </w:rPr>
        <w:t>Стандартные справочные данные представлены в двух форматах:</w:t>
      </w:r>
    </w:p>
    <w:p w:rsidR="00B03DE8" w:rsidRPr="00FD13D0" w:rsidRDefault="00B03DE8" w:rsidP="00FD13D0">
      <w:pPr>
        <w:pStyle w:val="a5"/>
        <w:numPr>
          <w:ilvl w:val="0"/>
          <w:numId w:val="28"/>
        </w:numPr>
        <w:ind w:left="0" w:firstLine="709"/>
        <w:jc w:val="both"/>
        <w:rPr>
          <w:sz w:val="28"/>
        </w:rPr>
      </w:pPr>
      <w:r w:rsidRPr="00FD13D0">
        <w:rPr>
          <w:sz w:val="28"/>
        </w:rPr>
        <w:t>в виде простых текстовых файлов, которые можно использовать для ввода в программы нормировки данных, измеренных относительно стандартов (Приложение 1);</w:t>
      </w:r>
    </w:p>
    <w:p w:rsidR="00B03DE8" w:rsidRPr="00FD13D0" w:rsidRDefault="00B03DE8" w:rsidP="00FD13D0">
      <w:pPr>
        <w:pStyle w:val="a5"/>
        <w:numPr>
          <w:ilvl w:val="0"/>
          <w:numId w:val="28"/>
        </w:numPr>
        <w:ind w:left="0" w:firstLine="709"/>
        <w:jc w:val="both"/>
        <w:rPr>
          <w:sz w:val="28"/>
        </w:rPr>
      </w:pPr>
      <w:r w:rsidRPr="00FD13D0">
        <w:rPr>
          <w:sz w:val="28"/>
        </w:rPr>
        <w:t>в файлах в формате ENDF-6, которые хотя и не являются полными (покрывающими весь необходимый для файлов диапазон энергий), но содержат стандартные сечения и ковариационные матрицы погрешностей, которые могут быть использованы при формировании полных файлов общего пользования. В файлах приведены сечения и ковариационные матрицы, полученные в объединённой оценке совместно с реакциями, не являющимися стандартами, а также для стандартных реакций в областях энергии, где они не рекомендованы к использованию в качестве стандартов. Дополнительная, непризнанная компонента погрешности приведена отдельно.</w:t>
      </w:r>
    </w:p>
    <w:p w:rsidR="00B03DE8" w:rsidRPr="00FD13D0" w:rsidRDefault="00B03DE8" w:rsidP="00FD13D0">
      <w:pPr>
        <w:pStyle w:val="a5"/>
        <w:ind w:firstLine="709"/>
        <w:jc w:val="left"/>
        <w:rPr>
          <w:b/>
          <w:sz w:val="28"/>
        </w:rPr>
      </w:pPr>
      <w:r w:rsidRPr="00FD13D0">
        <w:rPr>
          <w:b/>
          <w:sz w:val="28"/>
        </w:rPr>
        <w:lastRenderedPageBreak/>
        <w:t>Выводы и заключение</w:t>
      </w:r>
    </w:p>
    <w:p w:rsidR="00B03DE8" w:rsidRPr="00FD13D0" w:rsidRDefault="00B03DE8" w:rsidP="00F076EC">
      <w:pPr>
        <w:pStyle w:val="a5"/>
        <w:spacing w:after="160"/>
        <w:ind w:firstLine="709"/>
        <w:jc w:val="both"/>
        <w:rPr>
          <w:sz w:val="28"/>
        </w:rPr>
      </w:pPr>
      <w:bookmarkStart w:id="0" w:name="_GoBack"/>
      <w:bookmarkEnd w:id="0"/>
      <w:r w:rsidRPr="00FD13D0">
        <w:rPr>
          <w:sz w:val="28"/>
        </w:rPr>
        <w:t xml:space="preserve">Представленная оценка стандартов не решила полностью ряд проблем. В первую очередь, это относится к R-матричной оценке сечений на лёгких ядрах. Методики оценки погрешностей оценённых сечений приводят к их занижению, так как не позволяют, в отличие от метода GMA учесть корреляции, существующие как между погрешностями данных внутри одного набора, так и между различными наборами данных. Новые измерения с регистрацией альфа-частиц в многосеточных ионизационных камерах и кинематическим анализом выходов продуктов реакций изменили значения сечений по сравнению с существовавшими данными, а также результаты оценки таких данных. Отличие стандартов 2017 от стандартов 2006 находится, как правило, в пределах погрешностей данных. Погрешность стандартов захвата и деления нейтронов на тяжёлых ядрах является достаточно реалистичной (0,6 – 3 %), учитывая, что погрешности обладают заметной корреляцией в широком интервале энергий. Введённая дополнительная компонента непризнанной погрешности, основанная на анализе отклонений нормировочных коэффициентов для наборов данных от полученной оценки, вводится как полностью коррелированная погрешность, в то время как развитые методы [16, 17] позволяют построить ковариационную матрицу для этой компоненты. </w:t>
      </w:r>
    </w:p>
    <w:p w:rsidR="00B03DE8" w:rsidRPr="00FD13D0" w:rsidRDefault="00B03DE8" w:rsidP="00FD13D0">
      <w:pPr>
        <w:pStyle w:val="a5"/>
        <w:spacing w:after="160"/>
        <w:ind w:firstLine="708"/>
        <w:jc w:val="both"/>
        <w:rPr>
          <w:sz w:val="28"/>
        </w:rPr>
      </w:pPr>
      <w:r w:rsidRPr="00FD13D0">
        <w:rPr>
          <w:sz w:val="28"/>
        </w:rPr>
        <w:t xml:space="preserve">Детальное описание оценки стандартов 2017 опубликовано в выпуске рецензируемого журнала </w:t>
      </w:r>
      <w:proofErr w:type="spellStart"/>
      <w:r w:rsidRPr="00FD13D0">
        <w:rPr>
          <w:sz w:val="28"/>
        </w:rPr>
        <w:t>Nuclear</w:t>
      </w:r>
      <w:proofErr w:type="spellEnd"/>
      <w:r w:rsidRPr="00FD13D0">
        <w:rPr>
          <w:sz w:val="28"/>
        </w:rPr>
        <w:t xml:space="preserve"> </w:t>
      </w:r>
      <w:proofErr w:type="spellStart"/>
      <w:r w:rsidRPr="00FD13D0">
        <w:rPr>
          <w:sz w:val="28"/>
        </w:rPr>
        <w:t>Data</w:t>
      </w:r>
      <w:proofErr w:type="spellEnd"/>
      <w:r w:rsidRPr="00FD13D0">
        <w:rPr>
          <w:sz w:val="28"/>
        </w:rPr>
        <w:t xml:space="preserve"> </w:t>
      </w:r>
      <w:proofErr w:type="spellStart"/>
      <w:r w:rsidRPr="00FD13D0">
        <w:rPr>
          <w:sz w:val="28"/>
        </w:rPr>
        <w:t>Sheets</w:t>
      </w:r>
      <w:proofErr w:type="spellEnd"/>
      <w:r w:rsidRPr="00FD13D0">
        <w:rPr>
          <w:sz w:val="28"/>
        </w:rPr>
        <w:t xml:space="preserve"> [18], а результаты работы над этапами проекта доступны в препринтах секции ядерных данных МАГАТЭ [19 –22], а также в многочисленных публикациях на международных конференциях.</w:t>
      </w:r>
    </w:p>
    <w:p w:rsidR="00B03DE8" w:rsidRDefault="00B03DE8" w:rsidP="00B36E08">
      <w:pPr>
        <w:jc w:val="both"/>
        <w:rPr>
          <w:sz w:val="24"/>
          <w:szCs w:val="24"/>
        </w:rPr>
      </w:pPr>
    </w:p>
    <w:p w:rsidR="00FD13D0" w:rsidRDefault="00FD13D0" w:rsidP="00B36E08">
      <w:pPr>
        <w:jc w:val="both"/>
        <w:rPr>
          <w:sz w:val="24"/>
          <w:szCs w:val="24"/>
        </w:rPr>
      </w:pPr>
    </w:p>
    <w:p w:rsidR="00FD13D0" w:rsidRDefault="00FD13D0" w:rsidP="00B36E08">
      <w:pPr>
        <w:jc w:val="both"/>
        <w:rPr>
          <w:sz w:val="24"/>
          <w:szCs w:val="24"/>
        </w:rPr>
      </w:pPr>
    </w:p>
    <w:p w:rsidR="00FD13D0" w:rsidRDefault="00FD13D0" w:rsidP="00B36E08">
      <w:pPr>
        <w:jc w:val="both"/>
        <w:rPr>
          <w:sz w:val="24"/>
          <w:szCs w:val="24"/>
        </w:rPr>
      </w:pPr>
    </w:p>
    <w:p w:rsidR="00FD13D0" w:rsidRDefault="00FD13D0" w:rsidP="00B36E08">
      <w:pPr>
        <w:jc w:val="both"/>
        <w:rPr>
          <w:sz w:val="24"/>
          <w:szCs w:val="24"/>
        </w:rPr>
      </w:pPr>
    </w:p>
    <w:p w:rsidR="00FD13D0" w:rsidRDefault="00FD13D0" w:rsidP="00B36E08">
      <w:pPr>
        <w:jc w:val="both"/>
        <w:rPr>
          <w:sz w:val="24"/>
          <w:szCs w:val="24"/>
        </w:rPr>
      </w:pPr>
    </w:p>
    <w:p w:rsidR="00FD13D0" w:rsidRPr="005F00E7" w:rsidRDefault="00FD13D0" w:rsidP="00B36E08">
      <w:pPr>
        <w:jc w:val="both"/>
        <w:rPr>
          <w:sz w:val="24"/>
          <w:szCs w:val="24"/>
        </w:rPr>
      </w:pPr>
    </w:p>
    <w:p w:rsidR="00B03DE8" w:rsidRPr="00FD13D0" w:rsidRDefault="00B03DE8" w:rsidP="00FD13D0">
      <w:pPr>
        <w:spacing w:line="360" w:lineRule="auto"/>
        <w:ind w:firstLine="709"/>
        <w:rPr>
          <w:b/>
          <w:sz w:val="28"/>
          <w:szCs w:val="28"/>
          <w:lang w:val="en-US"/>
        </w:rPr>
      </w:pPr>
      <w:proofErr w:type="spellStart"/>
      <w:r w:rsidRPr="00FD13D0">
        <w:rPr>
          <w:b/>
          <w:sz w:val="28"/>
          <w:szCs w:val="28"/>
          <w:lang w:val="en-US"/>
        </w:rPr>
        <w:lastRenderedPageBreak/>
        <w:t>Литература</w:t>
      </w:r>
      <w:proofErr w:type="spellEnd"/>
    </w:p>
    <w:p w:rsidR="00B03DE8" w:rsidRPr="00FD13D0" w:rsidRDefault="00B03DE8" w:rsidP="00FD13D0">
      <w:pPr>
        <w:pStyle w:val="af1"/>
        <w:numPr>
          <w:ilvl w:val="0"/>
          <w:numId w:val="25"/>
        </w:numPr>
        <w:tabs>
          <w:tab w:val="left" w:pos="567"/>
          <w:tab w:val="left" w:pos="851"/>
        </w:tabs>
        <w:spacing w:line="360" w:lineRule="auto"/>
        <w:ind w:left="0" w:firstLine="709"/>
        <w:contextualSpacing/>
        <w:jc w:val="both"/>
        <w:rPr>
          <w:sz w:val="28"/>
          <w:szCs w:val="28"/>
          <w:lang w:val="en-US"/>
        </w:rPr>
      </w:pPr>
      <w:r w:rsidRPr="00FD13D0">
        <w:rPr>
          <w:sz w:val="28"/>
          <w:szCs w:val="28"/>
          <w:lang w:val="en-US"/>
        </w:rPr>
        <w:t xml:space="preserve"> H. Conde, Ed., Nuclear Data Standards for Nuclear Measurements/ 1991 NEANDC/INDC Nuclear Standards File, NEANDC-311 (INDC(SEC-101), NEA OECD, 1992.</w:t>
      </w:r>
    </w:p>
    <w:p w:rsidR="00B03DE8" w:rsidRPr="00FD13D0" w:rsidRDefault="00B03DE8" w:rsidP="00FD13D0">
      <w:pPr>
        <w:pStyle w:val="af1"/>
        <w:tabs>
          <w:tab w:val="left" w:pos="567"/>
          <w:tab w:val="left" w:pos="851"/>
        </w:tabs>
        <w:spacing w:line="360" w:lineRule="auto"/>
        <w:ind w:left="0" w:firstLine="709"/>
        <w:jc w:val="both"/>
        <w:rPr>
          <w:sz w:val="28"/>
          <w:szCs w:val="28"/>
          <w:lang w:val="en-US"/>
        </w:rPr>
      </w:pPr>
      <w:r w:rsidRPr="00FD13D0">
        <w:rPr>
          <w:sz w:val="28"/>
          <w:szCs w:val="28"/>
          <w:lang w:val="en-US"/>
        </w:rPr>
        <w:t>https://www-nds.iaea.org/publications/indc/indc-sec-0101.pdf.</w:t>
      </w:r>
    </w:p>
    <w:p w:rsidR="00B03DE8" w:rsidRPr="00FD13D0" w:rsidRDefault="00B03DE8" w:rsidP="00FD13D0">
      <w:pPr>
        <w:pStyle w:val="af1"/>
        <w:numPr>
          <w:ilvl w:val="0"/>
          <w:numId w:val="25"/>
        </w:numPr>
        <w:tabs>
          <w:tab w:val="left" w:pos="567"/>
          <w:tab w:val="left" w:pos="851"/>
        </w:tabs>
        <w:spacing w:line="360" w:lineRule="auto"/>
        <w:ind w:left="0" w:firstLine="709"/>
        <w:contextualSpacing/>
        <w:jc w:val="both"/>
        <w:rPr>
          <w:sz w:val="28"/>
          <w:szCs w:val="28"/>
          <w:lang w:val="en-US"/>
        </w:rPr>
      </w:pPr>
      <w:r w:rsidRPr="00FD13D0">
        <w:rPr>
          <w:sz w:val="28"/>
          <w:szCs w:val="28"/>
          <w:lang w:val="en-US"/>
        </w:rPr>
        <w:t xml:space="preserve">A.D. Carlson, W.P. </w:t>
      </w:r>
      <w:proofErr w:type="spellStart"/>
      <w:r w:rsidRPr="00FD13D0">
        <w:rPr>
          <w:sz w:val="28"/>
          <w:szCs w:val="28"/>
          <w:lang w:val="en-US"/>
        </w:rPr>
        <w:t>Poenitz</w:t>
      </w:r>
      <w:proofErr w:type="spellEnd"/>
      <w:r w:rsidRPr="00FD13D0">
        <w:rPr>
          <w:sz w:val="28"/>
          <w:szCs w:val="28"/>
          <w:lang w:val="en-US"/>
        </w:rPr>
        <w:t xml:space="preserve">, </w:t>
      </w:r>
      <w:proofErr w:type="spellStart"/>
      <w:r w:rsidRPr="00FD13D0">
        <w:rPr>
          <w:sz w:val="28"/>
          <w:szCs w:val="28"/>
          <w:lang w:val="en-US"/>
        </w:rPr>
        <w:t>G.</w:t>
      </w:r>
      <w:proofErr w:type="gramStart"/>
      <w:r w:rsidRPr="00FD13D0">
        <w:rPr>
          <w:sz w:val="28"/>
          <w:szCs w:val="28"/>
          <w:lang w:val="en-US"/>
        </w:rPr>
        <w:t>M.Hale</w:t>
      </w:r>
      <w:proofErr w:type="spellEnd"/>
      <w:proofErr w:type="gramEnd"/>
      <w:r w:rsidRPr="00FD13D0">
        <w:rPr>
          <w:sz w:val="28"/>
          <w:szCs w:val="28"/>
          <w:lang w:val="en-US"/>
        </w:rPr>
        <w:t xml:space="preserve">,  R.W. </w:t>
      </w:r>
      <w:proofErr w:type="spellStart"/>
      <w:r w:rsidRPr="00FD13D0">
        <w:rPr>
          <w:sz w:val="28"/>
          <w:szCs w:val="28"/>
          <w:lang w:val="en-US"/>
        </w:rPr>
        <w:t>Peelle</w:t>
      </w:r>
      <w:proofErr w:type="spellEnd"/>
      <w:r w:rsidRPr="00FD13D0">
        <w:rPr>
          <w:sz w:val="28"/>
          <w:szCs w:val="28"/>
          <w:lang w:val="en-US"/>
        </w:rPr>
        <w:t xml:space="preserve">, D.C. Dodder, C. </w:t>
      </w:r>
      <w:proofErr w:type="spellStart"/>
      <w:r w:rsidRPr="00FD13D0">
        <w:rPr>
          <w:sz w:val="28"/>
          <w:szCs w:val="28"/>
          <w:lang w:val="en-US"/>
        </w:rPr>
        <w:t>Y.Fu</w:t>
      </w:r>
      <w:proofErr w:type="spellEnd"/>
      <w:r w:rsidRPr="00FD13D0">
        <w:rPr>
          <w:sz w:val="28"/>
          <w:szCs w:val="28"/>
          <w:lang w:val="en-US"/>
        </w:rPr>
        <w:t xml:space="preserve">, and W. </w:t>
      </w:r>
      <w:proofErr w:type="spellStart"/>
      <w:r w:rsidRPr="00FD13D0">
        <w:rPr>
          <w:sz w:val="28"/>
          <w:szCs w:val="28"/>
          <w:lang w:val="en-US"/>
        </w:rPr>
        <w:t>Mannhart</w:t>
      </w:r>
      <w:proofErr w:type="spellEnd"/>
      <w:r w:rsidRPr="00FD13D0">
        <w:rPr>
          <w:sz w:val="28"/>
          <w:szCs w:val="28"/>
          <w:lang w:val="en-US"/>
        </w:rPr>
        <w:t>, The ENDF/B</w:t>
      </w:r>
      <w:r w:rsidRPr="00FD13D0">
        <w:rPr>
          <w:sz w:val="28"/>
          <w:szCs w:val="28"/>
          <w:lang w:val="en-US"/>
        </w:rPr>
        <w:noBreakHyphen/>
        <w:t>VI Neutron Cross Section Measurement Standards, National Institute of Standards and Technology, NISTIR</w:t>
      </w:r>
      <w:r w:rsidRPr="00FD13D0">
        <w:rPr>
          <w:sz w:val="28"/>
          <w:szCs w:val="28"/>
          <w:lang w:val="en-US"/>
        </w:rPr>
        <w:noBreakHyphen/>
        <w:t>5177, 1993; also ENDF</w:t>
      </w:r>
      <w:r w:rsidRPr="00FD13D0">
        <w:rPr>
          <w:sz w:val="28"/>
          <w:szCs w:val="28"/>
          <w:lang w:val="en-US"/>
        </w:rPr>
        <w:noBreakHyphen/>
        <w:t>351, Brookhaven National Laboratory.</w:t>
      </w:r>
    </w:p>
    <w:p w:rsidR="00B03DE8" w:rsidRPr="00FD13D0" w:rsidRDefault="00B03DE8" w:rsidP="00FD13D0">
      <w:pPr>
        <w:pStyle w:val="af1"/>
        <w:numPr>
          <w:ilvl w:val="0"/>
          <w:numId w:val="25"/>
        </w:numPr>
        <w:tabs>
          <w:tab w:val="left" w:pos="567"/>
          <w:tab w:val="left" w:pos="851"/>
        </w:tabs>
        <w:spacing w:line="360" w:lineRule="auto"/>
        <w:ind w:left="0" w:firstLine="709"/>
        <w:contextualSpacing/>
        <w:jc w:val="both"/>
        <w:rPr>
          <w:sz w:val="28"/>
          <w:szCs w:val="28"/>
        </w:rPr>
      </w:pPr>
      <w:r w:rsidRPr="00FD13D0">
        <w:rPr>
          <w:sz w:val="28"/>
          <w:szCs w:val="28"/>
          <w:lang w:val="en-US"/>
        </w:rPr>
        <w:t xml:space="preserve"> International Evaluation of Neutron Cross-Section Standards, STI/PUB/1291, IAEA, Vienna, 2007. </w:t>
      </w:r>
      <w:hyperlink r:id="rId45" w:history="1">
        <w:r w:rsidRPr="00FD13D0">
          <w:rPr>
            <w:rStyle w:val="afa"/>
            <w:sz w:val="28"/>
            <w:szCs w:val="28"/>
            <w:lang w:val="en-US"/>
          </w:rPr>
          <w:t>http</w:t>
        </w:r>
        <w:r w:rsidRPr="00FD13D0">
          <w:rPr>
            <w:rStyle w:val="afa"/>
            <w:sz w:val="28"/>
            <w:szCs w:val="28"/>
          </w:rPr>
          <w:t>://</w:t>
        </w:r>
        <w:r w:rsidRPr="00FD13D0">
          <w:rPr>
            <w:rStyle w:val="afa"/>
            <w:sz w:val="28"/>
            <w:szCs w:val="28"/>
            <w:lang w:val="en-US"/>
          </w:rPr>
          <w:t>www</w:t>
        </w:r>
        <w:r w:rsidRPr="00FD13D0">
          <w:rPr>
            <w:rStyle w:val="afa"/>
            <w:sz w:val="28"/>
            <w:szCs w:val="28"/>
          </w:rPr>
          <w:t>-</w:t>
        </w:r>
        <w:r w:rsidRPr="00FD13D0">
          <w:rPr>
            <w:rStyle w:val="afa"/>
            <w:sz w:val="28"/>
            <w:szCs w:val="28"/>
            <w:lang w:val="en-US"/>
          </w:rPr>
          <w:t>pub</w:t>
        </w:r>
        <w:r w:rsidRPr="00FD13D0">
          <w:rPr>
            <w:rStyle w:val="afa"/>
            <w:sz w:val="28"/>
            <w:szCs w:val="28"/>
          </w:rPr>
          <w:t>.</w:t>
        </w:r>
        <w:proofErr w:type="spellStart"/>
        <w:r w:rsidRPr="00FD13D0">
          <w:rPr>
            <w:rStyle w:val="afa"/>
            <w:sz w:val="28"/>
            <w:szCs w:val="28"/>
            <w:lang w:val="en-US"/>
          </w:rPr>
          <w:t>iaea</w:t>
        </w:r>
        <w:proofErr w:type="spellEnd"/>
        <w:r w:rsidRPr="00FD13D0">
          <w:rPr>
            <w:rStyle w:val="afa"/>
            <w:sz w:val="28"/>
            <w:szCs w:val="28"/>
          </w:rPr>
          <w:t>.</w:t>
        </w:r>
        <w:r w:rsidRPr="00FD13D0">
          <w:rPr>
            <w:rStyle w:val="afa"/>
            <w:sz w:val="28"/>
            <w:szCs w:val="28"/>
            <w:lang w:val="en-US"/>
          </w:rPr>
          <w:t>org</w:t>
        </w:r>
        <w:r w:rsidRPr="00FD13D0">
          <w:rPr>
            <w:rStyle w:val="afa"/>
            <w:sz w:val="28"/>
            <w:szCs w:val="28"/>
          </w:rPr>
          <w:t>/</w:t>
        </w:r>
        <w:r w:rsidRPr="00FD13D0">
          <w:rPr>
            <w:rStyle w:val="afa"/>
            <w:sz w:val="28"/>
            <w:szCs w:val="28"/>
            <w:lang w:val="en-US"/>
          </w:rPr>
          <w:t>MTCD</w:t>
        </w:r>
        <w:r w:rsidRPr="00FD13D0">
          <w:rPr>
            <w:rStyle w:val="afa"/>
            <w:sz w:val="28"/>
            <w:szCs w:val="28"/>
          </w:rPr>
          <w:t>/</w:t>
        </w:r>
        <w:r w:rsidRPr="00FD13D0">
          <w:rPr>
            <w:rStyle w:val="afa"/>
            <w:sz w:val="28"/>
            <w:szCs w:val="28"/>
            <w:lang w:val="en-US"/>
          </w:rPr>
          <w:t>publications</w:t>
        </w:r>
        <w:r w:rsidRPr="00FD13D0">
          <w:rPr>
            <w:rStyle w:val="afa"/>
            <w:sz w:val="28"/>
            <w:szCs w:val="28"/>
          </w:rPr>
          <w:t>/</w:t>
        </w:r>
        <w:r w:rsidRPr="00FD13D0">
          <w:rPr>
            <w:rStyle w:val="afa"/>
            <w:sz w:val="28"/>
            <w:szCs w:val="28"/>
            <w:lang w:val="en-US"/>
          </w:rPr>
          <w:t>PDF</w:t>
        </w:r>
        <w:r w:rsidRPr="00FD13D0">
          <w:rPr>
            <w:rStyle w:val="afa"/>
            <w:sz w:val="28"/>
            <w:szCs w:val="28"/>
          </w:rPr>
          <w:t>/</w:t>
        </w:r>
        <w:r w:rsidRPr="00FD13D0">
          <w:rPr>
            <w:rStyle w:val="afa"/>
            <w:sz w:val="28"/>
            <w:szCs w:val="28"/>
            <w:lang w:val="en-US"/>
          </w:rPr>
          <w:t>Pub</w:t>
        </w:r>
        <w:r w:rsidRPr="00FD13D0">
          <w:rPr>
            <w:rStyle w:val="afa"/>
            <w:sz w:val="28"/>
            <w:szCs w:val="28"/>
          </w:rPr>
          <w:t>1291_</w:t>
        </w:r>
        <w:r w:rsidRPr="00FD13D0">
          <w:rPr>
            <w:rStyle w:val="afa"/>
            <w:sz w:val="28"/>
            <w:szCs w:val="28"/>
            <w:lang w:val="en-US"/>
          </w:rPr>
          <w:t>web</w:t>
        </w:r>
        <w:r w:rsidRPr="00FD13D0">
          <w:rPr>
            <w:rStyle w:val="afa"/>
            <w:sz w:val="28"/>
            <w:szCs w:val="28"/>
          </w:rPr>
          <w:t>.</w:t>
        </w:r>
        <w:r w:rsidRPr="00FD13D0">
          <w:rPr>
            <w:rStyle w:val="afa"/>
            <w:sz w:val="28"/>
            <w:szCs w:val="28"/>
            <w:lang w:val="en-US"/>
          </w:rPr>
          <w:t>pdf</w:t>
        </w:r>
        <w:r w:rsidRPr="00FD13D0">
          <w:rPr>
            <w:rStyle w:val="afa"/>
            <w:sz w:val="28"/>
            <w:szCs w:val="28"/>
          </w:rPr>
          <w:t>//</w:t>
        </w:r>
      </w:hyperlink>
    </w:p>
    <w:p w:rsidR="00B03DE8" w:rsidRPr="00FD13D0" w:rsidRDefault="00B03DE8" w:rsidP="00FD13D0">
      <w:pPr>
        <w:pStyle w:val="af1"/>
        <w:numPr>
          <w:ilvl w:val="0"/>
          <w:numId w:val="25"/>
        </w:numPr>
        <w:tabs>
          <w:tab w:val="left" w:pos="567"/>
          <w:tab w:val="left" w:pos="851"/>
        </w:tabs>
        <w:spacing w:line="360" w:lineRule="auto"/>
        <w:ind w:left="0" w:firstLine="709"/>
        <w:contextualSpacing/>
        <w:jc w:val="both"/>
        <w:rPr>
          <w:sz w:val="28"/>
          <w:szCs w:val="28"/>
          <w:lang w:val="en-US"/>
        </w:rPr>
      </w:pPr>
      <w:r w:rsidRPr="00FD13D0">
        <w:rPr>
          <w:sz w:val="28"/>
          <w:szCs w:val="28"/>
          <w:lang w:val="en-US"/>
        </w:rPr>
        <w:t xml:space="preserve">A.D. Carlson, V.G. </w:t>
      </w:r>
      <w:proofErr w:type="spellStart"/>
      <w:r w:rsidRPr="00FD13D0">
        <w:rPr>
          <w:sz w:val="28"/>
          <w:szCs w:val="28"/>
          <w:lang w:val="en-US"/>
        </w:rPr>
        <w:t>Pronyaev</w:t>
      </w:r>
      <w:proofErr w:type="spellEnd"/>
      <w:r w:rsidRPr="00FD13D0">
        <w:rPr>
          <w:sz w:val="28"/>
          <w:szCs w:val="28"/>
          <w:lang w:val="en-US"/>
        </w:rPr>
        <w:t xml:space="preserve">, D.L. Smith et al., International Evaluation of Neutron Cross Section Standards, Nuclear Data Sheets, </w:t>
      </w:r>
      <w:proofErr w:type="gramStart"/>
      <w:r w:rsidRPr="00FD13D0">
        <w:rPr>
          <w:sz w:val="28"/>
          <w:szCs w:val="28"/>
          <w:lang w:val="en-US"/>
        </w:rPr>
        <w:t>110,p.</w:t>
      </w:r>
      <w:proofErr w:type="gramEnd"/>
      <w:r w:rsidRPr="00FD13D0">
        <w:rPr>
          <w:sz w:val="28"/>
          <w:szCs w:val="28"/>
          <w:lang w:val="en-US"/>
        </w:rPr>
        <w:t xml:space="preserve"> 3215, 2009.</w:t>
      </w:r>
    </w:p>
    <w:p w:rsidR="00B03DE8" w:rsidRPr="00FD13D0" w:rsidRDefault="00B03DE8" w:rsidP="00FD13D0">
      <w:pPr>
        <w:pStyle w:val="af1"/>
        <w:numPr>
          <w:ilvl w:val="0"/>
          <w:numId w:val="25"/>
        </w:numPr>
        <w:tabs>
          <w:tab w:val="left" w:pos="567"/>
          <w:tab w:val="left" w:pos="851"/>
        </w:tabs>
        <w:spacing w:line="360" w:lineRule="auto"/>
        <w:ind w:left="0" w:firstLine="709"/>
        <w:contextualSpacing/>
        <w:jc w:val="both"/>
        <w:rPr>
          <w:sz w:val="28"/>
          <w:szCs w:val="28"/>
          <w:lang w:val="en-US"/>
        </w:rPr>
      </w:pPr>
      <w:r w:rsidRPr="00FD13D0">
        <w:rPr>
          <w:sz w:val="28"/>
          <w:szCs w:val="28"/>
          <w:lang w:val="en-US"/>
        </w:rPr>
        <w:t xml:space="preserve">W.P. </w:t>
      </w:r>
      <w:proofErr w:type="spellStart"/>
      <w:r w:rsidRPr="00FD13D0">
        <w:rPr>
          <w:sz w:val="28"/>
          <w:szCs w:val="28"/>
          <w:lang w:val="en-US"/>
        </w:rPr>
        <w:t>Poenitz</w:t>
      </w:r>
      <w:proofErr w:type="spellEnd"/>
      <w:r w:rsidRPr="00FD13D0">
        <w:rPr>
          <w:sz w:val="28"/>
          <w:szCs w:val="28"/>
          <w:lang w:val="en-US"/>
        </w:rPr>
        <w:t xml:space="preserve">, S.E. </w:t>
      </w:r>
      <w:proofErr w:type="spellStart"/>
      <w:r w:rsidRPr="00FD13D0">
        <w:rPr>
          <w:sz w:val="28"/>
          <w:szCs w:val="28"/>
          <w:lang w:val="en-US"/>
        </w:rPr>
        <w:t>Aumeier</w:t>
      </w:r>
      <w:proofErr w:type="spellEnd"/>
      <w:r w:rsidRPr="00FD13D0">
        <w:rPr>
          <w:sz w:val="28"/>
          <w:szCs w:val="28"/>
          <w:lang w:val="en-US"/>
        </w:rPr>
        <w:t>, Simultaneous Evaluation of the Standards and other Cross Sections of Importance for Technology, ANL-NDM-139, 1997.</w:t>
      </w:r>
    </w:p>
    <w:p w:rsidR="00B03DE8" w:rsidRPr="00FD13D0" w:rsidRDefault="00B03DE8" w:rsidP="00FD13D0">
      <w:pPr>
        <w:pStyle w:val="af1"/>
        <w:numPr>
          <w:ilvl w:val="0"/>
          <w:numId w:val="25"/>
        </w:numPr>
        <w:tabs>
          <w:tab w:val="left" w:pos="567"/>
          <w:tab w:val="left" w:pos="851"/>
        </w:tabs>
        <w:spacing w:line="360" w:lineRule="auto"/>
        <w:ind w:left="0" w:firstLine="709"/>
        <w:contextualSpacing/>
        <w:jc w:val="both"/>
        <w:rPr>
          <w:sz w:val="28"/>
          <w:szCs w:val="28"/>
          <w:lang w:val="en-US"/>
        </w:rPr>
      </w:pPr>
      <w:r w:rsidRPr="00FD13D0">
        <w:rPr>
          <w:sz w:val="28"/>
          <w:szCs w:val="28"/>
          <w:lang w:val="en-US"/>
        </w:rPr>
        <w:t xml:space="preserve">F.-J. </w:t>
      </w:r>
      <w:proofErr w:type="spellStart"/>
      <w:r w:rsidRPr="00FD13D0">
        <w:rPr>
          <w:sz w:val="28"/>
          <w:szCs w:val="28"/>
          <w:lang w:val="en-US"/>
        </w:rPr>
        <w:t>Hambsch</w:t>
      </w:r>
      <w:proofErr w:type="spellEnd"/>
      <w:r w:rsidRPr="00FD13D0">
        <w:rPr>
          <w:sz w:val="28"/>
          <w:szCs w:val="28"/>
          <w:lang w:val="en-US"/>
        </w:rPr>
        <w:t xml:space="preserve">, I. </w:t>
      </w:r>
      <w:proofErr w:type="spellStart"/>
      <w:r w:rsidRPr="00FD13D0">
        <w:rPr>
          <w:sz w:val="28"/>
          <w:szCs w:val="28"/>
          <w:lang w:val="en-US"/>
        </w:rPr>
        <w:t>Ruskov</w:t>
      </w:r>
      <w:proofErr w:type="spellEnd"/>
      <w:r w:rsidRPr="00FD13D0">
        <w:rPr>
          <w:sz w:val="28"/>
          <w:szCs w:val="28"/>
          <w:lang w:val="en-US"/>
        </w:rPr>
        <w:t>, The 10-B(</w:t>
      </w:r>
      <w:proofErr w:type="gramStart"/>
      <w:r w:rsidRPr="00FD13D0">
        <w:rPr>
          <w:sz w:val="28"/>
          <w:szCs w:val="28"/>
          <w:lang w:val="en-US"/>
        </w:rPr>
        <w:t>n,alpha</w:t>
      </w:r>
      <w:proofErr w:type="gramEnd"/>
      <w:r w:rsidRPr="00FD13D0">
        <w:rPr>
          <w:sz w:val="28"/>
          <w:szCs w:val="28"/>
          <w:lang w:val="en-US"/>
        </w:rPr>
        <w:t>0)/10-B(n,alpha1-gamma) Branching Ratio, NSE, 156, p. 103, 2007.</w:t>
      </w:r>
    </w:p>
    <w:p w:rsidR="00B03DE8" w:rsidRPr="00FD13D0" w:rsidRDefault="00B03DE8" w:rsidP="00FD13D0">
      <w:pPr>
        <w:pStyle w:val="af1"/>
        <w:numPr>
          <w:ilvl w:val="0"/>
          <w:numId w:val="25"/>
        </w:numPr>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contextualSpacing/>
        <w:jc w:val="both"/>
        <w:rPr>
          <w:color w:val="000000"/>
          <w:sz w:val="28"/>
          <w:szCs w:val="28"/>
          <w:lang w:val="en-US"/>
        </w:rPr>
      </w:pPr>
      <w:r w:rsidRPr="00FD13D0">
        <w:rPr>
          <w:rStyle w:val="HTML1"/>
          <w:rFonts w:ascii="Times New Roman" w:eastAsia="Calibri" w:hAnsi="Times New Roman" w:cs="Times New Roman"/>
          <w:sz w:val="28"/>
          <w:szCs w:val="28"/>
          <w:lang w:val="en-US"/>
        </w:rPr>
        <w:t xml:space="preserve">C. </w:t>
      </w:r>
      <w:proofErr w:type="spellStart"/>
      <w:r w:rsidRPr="00FD13D0">
        <w:rPr>
          <w:rStyle w:val="HTML1"/>
          <w:rFonts w:ascii="Times New Roman" w:eastAsia="Calibri" w:hAnsi="Times New Roman" w:cs="Times New Roman"/>
          <w:sz w:val="28"/>
          <w:szCs w:val="28"/>
          <w:lang w:val="en-US"/>
        </w:rPr>
        <w:t>Massimi</w:t>
      </w:r>
      <w:proofErr w:type="spellEnd"/>
      <w:r w:rsidRPr="00FD13D0">
        <w:rPr>
          <w:rStyle w:val="HTML1"/>
          <w:rFonts w:ascii="Times New Roman" w:eastAsia="Calibri" w:hAnsi="Times New Roman" w:cs="Times New Roman"/>
          <w:sz w:val="28"/>
          <w:szCs w:val="28"/>
          <w:lang w:val="en-US"/>
        </w:rPr>
        <w:t xml:space="preserve">, B. Becker, E. Dupont et al., </w:t>
      </w:r>
      <w:r w:rsidRPr="00FD13D0">
        <w:rPr>
          <w:color w:val="000000"/>
          <w:sz w:val="28"/>
          <w:szCs w:val="28"/>
          <w:lang w:val="en-US"/>
        </w:rPr>
        <w:t>Neutron capture cross section measurements for 197Aufrom 3.5 to 84 keV at GELINA, EPJ/A, 50, p. 124, 2014.</w:t>
      </w:r>
    </w:p>
    <w:p w:rsidR="00B03DE8" w:rsidRPr="00FD13D0" w:rsidRDefault="00B03DE8" w:rsidP="00FD13D0">
      <w:pPr>
        <w:pStyle w:val="af1"/>
        <w:numPr>
          <w:ilvl w:val="0"/>
          <w:numId w:val="25"/>
        </w:numPr>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contextualSpacing/>
        <w:jc w:val="both"/>
        <w:rPr>
          <w:rStyle w:val="HTML1"/>
          <w:rFonts w:eastAsia="Calibri"/>
          <w:sz w:val="28"/>
          <w:szCs w:val="28"/>
          <w:lang w:val="en-US"/>
        </w:rPr>
      </w:pPr>
      <w:r w:rsidRPr="00FD13D0">
        <w:rPr>
          <w:sz w:val="28"/>
          <w:szCs w:val="28"/>
          <w:lang w:val="en-US"/>
        </w:rPr>
        <w:t xml:space="preserve">H.I. Kim, C. </w:t>
      </w:r>
      <w:proofErr w:type="spellStart"/>
      <w:r w:rsidRPr="00FD13D0">
        <w:rPr>
          <w:sz w:val="28"/>
          <w:szCs w:val="28"/>
          <w:lang w:val="en-US"/>
        </w:rPr>
        <w:t>Paradela</w:t>
      </w:r>
      <w:proofErr w:type="spellEnd"/>
      <w:r w:rsidRPr="00FD13D0">
        <w:rPr>
          <w:sz w:val="28"/>
          <w:szCs w:val="28"/>
          <w:lang w:val="en-US"/>
        </w:rPr>
        <w:t xml:space="preserve">, I. </w:t>
      </w:r>
      <w:proofErr w:type="spellStart"/>
      <w:r w:rsidRPr="00FD13D0">
        <w:rPr>
          <w:sz w:val="28"/>
          <w:szCs w:val="28"/>
          <w:lang w:val="en-US"/>
        </w:rPr>
        <w:t>Sirakov</w:t>
      </w:r>
      <w:proofErr w:type="spellEnd"/>
      <w:r w:rsidRPr="00FD13D0">
        <w:rPr>
          <w:sz w:val="28"/>
          <w:szCs w:val="28"/>
          <w:lang w:val="en-US"/>
        </w:rPr>
        <w:t xml:space="preserve"> et al.,</w:t>
      </w:r>
      <w:r w:rsidRPr="00FD13D0">
        <w:rPr>
          <w:color w:val="000000"/>
          <w:sz w:val="28"/>
          <w:szCs w:val="28"/>
          <w:lang w:val="en-US"/>
        </w:rPr>
        <w:t xml:space="preserve"> Neutron capture cross section measurements for </w:t>
      </w:r>
      <w:r w:rsidRPr="00FD13D0">
        <w:rPr>
          <w:color w:val="000000"/>
          <w:sz w:val="28"/>
          <w:szCs w:val="28"/>
          <w:vertAlign w:val="superscript"/>
          <w:lang w:val="en-US"/>
        </w:rPr>
        <w:t>238</w:t>
      </w:r>
      <w:r w:rsidRPr="00FD13D0">
        <w:rPr>
          <w:color w:val="000000"/>
          <w:sz w:val="28"/>
          <w:szCs w:val="28"/>
          <w:lang w:val="en-US"/>
        </w:rPr>
        <w:t xml:space="preserve">U in the resonance region at GELINA, </w:t>
      </w:r>
      <w:r w:rsidRPr="00FD13D0">
        <w:rPr>
          <w:rStyle w:val="HTML1"/>
          <w:rFonts w:ascii="Times New Roman" w:eastAsia="Calibri" w:hAnsi="Times New Roman" w:cs="Times New Roman"/>
          <w:sz w:val="28"/>
          <w:szCs w:val="28"/>
          <w:lang w:val="en-US"/>
        </w:rPr>
        <w:t>EPJ/A,52, p. 170,2016.</w:t>
      </w:r>
    </w:p>
    <w:p w:rsidR="00D47A30" w:rsidRPr="00FD13D0" w:rsidRDefault="00B03DE8" w:rsidP="00FD13D0">
      <w:pPr>
        <w:pStyle w:val="af1"/>
        <w:numPr>
          <w:ilvl w:val="0"/>
          <w:numId w:val="25"/>
        </w:numPr>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contextualSpacing/>
        <w:jc w:val="both"/>
        <w:rPr>
          <w:color w:val="000000"/>
          <w:sz w:val="28"/>
          <w:szCs w:val="28"/>
          <w:lang w:val="en-US"/>
        </w:rPr>
      </w:pPr>
      <w:r w:rsidRPr="00FD13D0">
        <w:rPr>
          <w:rStyle w:val="HTML1"/>
          <w:rFonts w:ascii="Times New Roman" w:eastAsia="Calibri" w:hAnsi="Times New Roman" w:cs="Times New Roman"/>
          <w:sz w:val="28"/>
          <w:szCs w:val="28"/>
          <w:lang w:val="en-US"/>
        </w:rPr>
        <w:t xml:space="preserve">C. </w:t>
      </w:r>
      <w:proofErr w:type="spellStart"/>
      <w:r w:rsidRPr="00FD13D0">
        <w:rPr>
          <w:rStyle w:val="HTML1"/>
          <w:rFonts w:ascii="Times New Roman" w:eastAsia="Calibri" w:hAnsi="Times New Roman" w:cs="Times New Roman"/>
          <w:sz w:val="28"/>
          <w:szCs w:val="28"/>
          <w:lang w:val="en-US"/>
        </w:rPr>
        <w:t>Paradela</w:t>
      </w:r>
      <w:proofErr w:type="spellEnd"/>
      <w:r w:rsidRPr="00FD13D0">
        <w:rPr>
          <w:rStyle w:val="HTML1"/>
          <w:rFonts w:ascii="Times New Roman" w:eastAsia="Calibri" w:hAnsi="Times New Roman" w:cs="Times New Roman"/>
          <w:sz w:val="28"/>
          <w:szCs w:val="28"/>
          <w:lang w:val="en-US"/>
        </w:rPr>
        <w:t xml:space="preserve">, M. </w:t>
      </w:r>
      <w:proofErr w:type="spellStart"/>
      <w:r w:rsidRPr="00FD13D0">
        <w:rPr>
          <w:rStyle w:val="HTML1"/>
          <w:rFonts w:ascii="Times New Roman" w:eastAsia="Calibri" w:hAnsi="Times New Roman" w:cs="Times New Roman"/>
          <w:sz w:val="28"/>
          <w:szCs w:val="28"/>
          <w:lang w:val="en-US"/>
        </w:rPr>
        <w:t>Calviani</w:t>
      </w:r>
      <w:proofErr w:type="spellEnd"/>
      <w:r w:rsidRPr="00FD13D0">
        <w:rPr>
          <w:rStyle w:val="HTML1"/>
          <w:rFonts w:ascii="Times New Roman" w:eastAsia="Calibri" w:hAnsi="Times New Roman" w:cs="Times New Roman"/>
          <w:sz w:val="28"/>
          <w:szCs w:val="28"/>
          <w:lang w:val="en-US"/>
        </w:rPr>
        <w:t xml:space="preserve">, D. </w:t>
      </w:r>
      <w:proofErr w:type="spellStart"/>
      <w:r w:rsidRPr="00FD13D0">
        <w:rPr>
          <w:rStyle w:val="HTML1"/>
          <w:rFonts w:ascii="Times New Roman" w:eastAsia="Calibri" w:hAnsi="Times New Roman" w:cs="Times New Roman"/>
          <w:sz w:val="28"/>
          <w:szCs w:val="28"/>
          <w:lang w:val="en-US"/>
        </w:rPr>
        <w:t>Tarrio</w:t>
      </w:r>
      <w:proofErr w:type="spellEnd"/>
      <w:r w:rsidRPr="00FD13D0">
        <w:rPr>
          <w:rStyle w:val="HTML1"/>
          <w:rFonts w:ascii="Times New Roman" w:eastAsia="Calibri" w:hAnsi="Times New Roman" w:cs="Times New Roman"/>
          <w:sz w:val="28"/>
          <w:szCs w:val="28"/>
          <w:lang w:val="en-US"/>
        </w:rPr>
        <w:t xml:space="preserve"> et al., </w:t>
      </w:r>
      <w:r w:rsidRPr="00FD13D0">
        <w:rPr>
          <w:color w:val="000000"/>
          <w:sz w:val="28"/>
          <w:szCs w:val="28"/>
          <w:lang w:val="en-US"/>
        </w:rPr>
        <w:t xml:space="preserve">High-accuracy determination of the 238U/235U fission </w:t>
      </w:r>
      <w:r w:rsidRPr="00FD13D0">
        <w:rPr>
          <w:sz w:val="28"/>
          <w:szCs w:val="28"/>
          <w:lang w:val="en-US"/>
        </w:rPr>
        <w:t xml:space="preserve">cross section ratio up to ~ 1 GeV at </w:t>
      </w:r>
      <w:proofErr w:type="spellStart"/>
      <w:r w:rsidRPr="00FD13D0">
        <w:rPr>
          <w:sz w:val="28"/>
          <w:szCs w:val="28"/>
          <w:lang w:val="en-US"/>
        </w:rPr>
        <w:t>n_TOF</w:t>
      </w:r>
      <w:proofErr w:type="spellEnd"/>
      <w:r w:rsidRPr="00FD13D0">
        <w:rPr>
          <w:sz w:val="28"/>
          <w:szCs w:val="28"/>
          <w:lang w:val="en-US"/>
        </w:rPr>
        <w:t xml:space="preserve"> at CERN, EPJ/CS, 111, p. 02002, 2016.</w:t>
      </w:r>
    </w:p>
    <w:p w:rsidR="00D47A30" w:rsidRPr="00FD13D0" w:rsidRDefault="00B03DE8" w:rsidP="00FD13D0">
      <w:pPr>
        <w:pStyle w:val="af1"/>
        <w:numPr>
          <w:ilvl w:val="0"/>
          <w:numId w:val="25"/>
        </w:numPr>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contextualSpacing/>
        <w:jc w:val="both"/>
        <w:rPr>
          <w:color w:val="000000"/>
          <w:sz w:val="28"/>
          <w:szCs w:val="28"/>
          <w:lang w:val="en-US"/>
        </w:rPr>
      </w:pPr>
      <w:r w:rsidRPr="00FD13D0">
        <w:rPr>
          <w:sz w:val="28"/>
          <w:szCs w:val="28"/>
          <w:lang w:val="en-US"/>
        </w:rPr>
        <w:lastRenderedPageBreak/>
        <w:t xml:space="preserve"> Lederer, N. Colonna, C. Domingo-Pardo et al., </w:t>
      </w:r>
      <w:r w:rsidRPr="00FD13D0">
        <w:rPr>
          <w:sz w:val="28"/>
          <w:szCs w:val="28"/>
          <w:vertAlign w:val="superscript"/>
          <w:lang w:val="en-US"/>
        </w:rPr>
        <w:t>197</w:t>
      </w:r>
      <w:r w:rsidRPr="00FD13D0">
        <w:rPr>
          <w:sz w:val="28"/>
          <w:szCs w:val="28"/>
          <w:lang w:val="en-US"/>
        </w:rPr>
        <w:t>Au(n,</w:t>
      </w:r>
      <w:r w:rsidRPr="00FD13D0">
        <w:rPr>
          <w:rFonts w:ascii="Symbol" w:hAnsi="Symbol"/>
          <w:sz w:val="28"/>
          <w:szCs w:val="28"/>
          <w:lang w:val="en-US"/>
        </w:rPr>
        <w:t></w:t>
      </w:r>
      <w:r w:rsidRPr="00FD13D0">
        <w:rPr>
          <w:sz w:val="28"/>
          <w:szCs w:val="28"/>
          <w:lang w:val="en-US"/>
        </w:rPr>
        <w:t>) cross section in the unresolved resonance region, PR/C, 83, p. 034608, 2011.</w:t>
      </w:r>
    </w:p>
    <w:p w:rsidR="00B03DE8" w:rsidRPr="00FD13D0" w:rsidRDefault="00B03DE8" w:rsidP="00FD13D0">
      <w:pPr>
        <w:pStyle w:val="af1"/>
        <w:numPr>
          <w:ilvl w:val="0"/>
          <w:numId w:val="25"/>
        </w:numPr>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contextualSpacing/>
        <w:jc w:val="both"/>
        <w:rPr>
          <w:rStyle w:val="HTML1"/>
          <w:rFonts w:ascii="Times New Roman" w:hAnsi="Times New Roman" w:cs="Times New Roman"/>
          <w:sz w:val="28"/>
          <w:szCs w:val="28"/>
          <w:lang w:val="en-US"/>
        </w:rPr>
      </w:pPr>
      <w:r w:rsidRPr="00FD13D0">
        <w:rPr>
          <w:rStyle w:val="HTML1"/>
          <w:rFonts w:ascii="Times New Roman" w:eastAsia="Calibri" w:hAnsi="Times New Roman" w:cs="Times New Roman"/>
          <w:sz w:val="28"/>
          <w:szCs w:val="28"/>
          <w:lang w:val="en-US"/>
        </w:rPr>
        <w:t xml:space="preserve">J.L. Ullmann, T. </w:t>
      </w:r>
      <w:proofErr w:type="spellStart"/>
      <w:proofErr w:type="gramStart"/>
      <w:r w:rsidRPr="00FD13D0">
        <w:rPr>
          <w:rStyle w:val="HTML1"/>
          <w:rFonts w:ascii="Times New Roman" w:eastAsia="Calibri" w:hAnsi="Times New Roman" w:cs="Times New Roman"/>
          <w:sz w:val="28"/>
          <w:szCs w:val="28"/>
          <w:lang w:val="en-US"/>
        </w:rPr>
        <w:t>Kawano,T.A</w:t>
      </w:r>
      <w:proofErr w:type="spellEnd"/>
      <w:r w:rsidRPr="00FD13D0">
        <w:rPr>
          <w:rStyle w:val="HTML1"/>
          <w:rFonts w:ascii="Times New Roman" w:eastAsia="Calibri" w:hAnsi="Times New Roman" w:cs="Times New Roman"/>
          <w:sz w:val="28"/>
          <w:szCs w:val="28"/>
          <w:lang w:val="en-US"/>
        </w:rPr>
        <w:t>.</w:t>
      </w:r>
      <w:proofErr w:type="gramEnd"/>
      <w:r w:rsidRPr="00FD13D0">
        <w:rPr>
          <w:rStyle w:val="HTML1"/>
          <w:rFonts w:ascii="Times New Roman" w:eastAsia="Calibri" w:hAnsi="Times New Roman" w:cs="Times New Roman"/>
          <w:sz w:val="28"/>
          <w:szCs w:val="28"/>
          <w:lang w:val="en-US"/>
        </w:rPr>
        <w:t xml:space="preserve"> </w:t>
      </w:r>
      <w:proofErr w:type="spellStart"/>
      <w:r w:rsidRPr="00FD13D0">
        <w:rPr>
          <w:rStyle w:val="HTML1"/>
          <w:rFonts w:ascii="Times New Roman" w:eastAsia="Calibri" w:hAnsi="Times New Roman" w:cs="Times New Roman"/>
          <w:sz w:val="28"/>
          <w:szCs w:val="28"/>
          <w:lang w:val="en-US"/>
        </w:rPr>
        <w:t>Bredeweg</w:t>
      </w:r>
      <w:proofErr w:type="spellEnd"/>
      <w:r w:rsidRPr="00FD13D0">
        <w:rPr>
          <w:rStyle w:val="HTML1"/>
          <w:rFonts w:ascii="Times New Roman" w:eastAsia="Calibri" w:hAnsi="Times New Roman" w:cs="Times New Roman"/>
          <w:sz w:val="28"/>
          <w:szCs w:val="28"/>
          <w:lang w:val="en-US"/>
        </w:rPr>
        <w:t xml:space="preserve"> et al., </w:t>
      </w:r>
      <w:r w:rsidRPr="00FD13D0">
        <w:rPr>
          <w:color w:val="000000"/>
          <w:sz w:val="28"/>
          <w:szCs w:val="28"/>
          <w:lang w:val="en-US"/>
        </w:rPr>
        <w:t xml:space="preserve">Cross section and gamma-ray spectra for </w:t>
      </w:r>
      <w:r w:rsidRPr="00FD13D0">
        <w:rPr>
          <w:color w:val="000000"/>
          <w:sz w:val="28"/>
          <w:szCs w:val="28"/>
          <w:vertAlign w:val="superscript"/>
          <w:lang w:val="en-US"/>
        </w:rPr>
        <w:t>238</w:t>
      </w:r>
      <w:r w:rsidRPr="00FD13D0">
        <w:rPr>
          <w:color w:val="000000"/>
          <w:sz w:val="28"/>
          <w:szCs w:val="28"/>
          <w:lang w:val="en-US"/>
        </w:rPr>
        <w:t>U(n,</w:t>
      </w:r>
      <w:r w:rsidRPr="00FD13D0">
        <w:rPr>
          <w:rFonts w:ascii="Symbol" w:hAnsi="Symbol"/>
          <w:color w:val="000000"/>
          <w:sz w:val="28"/>
          <w:szCs w:val="28"/>
          <w:lang w:val="en-US"/>
        </w:rPr>
        <w:t></w:t>
      </w:r>
      <w:r w:rsidRPr="00FD13D0">
        <w:rPr>
          <w:color w:val="000000"/>
          <w:sz w:val="28"/>
          <w:szCs w:val="28"/>
          <w:lang w:val="en-US"/>
        </w:rPr>
        <w:t xml:space="preserve">) measured with the DANCE detector array at the Los Alamos Neutron Science Center, </w:t>
      </w:r>
      <w:r w:rsidRPr="00FD13D0">
        <w:rPr>
          <w:rStyle w:val="HTML1"/>
          <w:rFonts w:ascii="Times New Roman" w:eastAsia="Calibri" w:hAnsi="Times New Roman" w:cs="Times New Roman"/>
          <w:sz w:val="28"/>
          <w:szCs w:val="28"/>
          <w:lang w:val="en-US"/>
        </w:rPr>
        <w:t xml:space="preserve">PR/C, 89, p. 034603, 2014. </w:t>
      </w:r>
    </w:p>
    <w:p w:rsidR="00D47A30" w:rsidRPr="00FD13D0" w:rsidRDefault="00B03DE8" w:rsidP="00FD13D0">
      <w:pPr>
        <w:pStyle w:val="af1"/>
        <w:numPr>
          <w:ilvl w:val="0"/>
          <w:numId w:val="25"/>
        </w:numPr>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contextualSpacing/>
        <w:jc w:val="both"/>
        <w:rPr>
          <w:color w:val="000000"/>
          <w:sz w:val="28"/>
          <w:szCs w:val="28"/>
          <w:lang w:val="en-US"/>
        </w:rPr>
      </w:pPr>
      <w:r w:rsidRPr="00FD13D0">
        <w:rPr>
          <w:sz w:val="28"/>
          <w:szCs w:val="28"/>
          <w:lang w:val="en-US"/>
        </w:rPr>
        <w:t xml:space="preserve">F. </w:t>
      </w:r>
      <w:proofErr w:type="spellStart"/>
      <w:r w:rsidRPr="00FD13D0">
        <w:rPr>
          <w:sz w:val="28"/>
          <w:szCs w:val="28"/>
          <w:lang w:val="en-US"/>
        </w:rPr>
        <w:t>Tovesson</w:t>
      </w:r>
      <w:proofErr w:type="spellEnd"/>
      <w:r w:rsidRPr="00FD13D0">
        <w:rPr>
          <w:sz w:val="28"/>
          <w:szCs w:val="28"/>
          <w:lang w:val="en-US"/>
        </w:rPr>
        <w:t xml:space="preserve">, A. Laptev, T.S. Hill et al., Fast Neutron-Induced Fission Cross Sections of </w:t>
      </w:r>
      <w:r w:rsidRPr="00FD13D0">
        <w:rPr>
          <w:sz w:val="28"/>
          <w:szCs w:val="28"/>
          <w:vertAlign w:val="superscript"/>
          <w:lang w:val="en-US"/>
        </w:rPr>
        <w:t>233, 234, 236, 238</w:t>
      </w:r>
      <w:r w:rsidRPr="00FD13D0">
        <w:rPr>
          <w:sz w:val="28"/>
          <w:szCs w:val="28"/>
          <w:lang w:val="en-US"/>
        </w:rPr>
        <w:t>U up to 200 MeV, NSE, 178, p. 57, 2014.</w:t>
      </w:r>
    </w:p>
    <w:p w:rsidR="00B03DE8" w:rsidRPr="00FD13D0" w:rsidRDefault="00B03DE8" w:rsidP="00FD13D0">
      <w:pPr>
        <w:pStyle w:val="af1"/>
        <w:numPr>
          <w:ilvl w:val="0"/>
          <w:numId w:val="25"/>
        </w:numPr>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contextualSpacing/>
        <w:jc w:val="both"/>
        <w:rPr>
          <w:rStyle w:val="HTML1"/>
          <w:rFonts w:ascii="Times New Roman" w:hAnsi="Times New Roman" w:cs="Times New Roman"/>
          <w:sz w:val="28"/>
          <w:szCs w:val="28"/>
          <w:lang w:val="en-US"/>
        </w:rPr>
      </w:pPr>
      <w:r w:rsidRPr="00FD13D0">
        <w:rPr>
          <w:rStyle w:val="HTML1"/>
          <w:rFonts w:ascii="Times New Roman" w:eastAsia="Calibri" w:hAnsi="Times New Roman" w:cs="Times New Roman"/>
          <w:sz w:val="28"/>
          <w:szCs w:val="28"/>
          <w:lang w:val="en-US"/>
        </w:rPr>
        <w:t xml:space="preserve">F. </w:t>
      </w:r>
      <w:proofErr w:type="spellStart"/>
      <w:r w:rsidRPr="00FD13D0">
        <w:rPr>
          <w:rStyle w:val="HTML1"/>
          <w:rFonts w:ascii="Times New Roman" w:eastAsia="Calibri" w:hAnsi="Times New Roman" w:cs="Times New Roman"/>
          <w:sz w:val="28"/>
          <w:szCs w:val="28"/>
          <w:lang w:val="en-US"/>
        </w:rPr>
        <w:t>Tovesson</w:t>
      </w:r>
      <w:proofErr w:type="spellEnd"/>
      <w:r w:rsidRPr="00FD13D0">
        <w:rPr>
          <w:rStyle w:val="HTML1"/>
          <w:rFonts w:ascii="Times New Roman" w:eastAsia="Calibri" w:hAnsi="Times New Roman" w:cs="Times New Roman"/>
          <w:sz w:val="28"/>
          <w:szCs w:val="28"/>
          <w:lang w:val="en-US"/>
        </w:rPr>
        <w:t xml:space="preserve">, T.S. Hill et al., </w:t>
      </w:r>
      <w:r w:rsidRPr="00FD13D0">
        <w:rPr>
          <w:color w:val="000000"/>
          <w:sz w:val="28"/>
          <w:szCs w:val="28"/>
          <w:lang w:val="en-US"/>
        </w:rPr>
        <w:t xml:space="preserve">Cross sections for </w:t>
      </w:r>
      <w:r w:rsidRPr="00FD13D0">
        <w:rPr>
          <w:color w:val="000000"/>
          <w:sz w:val="28"/>
          <w:szCs w:val="28"/>
          <w:vertAlign w:val="superscript"/>
          <w:lang w:val="en-US"/>
        </w:rPr>
        <w:t>239</w:t>
      </w:r>
      <w:r w:rsidRPr="00FD13D0">
        <w:rPr>
          <w:color w:val="000000"/>
          <w:sz w:val="28"/>
          <w:szCs w:val="28"/>
          <w:lang w:val="en-US"/>
        </w:rPr>
        <w:t>Pu(</w:t>
      </w:r>
      <w:proofErr w:type="spellStart"/>
      <w:proofErr w:type="gramStart"/>
      <w:r w:rsidRPr="00FD13D0">
        <w:rPr>
          <w:color w:val="000000"/>
          <w:sz w:val="28"/>
          <w:szCs w:val="28"/>
          <w:lang w:val="en-US"/>
        </w:rPr>
        <w:t>n,f</w:t>
      </w:r>
      <w:proofErr w:type="spellEnd"/>
      <w:proofErr w:type="gramEnd"/>
      <w:r w:rsidRPr="00FD13D0">
        <w:rPr>
          <w:color w:val="000000"/>
          <w:sz w:val="28"/>
          <w:szCs w:val="28"/>
          <w:lang w:val="en-US"/>
        </w:rPr>
        <w:t xml:space="preserve">) and </w:t>
      </w:r>
      <w:r w:rsidRPr="00FD13D0">
        <w:rPr>
          <w:color w:val="000000"/>
          <w:sz w:val="28"/>
          <w:szCs w:val="28"/>
          <w:vertAlign w:val="superscript"/>
          <w:lang w:val="en-US"/>
        </w:rPr>
        <w:t>241</w:t>
      </w:r>
      <w:r w:rsidRPr="00FD13D0">
        <w:rPr>
          <w:color w:val="000000"/>
          <w:sz w:val="28"/>
          <w:szCs w:val="28"/>
          <w:lang w:val="en-US"/>
        </w:rPr>
        <w:t>Pu(</w:t>
      </w:r>
      <w:proofErr w:type="spellStart"/>
      <w:r w:rsidRPr="00FD13D0">
        <w:rPr>
          <w:color w:val="000000"/>
          <w:sz w:val="28"/>
          <w:szCs w:val="28"/>
          <w:lang w:val="en-US"/>
        </w:rPr>
        <w:t>n,f</w:t>
      </w:r>
      <w:proofErr w:type="spellEnd"/>
      <w:r w:rsidRPr="00FD13D0">
        <w:rPr>
          <w:color w:val="000000"/>
          <w:sz w:val="28"/>
          <w:szCs w:val="28"/>
          <w:lang w:val="en-US"/>
        </w:rPr>
        <w:t xml:space="preserve">) in the range </w:t>
      </w:r>
      <w:proofErr w:type="spellStart"/>
      <w:r w:rsidRPr="00FD13D0">
        <w:rPr>
          <w:color w:val="000000"/>
          <w:sz w:val="28"/>
          <w:szCs w:val="28"/>
          <w:lang w:val="en-US"/>
        </w:rPr>
        <w:t>En</w:t>
      </w:r>
      <w:proofErr w:type="spellEnd"/>
      <w:r w:rsidRPr="00FD13D0">
        <w:rPr>
          <w:color w:val="000000"/>
          <w:sz w:val="28"/>
          <w:szCs w:val="28"/>
          <w:lang w:val="en-US"/>
        </w:rPr>
        <w:t xml:space="preserve">=0.01 eV to 200 MeV, </w:t>
      </w:r>
      <w:r w:rsidRPr="00FD13D0">
        <w:rPr>
          <w:rStyle w:val="HTML1"/>
          <w:rFonts w:ascii="Times New Roman" w:eastAsia="Calibri" w:hAnsi="Times New Roman" w:cs="Times New Roman"/>
          <w:sz w:val="28"/>
          <w:szCs w:val="28"/>
          <w:lang w:val="en-US"/>
        </w:rPr>
        <w:t>NSE, 165, p. 224, 2010.</w:t>
      </w:r>
    </w:p>
    <w:p w:rsidR="00B03DE8" w:rsidRPr="00FD13D0" w:rsidRDefault="00B03DE8" w:rsidP="00FD13D0">
      <w:pPr>
        <w:pStyle w:val="af1"/>
        <w:numPr>
          <w:ilvl w:val="0"/>
          <w:numId w:val="25"/>
        </w:numPr>
        <w:shd w:val="clear" w:color="auto" w:fill="FFFFFF"/>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contextualSpacing/>
        <w:jc w:val="both"/>
        <w:rPr>
          <w:sz w:val="28"/>
          <w:szCs w:val="28"/>
          <w:lang w:val="en-US"/>
        </w:rPr>
      </w:pPr>
      <w:r w:rsidRPr="00FD13D0">
        <w:rPr>
          <w:sz w:val="28"/>
          <w:szCs w:val="28"/>
          <w:lang w:val="en-US"/>
        </w:rPr>
        <w:t xml:space="preserve">Collaborative International Evaluated Library </w:t>
      </w:r>
      <w:proofErr w:type="spellStart"/>
      <w:r w:rsidRPr="00FD13D0">
        <w:rPr>
          <w:sz w:val="28"/>
          <w:szCs w:val="28"/>
          <w:lang w:val="en-US"/>
        </w:rPr>
        <w:t>Organisation</w:t>
      </w:r>
      <w:proofErr w:type="spellEnd"/>
      <w:r w:rsidRPr="00FD13D0">
        <w:rPr>
          <w:sz w:val="28"/>
          <w:szCs w:val="28"/>
          <w:lang w:val="en-US"/>
        </w:rPr>
        <w:t xml:space="preserve">, Pilot Project WPEC Subgroup 40 (SG40) - CIELO Pilot Project, NEA OECD, 2013 – present. https://www.oecd-nea.org/science/wpec/sg40-cielo/. </w:t>
      </w:r>
    </w:p>
    <w:p w:rsidR="00B03DE8" w:rsidRPr="00FD13D0" w:rsidRDefault="00B03DE8" w:rsidP="00FD13D0">
      <w:pPr>
        <w:pStyle w:val="af1"/>
        <w:numPr>
          <w:ilvl w:val="0"/>
          <w:numId w:val="25"/>
        </w:numPr>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709"/>
        <w:contextualSpacing/>
        <w:jc w:val="both"/>
        <w:rPr>
          <w:color w:val="000000"/>
          <w:sz w:val="28"/>
          <w:szCs w:val="28"/>
          <w:lang w:val="en-US"/>
        </w:rPr>
      </w:pPr>
      <w:r w:rsidRPr="00FD13D0">
        <w:rPr>
          <w:color w:val="000000"/>
          <w:sz w:val="28"/>
          <w:szCs w:val="28"/>
          <w:lang w:val="en-US"/>
        </w:rPr>
        <w:t xml:space="preserve">E.J. Axton, Evaluation of the Thermal Constants of </w:t>
      </w:r>
      <w:r w:rsidRPr="00FD13D0">
        <w:rPr>
          <w:color w:val="000000"/>
          <w:sz w:val="28"/>
          <w:szCs w:val="28"/>
          <w:vertAlign w:val="superscript"/>
          <w:lang w:val="en-US"/>
        </w:rPr>
        <w:t>233</w:t>
      </w:r>
      <w:r w:rsidRPr="00FD13D0">
        <w:rPr>
          <w:color w:val="000000"/>
          <w:sz w:val="28"/>
          <w:szCs w:val="28"/>
          <w:lang w:val="en-US"/>
        </w:rPr>
        <w:t xml:space="preserve">U, </w:t>
      </w:r>
      <w:r w:rsidRPr="00FD13D0">
        <w:rPr>
          <w:color w:val="000000"/>
          <w:sz w:val="28"/>
          <w:szCs w:val="28"/>
          <w:vertAlign w:val="superscript"/>
          <w:lang w:val="en-US"/>
        </w:rPr>
        <w:t>235</w:t>
      </w:r>
      <w:r w:rsidRPr="00FD13D0">
        <w:rPr>
          <w:color w:val="000000"/>
          <w:sz w:val="28"/>
          <w:szCs w:val="28"/>
          <w:lang w:val="en-US"/>
        </w:rPr>
        <w:t xml:space="preserve">U, </w:t>
      </w:r>
      <w:r w:rsidRPr="00FD13D0">
        <w:rPr>
          <w:color w:val="000000"/>
          <w:sz w:val="28"/>
          <w:szCs w:val="28"/>
          <w:vertAlign w:val="superscript"/>
          <w:lang w:val="en-US"/>
        </w:rPr>
        <w:t>239</w:t>
      </w:r>
      <w:r w:rsidRPr="00FD13D0">
        <w:rPr>
          <w:color w:val="000000"/>
          <w:sz w:val="28"/>
          <w:szCs w:val="28"/>
          <w:lang w:val="en-US"/>
        </w:rPr>
        <w:t xml:space="preserve">Pu and </w:t>
      </w:r>
      <w:r w:rsidRPr="00FD13D0">
        <w:rPr>
          <w:color w:val="000000"/>
          <w:sz w:val="28"/>
          <w:szCs w:val="28"/>
          <w:vertAlign w:val="superscript"/>
          <w:lang w:val="en-US"/>
        </w:rPr>
        <w:t>241</w:t>
      </w:r>
      <w:r w:rsidRPr="00FD13D0">
        <w:rPr>
          <w:color w:val="000000"/>
          <w:sz w:val="28"/>
          <w:szCs w:val="28"/>
          <w:lang w:val="en-US"/>
        </w:rPr>
        <w:t xml:space="preserve">Pu, and Fission neutron Yield of </w:t>
      </w:r>
      <w:r w:rsidRPr="00FD13D0">
        <w:rPr>
          <w:color w:val="000000"/>
          <w:sz w:val="28"/>
          <w:szCs w:val="28"/>
          <w:vertAlign w:val="superscript"/>
          <w:lang w:val="en-US"/>
        </w:rPr>
        <w:t>252</w:t>
      </w:r>
      <w:r w:rsidRPr="00FD13D0">
        <w:rPr>
          <w:color w:val="000000"/>
          <w:sz w:val="28"/>
          <w:szCs w:val="28"/>
          <w:lang w:val="en-US"/>
        </w:rPr>
        <w:t xml:space="preserve">Cf, GE/PH/01/86, JRC, </w:t>
      </w:r>
      <w:proofErr w:type="spellStart"/>
      <w:r w:rsidRPr="00FD13D0">
        <w:rPr>
          <w:color w:val="000000"/>
          <w:sz w:val="28"/>
          <w:szCs w:val="28"/>
          <w:lang w:val="en-US"/>
        </w:rPr>
        <w:t>Geel</w:t>
      </w:r>
      <w:proofErr w:type="spellEnd"/>
      <w:r w:rsidRPr="00FD13D0">
        <w:rPr>
          <w:color w:val="000000"/>
          <w:sz w:val="28"/>
          <w:szCs w:val="28"/>
          <w:lang w:val="en-US"/>
        </w:rPr>
        <w:t>, Belgium, 1986.</w:t>
      </w:r>
    </w:p>
    <w:p w:rsidR="00B03DE8" w:rsidRPr="00FD13D0" w:rsidRDefault="00B03DE8" w:rsidP="00FD13D0">
      <w:pPr>
        <w:pStyle w:val="af1"/>
        <w:numPr>
          <w:ilvl w:val="0"/>
          <w:numId w:val="25"/>
        </w:numPr>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709"/>
        <w:contextualSpacing/>
        <w:jc w:val="both"/>
        <w:rPr>
          <w:sz w:val="28"/>
          <w:szCs w:val="28"/>
        </w:rPr>
      </w:pPr>
      <w:r w:rsidRPr="00FD13D0">
        <w:rPr>
          <w:sz w:val="28"/>
          <w:szCs w:val="28"/>
        </w:rPr>
        <w:t xml:space="preserve">Е.В. Гай, К проблеме неоднозначности погрешности оценённых ядерных данных, </w:t>
      </w:r>
      <w:hyperlink r:id="rId46" w:history="1">
        <w:r w:rsidRPr="00FD13D0">
          <w:rPr>
            <w:rStyle w:val="afa"/>
            <w:sz w:val="28"/>
            <w:szCs w:val="28"/>
          </w:rPr>
          <w:t xml:space="preserve">Вопросы атомной науки и техники, </w:t>
        </w:r>
        <w:proofErr w:type="spellStart"/>
        <w:r w:rsidRPr="00FD13D0">
          <w:rPr>
            <w:rStyle w:val="afa"/>
            <w:sz w:val="28"/>
            <w:szCs w:val="28"/>
          </w:rPr>
          <w:t>Cер</w:t>
        </w:r>
        <w:proofErr w:type="spellEnd"/>
        <w:r w:rsidRPr="00FD13D0">
          <w:rPr>
            <w:rStyle w:val="afa"/>
            <w:sz w:val="28"/>
            <w:szCs w:val="28"/>
          </w:rPr>
          <w:t xml:space="preserve">. Ядерные константы, 2007, </w:t>
        </w:r>
        <w:proofErr w:type="spellStart"/>
        <w:r w:rsidRPr="00FD13D0">
          <w:rPr>
            <w:rStyle w:val="afa"/>
            <w:sz w:val="28"/>
            <w:szCs w:val="28"/>
          </w:rPr>
          <w:t>вып</w:t>
        </w:r>
        <w:proofErr w:type="spellEnd"/>
        <w:r w:rsidRPr="00FD13D0">
          <w:rPr>
            <w:rStyle w:val="afa"/>
            <w:sz w:val="28"/>
            <w:szCs w:val="28"/>
          </w:rPr>
          <w:t>. 1-2, c.45-55</w:t>
        </w:r>
      </w:hyperlink>
      <w:r w:rsidRPr="00FD13D0">
        <w:rPr>
          <w:sz w:val="28"/>
          <w:szCs w:val="28"/>
        </w:rPr>
        <w:t>.</w:t>
      </w:r>
    </w:p>
    <w:p w:rsidR="00B03DE8" w:rsidRPr="00FD13D0" w:rsidRDefault="00CF7FD0" w:rsidP="00FD13D0">
      <w:pPr>
        <w:pStyle w:val="af1"/>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709"/>
        <w:jc w:val="both"/>
        <w:rPr>
          <w:sz w:val="28"/>
          <w:szCs w:val="28"/>
        </w:rPr>
      </w:pPr>
      <w:hyperlink r:id="rId47" w:history="1">
        <w:r w:rsidR="00B03DE8" w:rsidRPr="00FD13D0">
          <w:rPr>
            <w:rStyle w:val="afa"/>
            <w:sz w:val="28"/>
            <w:szCs w:val="28"/>
            <w:lang w:val="en-US"/>
          </w:rPr>
          <w:t>https</w:t>
        </w:r>
        <w:r w:rsidR="00B03DE8" w:rsidRPr="00FD13D0">
          <w:rPr>
            <w:rStyle w:val="afa"/>
            <w:sz w:val="28"/>
            <w:szCs w:val="28"/>
          </w:rPr>
          <w:t>://</w:t>
        </w:r>
        <w:proofErr w:type="spellStart"/>
        <w:r w:rsidR="00B03DE8" w:rsidRPr="00FD13D0">
          <w:rPr>
            <w:rStyle w:val="afa"/>
            <w:sz w:val="28"/>
            <w:szCs w:val="28"/>
            <w:lang w:val="en-US"/>
          </w:rPr>
          <w:t>vant</w:t>
        </w:r>
        <w:proofErr w:type="spellEnd"/>
        <w:r w:rsidR="00B03DE8" w:rsidRPr="00FD13D0">
          <w:rPr>
            <w:rStyle w:val="afa"/>
            <w:sz w:val="28"/>
            <w:szCs w:val="28"/>
          </w:rPr>
          <w:t>.</w:t>
        </w:r>
        <w:proofErr w:type="spellStart"/>
        <w:r w:rsidR="00B03DE8" w:rsidRPr="00FD13D0">
          <w:rPr>
            <w:rStyle w:val="afa"/>
            <w:sz w:val="28"/>
            <w:szCs w:val="28"/>
            <w:lang w:val="en-US"/>
          </w:rPr>
          <w:t>ippe</w:t>
        </w:r>
        <w:proofErr w:type="spellEnd"/>
        <w:r w:rsidR="00B03DE8" w:rsidRPr="00FD13D0">
          <w:rPr>
            <w:rStyle w:val="afa"/>
            <w:sz w:val="28"/>
            <w:szCs w:val="28"/>
          </w:rPr>
          <w:t>.</w:t>
        </w:r>
        <w:proofErr w:type="spellStart"/>
        <w:r w:rsidR="00B03DE8" w:rsidRPr="00FD13D0">
          <w:rPr>
            <w:rStyle w:val="afa"/>
            <w:sz w:val="28"/>
            <w:szCs w:val="28"/>
            <w:lang w:val="en-US"/>
          </w:rPr>
          <w:t>ru</w:t>
        </w:r>
        <w:proofErr w:type="spellEnd"/>
        <w:r w:rsidR="00B03DE8" w:rsidRPr="00FD13D0">
          <w:rPr>
            <w:rStyle w:val="afa"/>
            <w:sz w:val="28"/>
            <w:szCs w:val="28"/>
          </w:rPr>
          <w:t>/</w:t>
        </w:r>
        <w:r w:rsidR="00B03DE8" w:rsidRPr="00FD13D0">
          <w:rPr>
            <w:rStyle w:val="afa"/>
            <w:sz w:val="28"/>
            <w:szCs w:val="28"/>
            <w:lang w:val="en-US"/>
          </w:rPr>
          <w:t>images</w:t>
        </w:r>
        <w:r w:rsidR="00B03DE8" w:rsidRPr="00FD13D0">
          <w:rPr>
            <w:rStyle w:val="afa"/>
            <w:sz w:val="28"/>
            <w:szCs w:val="28"/>
          </w:rPr>
          <w:t>/</w:t>
        </w:r>
        <w:r w:rsidR="00B03DE8" w:rsidRPr="00FD13D0">
          <w:rPr>
            <w:rStyle w:val="afa"/>
            <w:sz w:val="28"/>
            <w:szCs w:val="28"/>
            <w:lang w:val="en-US"/>
          </w:rPr>
          <w:t>pdf</w:t>
        </w:r>
        <w:r w:rsidR="00B03DE8" w:rsidRPr="00FD13D0">
          <w:rPr>
            <w:rStyle w:val="afa"/>
            <w:sz w:val="28"/>
            <w:szCs w:val="28"/>
          </w:rPr>
          <w:t>/2007/4.</w:t>
        </w:r>
        <w:r w:rsidR="00B03DE8" w:rsidRPr="00FD13D0">
          <w:rPr>
            <w:rStyle w:val="afa"/>
            <w:sz w:val="28"/>
            <w:szCs w:val="28"/>
            <w:lang w:val="en-US"/>
          </w:rPr>
          <w:t>pdf</w:t>
        </w:r>
      </w:hyperlink>
      <w:r w:rsidR="00B03DE8" w:rsidRPr="00FD13D0">
        <w:rPr>
          <w:sz w:val="28"/>
          <w:szCs w:val="28"/>
        </w:rPr>
        <w:t>.</w:t>
      </w:r>
    </w:p>
    <w:p w:rsidR="00B03DE8" w:rsidRPr="00FD13D0" w:rsidRDefault="00B03DE8" w:rsidP="00FD13D0">
      <w:pPr>
        <w:pStyle w:val="af1"/>
        <w:numPr>
          <w:ilvl w:val="0"/>
          <w:numId w:val="25"/>
        </w:numPr>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709"/>
        <w:contextualSpacing/>
        <w:jc w:val="both"/>
        <w:rPr>
          <w:sz w:val="28"/>
          <w:szCs w:val="28"/>
        </w:rPr>
      </w:pPr>
      <w:r w:rsidRPr="00FD13D0">
        <w:rPr>
          <w:color w:val="333333"/>
          <w:sz w:val="28"/>
          <w:szCs w:val="28"/>
        </w:rPr>
        <w:t xml:space="preserve">Е.В. Гай, Некоторые алгоритмы оценки ядерных данных и построения ковариационной матрицы погрешностей, </w:t>
      </w:r>
      <w:hyperlink r:id="rId48" w:history="1">
        <w:r w:rsidRPr="00FD13D0">
          <w:rPr>
            <w:rStyle w:val="afa"/>
            <w:sz w:val="28"/>
            <w:szCs w:val="28"/>
          </w:rPr>
          <w:t>Вопросы атомной науки и техники. Cер. Ядерные константы, 2007, вып. 1-2, c.56-65</w:t>
        </w:r>
      </w:hyperlink>
      <w:r w:rsidRPr="00FD13D0">
        <w:rPr>
          <w:sz w:val="28"/>
          <w:szCs w:val="28"/>
        </w:rPr>
        <w:t xml:space="preserve">. </w:t>
      </w:r>
      <w:hyperlink r:id="rId49" w:history="1">
        <w:r w:rsidRPr="00FD13D0">
          <w:rPr>
            <w:rStyle w:val="afa"/>
            <w:sz w:val="28"/>
            <w:szCs w:val="28"/>
            <w:lang w:val="en-US"/>
          </w:rPr>
          <w:t>https</w:t>
        </w:r>
        <w:r w:rsidRPr="00FD13D0">
          <w:rPr>
            <w:rStyle w:val="afa"/>
            <w:sz w:val="28"/>
            <w:szCs w:val="28"/>
          </w:rPr>
          <w:t>://</w:t>
        </w:r>
        <w:r w:rsidRPr="00FD13D0">
          <w:rPr>
            <w:rStyle w:val="afa"/>
            <w:sz w:val="28"/>
            <w:szCs w:val="28"/>
            <w:lang w:val="en-US"/>
          </w:rPr>
          <w:t>vant</w:t>
        </w:r>
        <w:r w:rsidRPr="00FD13D0">
          <w:rPr>
            <w:rStyle w:val="afa"/>
            <w:sz w:val="28"/>
            <w:szCs w:val="28"/>
          </w:rPr>
          <w:t>.</w:t>
        </w:r>
        <w:r w:rsidRPr="00FD13D0">
          <w:rPr>
            <w:rStyle w:val="afa"/>
            <w:sz w:val="28"/>
            <w:szCs w:val="28"/>
            <w:lang w:val="en-US"/>
          </w:rPr>
          <w:t>ippe</w:t>
        </w:r>
        <w:r w:rsidRPr="00FD13D0">
          <w:rPr>
            <w:rStyle w:val="afa"/>
            <w:sz w:val="28"/>
            <w:szCs w:val="28"/>
          </w:rPr>
          <w:t>.</w:t>
        </w:r>
        <w:r w:rsidRPr="00FD13D0">
          <w:rPr>
            <w:rStyle w:val="afa"/>
            <w:sz w:val="28"/>
            <w:szCs w:val="28"/>
            <w:lang w:val="en-US"/>
          </w:rPr>
          <w:t>ru</w:t>
        </w:r>
        <w:r w:rsidRPr="00FD13D0">
          <w:rPr>
            <w:rStyle w:val="afa"/>
            <w:sz w:val="28"/>
            <w:szCs w:val="28"/>
          </w:rPr>
          <w:t>/</w:t>
        </w:r>
        <w:r w:rsidRPr="00FD13D0">
          <w:rPr>
            <w:rStyle w:val="afa"/>
            <w:sz w:val="28"/>
            <w:szCs w:val="28"/>
            <w:lang w:val="en-US"/>
          </w:rPr>
          <w:t>images</w:t>
        </w:r>
        <w:r w:rsidRPr="00FD13D0">
          <w:rPr>
            <w:rStyle w:val="afa"/>
            <w:sz w:val="28"/>
            <w:szCs w:val="28"/>
          </w:rPr>
          <w:t>/</w:t>
        </w:r>
        <w:r w:rsidRPr="00FD13D0">
          <w:rPr>
            <w:rStyle w:val="afa"/>
            <w:sz w:val="28"/>
            <w:szCs w:val="28"/>
            <w:lang w:val="en-US"/>
          </w:rPr>
          <w:t>pdf</w:t>
        </w:r>
        <w:r w:rsidRPr="00FD13D0">
          <w:rPr>
            <w:rStyle w:val="afa"/>
            <w:sz w:val="28"/>
            <w:szCs w:val="28"/>
          </w:rPr>
          <w:t>/2007/5.</w:t>
        </w:r>
        <w:r w:rsidRPr="00FD13D0">
          <w:rPr>
            <w:rStyle w:val="afa"/>
            <w:sz w:val="28"/>
            <w:szCs w:val="28"/>
            <w:lang w:val="en-US"/>
          </w:rPr>
          <w:t>pdf</w:t>
        </w:r>
      </w:hyperlink>
      <w:r w:rsidRPr="00FD13D0">
        <w:rPr>
          <w:rStyle w:val="afa"/>
          <w:sz w:val="28"/>
          <w:szCs w:val="28"/>
        </w:rPr>
        <w:t>.</w:t>
      </w:r>
    </w:p>
    <w:p w:rsidR="00B03DE8" w:rsidRPr="00FD13D0" w:rsidRDefault="00B03DE8" w:rsidP="00FD13D0">
      <w:pPr>
        <w:pStyle w:val="af1"/>
        <w:numPr>
          <w:ilvl w:val="0"/>
          <w:numId w:val="25"/>
        </w:numPr>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709"/>
        <w:contextualSpacing/>
        <w:jc w:val="both"/>
        <w:rPr>
          <w:sz w:val="28"/>
          <w:szCs w:val="28"/>
          <w:lang w:val="en-US"/>
        </w:rPr>
      </w:pPr>
      <w:r w:rsidRPr="00FD13D0">
        <w:rPr>
          <w:color w:val="000000"/>
          <w:sz w:val="28"/>
          <w:szCs w:val="28"/>
          <w:lang w:val="en-US"/>
        </w:rPr>
        <w:t xml:space="preserve">A.D. Carlson, V.G. </w:t>
      </w:r>
      <w:proofErr w:type="spellStart"/>
      <w:r w:rsidRPr="00FD13D0">
        <w:rPr>
          <w:color w:val="000000"/>
          <w:sz w:val="28"/>
          <w:szCs w:val="28"/>
          <w:lang w:val="en-US"/>
        </w:rPr>
        <w:t>Pronyaev</w:t>
      </w:r>
      <w:proofErr w:type="spellEnd"/>
      <w:r w:rsidRPr="00FD13D0">
        <w:rPr>
          <w:color w:val="000000"/>
          <w:sz w:val="28"/>
          <w:szCs w:val="28"/>
          <w:lang w:val="en-US"/>
        </w:rPr>
        <w:t xml:space="preserve">, R. Capote, G.M. Hale, Z.-P. Chen, I. Duran, F.-J. </w:t>
      </w:r>
      <w:proofErr w:type="spellStart"/>
      <w:r w:rsidRPr="00FD13D0">
        <w:rPr>
          <w:color w:val="000000"/>
          <w:sz w:val="28"/>
          <w:szCs w:val="28"/>
          <w:lang w:val="en-US"/>
        </w:rPr>
        <w:t>Hambsch</w:t>
      </w:r>
      <w:proofErr w:type="spellEnd"/>
      <w:r w:rsidRPr="00FD13D0">
        <w:rPr>
          <w:color w:val="000000"/>
          <w:sz w:val="28"/>
          <w:szCs w:val="28"/>
          <w:lang w:val="en-US"/>
        </w:rPr>
        <w:t>,</w:t>
      </w:r>
      <w:r w:rsidRPr="00FD13D0">
        <w:rPr>
          <w:sz w:val="28"/>
          <w:szCs w:val="28"/>
          <w:lang w:val="en-US"/>
        </w:rPr>
        <w:t xml:space="preserve"> S.  </w:t>
      </w:r>
      <w:proofErr w:type="spellStart"/>
      <w:r w:rsidRPr="00FD13D0">
        <w:rPr>
          <w:sz w:val="28"/>
          <w:szCs w:val="28"/>
          <w:lang w:val="en-US"/>
        </w:rPr>
        <w:t>Kunieda</w:t>
      </w:r>
      <w:proofErr w:type="spellEnd"/>
      <w:r w:rsidRPr="00FD13D0">
        <w:rPr>
          <w:sz w:val="28"/>
          <w:szCs w:val="28"/>
          <w:lang w:val="en-US"/>
        </w:rPr>
        <w:t xml:space="preserve">, W. </w:t>
      </w:r>
      <w:proofErr w:type="spellStart"/>
      <w:r w:rsidRPr="00FD13D0">
        <w:rPr>
          <w:sz w:val="28"/>
          <w:szCs w:val="28"/>
          <w:lang w:val="en-US"/>
        </w:rPr>
        <w:t>Mannhart</w:t>
      </w:r>
      <w:proofErr w:type="spellEnd"/>
      <w:r w:rsidRPr="00FD13D0">
        <w:rPr>
          <w:sz w:val="28"/>
          <w:szCs w:val="28"/>
          <w:lang w:val="en-US"/>
        </w:rPr>
        <w:t xml:space="preserve">, B. </w:t>
      </w:r>
      <w:proofErr w:type="spellStart"/>
      <w:r w:rsidRPr="00FD13D0">
        <w:rPr>
          <w:sz w:val="28"/>
          <w:szCs w:val="28"/>
          <w:lang w:val="en-US"/>
        </w:rPr>
        <w:t>Marcinkevicius</w:t>
      </w:r>
      <w:proofErr w:type="spellEnd"/>
      <w:r w:rsidRPr="00FD13D0">
        <w:rPr>
          <w:sz w:val="28"/>
          <w:szCs w:val="28"/>
          <w:lang w:val="en-US"/>
        </w:rPr>
        <w:t xml:space="preserve">, R.O. Nelson, D. </w:t>
      </w:r>
      <w:proofErr w:type="spellStart"/>
      <w:r w:rsidRPr="00FD13D0">
        <w:rPr>
          <w:sz w:val="28"/>
          <w:szCs w:val="28"/>
          <w:lang w:val="en-US"/>
        </w:rPr>
        <w:t>Neudecker</w:t>
      </w:r>
      <w:proofErr w:type="spellEnd"/>
      <w:r w:rsidRPr="00FD13D0">
        <w:rPr>
          <w:sz w:val="28"/>
          <w:szCs w:val="28"/>
          <w:lang w:val="en-US"/>
        </w:rPr>
        <w:t xml:space="preserve">, G. </w:t>
      </w:r>
      <w:proofErr w:type="spellStart"/>
      <w:r w:rsidRPr="00FD13D0">
        <w:rPr>
          <w:sz w:val="28"/>
          <w:szCs w:val="28"/>
          <w:lang w:val="en-US"/>
        </w:rPr>
        <w:t>Noguere</w:t>
      </w:r>
      <w:proofErr w:type="spellEnd"/>
      <w:r w:rsidRPr="00FD13D0">
        <w:rPr>
          <w:sz w:val="28"/>
          <w:szCs w:val="28"/>
          <w:lang w:val="en-US"/>
        </w:rPr>
        <w:t xml:space="preserve">, M. Paris, S. </w:t>
      </w:r>
      <w:proofErr w:type="spellStart"/>
      <w:r w:rsidRPr="00FD13D0">
        <w:rPr>
          <w:sz w:val="28"/>
          <w:szCs w:val="28"/>
          <w:lang w:val="en-US"/>
        </w:rPr>
        <w:t>Simakov</w:t>
      </w:r>
      <w:proofErr w:type="spellEnd"/>
      <w:r w:rsidRPr="00FD13D0">
        <w:rPr>
          <w:sz w:val="28"/>
          <w:szCs w:val="28"/>
          <w:lang w:val="en-US"/>
        </w:rPr>
        <w:t xml:space="preserve">, P. </w:t>
      </w:r>
      <w:proofErr w:type="spellStart"/>
      <w:r w:rsidRPr="00FD13D0">
        <w:rPr>
          <w:sz w:val="28"/>
          <w:szCs w:val="28"/>
          <w:lang w:val="en-US"/>
        </w:rPr>
        <w:t>Schillebeeckx</w:t>
      </w:r>
      <w:proofErr w:type="spellEnd"/>
      <w:r w:rsidRPr="00FD13D0">
        <w:rPr>
          <w:sz w:val="28"/>
          <w:szCs w:val="28"/>
          <w:lang w:val="en-US"/>
        </w:rPr>
        <w:t xml:space="preserve">, D.L. Smith, X. Tao, A. </w:t>
      </w:r>
      <w:proofErr w:type="spellStart"/>
      <w:r w:rsidRPr="00FD13D0">
        <w:rPr>
          <w:sz w:val="28"/>
          <w:szCs w:val="28"/>
          <w:lang w:val="en-US"/>
        </w:rPr>
        <w:t>Trkov</w:t>
      </w:r>
      <w:proofErr w:type="spellEnd"/>
      <w:r w:rsidRPr="00FD13D0">
        <w:rPr>
          <w:sz w:val="28"/>
          <w:szCs w:val="28"/>
          <w:lang w:val="en-US"/>
        </w:rPr>
        <w:t xml:space="preserve">, A. </w:t>
      </w:r>
      <w:proofErr w:type="spellStart"/>
      <w:proofErr w:type="gramStart"/>
      <w:r w:rsidRPr="00FD13D0">
        <w:rPr>
          <w:sz w:val="28"/>
          <w:szCs w:val="28"/>
          <w:lang w:val="en-US"/>
        </w:rPr>
        <w:t>Wallner</w:t>
      </w:r>
      <w:proofErr w:type="spellEnd"/>
      <w:r w:rsidRPr="00FD13D0">
        <w:rPr>
          <w:sz w:val="28"/>
          <w:szCs w:val="28"/>
          <w:lang w:val="en-US"/>
        </w:rPr>
        <w:t>,  and</w:t>
      </w:r>
      <w:proofErr w:type="gramEnd"/>
      <w:r w:rsidRPr="00FD13D0">
        <w:rPr>
          <w:sz w:val="28"/>
          <w:szCs w:val="28"/>
          <w:lang w:val="en-US"/>
        </w:rPr>
        <w:t xml:space="preserve"> W. Wang, Nuclear Data Sheets, vol. 147, p. 143, 2018.</w:t>
      </w:r>
    </w:p>
    <w:p w:rsidR="00B03DE8" w:rsidRPr="00FD13D0" w:rsidRDefault="00B03DE8" w:rsidP="00FD13D0">
      <w:pPr>
        <w:pStyle w:val="af1"/>
        <w:numPr>
          <w:ilvl w:val="0"/>
          <w:numId w:val="25"/>
        </w:numPr>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709"/>
        <w:contextualSpacing/>
        <w:jc w:val="both"/>
        <w:rPr>
          <w:rFonts w:ascii="CMR9" w:hAnsi="CMR9" w:cs="CMR9"/>
          <w:sz w:val="28"/>
          <w:szCs w:val="28"/>
          <w:lang w:val="en-US"/>
        </w:rPr>
      </w:pPr>
      <w:r w:rsidRPr="00FD13D0">
        <w:rPr>
          <w:color w:val="444444"/>
          <w:sz w:val="28"/>
          <w:szCs w:val="28"/>
          <w:lang w:val="en-US"/>
        </w:rPr>
        <w:t xml:space="preserve">V.G. </w:t>
      </w:r>
      <w:proofErr w:type="spellStart"/>
      <w:r w:rsidRPr="00FD13D0">
        <w:rPr>
          <w:color w:val="444444"/>
          <w:sz w:val="28"/>
          <w:szCs w:val="28"/>
          <w:lang w:val="en-US"/>
        </w:rPr>
        <w:t>Pronyaev</w:t>
      </w:r>
      <w:proofErr w:type="spellEnd"/>
      <w:r w:rsidRPr="00FD13D0">
        <w:rPr>
          <w:color w:val="444444"/>
          <w:sz w:val="28"/>
          <w:szCs w:val="28"/>
          <w:lang w:val="en-US"/>
        </w:rPr>
        <w:t xml:space="preserve"> and A. </w:t>
      </w:r>
      <w:proofErr w:type="spellStart"/>
      <w:r w:rsidRPr="00FD13D0">
        <w:rPr>
          <w:color w:val="444444"/>
          <w:sz w:val="28"/>
          <w:szCs w:val="28"/>
          <w:lang w:val="en-US"/>
        </w:rPr>
        <w:t>Mengoni</w:t>
      </w:r>
      <w:proofErr w:type="spellEnd"/>
      <w:r w:rsidRPr="00FD13D0">
        <w:rPr>
          <w:color w:val="444444"/>
          <w:sz w:val="28"/>
          <w:szCs w:val="28"/>
          <w:lang w:val="en-US"/>
        </w:rPr>
        <w:t xml:space="preserve"> and A.D. Carlson, </w:t>
      </w:r>
      <w:r w:rsidRPr="00FD13D0">
        <w:rPr>
          <w:rStyle w:val="afc"/>
          <w:b w:val="0"/>
          <w:color w:val="444444"/>
          <w:sz w:val="28"/>
          <w:szCs w:val="28"/>
          <w:lang w:val="en-US"/>
        </w:rPr>
        <w:t xml:space="preserve">International Neutron Cross-Section Standards: Measurements and Evaluation Techniques </w:t>
      </w:r>
      <w:r w:rsidRPr="00FD13D0">
        <w:rPr>
          <w:rStyle w:val="afc"/>
          <w:b w:val="0"/>
          <w:color w:val="444444"/>
          <w:sz w:val="28"/>
          <w:szCs w:val="28"/>
          <w:lang w:val="en-US"/>
        </w:rPr>
        <w:lastRenderedPageBreak/>
        <w:t>Summary Report Consultant's Meeting, 13 - 15 October 2008</w:t>
      </w:r>
      <w:r w:rsidRPr="00FD13D0">
        <w:rPr>
          <w:b/>
          <w:color w:val="444444"/>
          <w:sz w:val="28"/>
          <w:szCs w:val="28"/>
          <w:lang w:val="en-US"/>
        </w:rPr>
        <w:t xml:space="preserve">, </w:t>
      </w:r>
      <w:hyperlink r:id="rId50" w:tgtFrame="_item" w:history="1">
        <w:r w:rsidRPr="00FD13D0">
          <w:rPr>
            <w:rStyle w:val="afc"/>
            <w:b w:val="0"/>
            <w:sz w:val="28"/>
            <w:szCs w:val="28"/>
            <w:lang w:val="en-US"/>
          </w:rPr>
          <w:t>INDC(NDS)-0540</w:t>
        </w:r>
      </w:hyperlink>
      <w:r w:rsidRPr="00FD13D0">
        <w:rPr>
          <w:sz w:val="28"/>
          <w:szCs w:val="28"/>
          <w:lang w:val="en-US"/>
        </w:rPr>
        <w:t xml:space="preserve">, 2008. </w:t>
      </w:r>
      <w:hyperlink r:id="rId51" w:history="1">
        <w:r w:rsidRPr="00FD13D0">
          <w:rPr>
            <w:rStyle w:val="afa"/>
            <w:sz w:val="28"/>
            <w:szCs w:val="28"/>
            <w:lang w:val="en-US"/>
          </w:rPr>
          <w:t>https://www-nds.iaea.org/publications/indc/indc-nds-0540/</w:t>
        </w:r>
      </w:hyperlink>
      <w:r w:rsidRPr="00FD13D0">
        <w:rPr>
          <w:color w:val="333333"/>
          <w:sz w:val="28"/>
          <w:szCs w:val="28"/>
          <w:lang w:val="en-US"/>
        </w:rPr>
        <w:t>.</w:t>
      </w:r>
    </w:p>
    <w:p w:rsidR="00B03DE8" w:rsidRPr="00FD13D0" w:rsidRDefault="00B03DE8" w:rsidP="00FD13D0">
      <w:pPr>
        <w:pStyle w:val="af1"/>
        <w:numPr>
          <w:ilvl w:val="0"/>
          <w:numId w:val="25"/>
        </w:numPr>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709"/>
        <w:contextualSpacing/>
        <w:jc w:val="both"/>
        <w:rPr>
          <w:rFonts w:ascii="CMR9" w:hAnsi="CMR9" w:cs="CMR9"/>
          <w:sz w:val="28"/>
          <w:szCs w:val="28"/>
          <w:lang w:val="en-US"/>
        </w:rPr>
      </w:pPr>
      <w:r w:rsidRPr="00FD13D0">
        <w:rPr>
          <w:color w:val="444444"/>
          <w:sz w:val="28"/>
          <w:szCs w:val="28"/>
          <w:lang w:val="en-US"/>
        </w:rPr>
        <w:t xml:space="preserve">V. </w:t>
      </w:r>
      <w:proofErr w:type="spellStart"/>
      <w:r w:rsidRPr="00FD13D0">
        <w:rPr>
          <w:color w:val="444444"/>
          <w:sz w:val="28"/>
          <w:szCs w:val="28"/>
          <w:lang w:val="en-US"/>
        </w:rPr>
        <w:t>Pronyaev</w:t>
      </w:r>
      <w:proofErr w:type="spellEnd"/>
      <w:r w:rsidRPr="00FD13D0">
        <w:rPr>
          <w:color w:val="444444"/>
          <w:sz w:val="28"/>
          <w:szCs w:val="28"/>
          <w:lang w:val="en-US"/>
        </w:rPr>
        <w:t xml:space="preserve">, A. Carlson, R. Capote </w:t>
      </w:r>
      <w:proofErr w:type="spellStart"/>
      <w:r w:rsidRPr="00FD13D0">
        <w:rPr>
          <w:color w:val="444444"/>
          <w:sz w:val="28"/>
          <w:szCs w:val="28"/>
          <w:lang w:val="en-US"/>
        </w:rPr>
        <w:t>Noy</w:t>
      </w:r>
      <w:proofErr w:type="spellEnd"/>
      <w:r w:rsidRPr="00FD13D0">
        <w:rPr>
          <w:color w:val="444444"/>
          <w:sz w:val="28"/>
          <w:szCs w:val="28"/>
          <w:lang w:val="en-US"/>
        </w:rPr>
        <w:t xml:space="preserve"> et al., </w:t>
      </w:r>
      <w:r w:rsidRPr="00FD13D0">
        <w:rPr>
          <w:rStyle w:val="afc"/>
          <w:b w:val="0"/>
          <w:color w:val="444444"/>
          <w:sz w:val="28"/>
          <w:szCs w:val="28"/>
          <w:lang w:val="en-US"/>
        </w:rPr>
        <w:t>Summary Report from the Consultants' Meeting on International Cross-Section Standards: Extending and Updating</w:t>
      </w:r>
      <w:r w:rsidRPr="00FD13D0">
        <w:rPr>
          <w:rStyle w:val="afc"/>
          <w:b w:val="0"/>
          <w:sz w:val="28"/>
          <w:szCs w:val="28"/>
          <w:lang w:val="en-US"/>
        </w:rPr>
        <w:t xml:space="preserve">, </w:t>
      </w:r>
      <w:hyperlink r:id="rId52" w:tgtFrame="_item" w:history="1">
        <w:r w:rsidRPr="00FD13D0">
          <w:rPr>
            <w:rStyle w:val="afc"/>
            <w:b w:val="0"/>
            <w:sz w:val="28"/>
            <w:szCs w:val="28"/>
            <w:lang w:val="en-US"/>
          </w:rPr>
          <w:t>INDC(NDS)-0583</w:t>
        </w:r>
      </w:hyperlink>
      <w:r w:rsidRPr="00FD13D0">
        <w:rPr>
          <w:color w:val="444444"/>
          <w:sz w:val="28"/>
          <w:szCs w:val="28"/>
          <w:lang w:val="en-US"/>
        </w:rPr>
        <w:t xml:space="preserve">, 2011. </w:t>
      </w:r>
      <w:hyperlink r:id="rId53" w:history="1">
        <w:r w:rsidRPr="00FD13D0">
          <w:rPr>
            <w:rStyle w:val="afa"/>
            <w:sz w:val="28"/>
            <w:szCs w:val="28"/>
            <w:lang w:val="en-US"/>
          </w:rPr>
          <w:t>https://www-nds.iaea.org/publications/indc/indc-nds-0583/</w:t>
        </w:r>
      </w:hyperlink>
      <w:r w:rsidRPr="00FD13D0">
        <w:rPr>
          <w:color w:val="444444"/>
          <w:sz w:val="28"/>
          <w:szCs w:val="28"/>
          <w:lang w:val="en-US"/>
        </w:rPr>
        <w:t xml:space="preserve">. </w:t>
      </w:r>
    </w:p>
    <w:p w:rsidR="00B03DE8" w:rsidRPr="00FD13D0" w:rsidRDefault="00B03DE8" w:rsidP="00FD13D0">
      <w:pPr>
        <w:pStyle w:val="af1"/>
        <w:numPr>
          <w:ilvl w:val="0"/>
          <w:numId w:val="25"/>
        </w:numPr>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709"/>
        <w:contextualSpacing/>
        <w:jc w:val="both"/>
        <w:rPr>
          <w:rFonts w:ascii="CMR9" w:hAnsi="CMR9" w:cs="CMR9"/>
          <w:sz w:val="28"/>
          <w:szCs w:val="28"/>
          <w:lang w:val="en-US"/>
        </w:rPr>
      </w:pPr>
      <w:r w:rsidRPr="00FD13D0">
        <w:rPr>
          <w:color w:val="555555"/>
          <w:sz w:val="28"/>
          <w:szCs w:val="28"/>
          <w:lang w:val="en-US"/>
        </w:rPr>
        <w:t xml:space="preserve">V.G. </w:t>
      </w:r>
      <w:proofErr w:type="spellStart"/>
      <w:r w:rsidRPr="00FD13D0">
        <w:rPr>
          <w:color w:val="555555"/>
          <w:sz w:val="28"/>
          <w:szCs w:val="28"/>
          <w:lang w:val="en-US"/>
        </w:rPr>
        <w:t>Pronyaev</w:t>
      </w:r>
      <w:proofErr w:type="spellEnd"/>
      <w:r w:rsidRPr="00FD13D0">
        <w:rPr>
          <w:color w:val="555555"/>
          <w:sz w:val="28"/>
          <w:szCs w:val="28"/>
          <w:lang w:val="en-US"/>
        </w:rPr>
        <w:t xml:space="preserve">, A.D. Carlson and R. Capote </w:t>
      </w:r>
      <w:proofErr w:type="spellStart"/>
      <w:r w:rsidRPr="00FD13D0">
        <w:rPr>
          <w:color w:val="555555"/>
          <w:sz w:val="28"/>
          <w:szCs w:val="28"/>
          <w:lang w:val="en-US"/>
        </w:rPr>
        <w:t>Noy</w:t>
      </w:r>
      <w:proofErr w:type="spellEnd"/>
      <w:r w:rsidRPr="00FD13D0">
        <w:rPr>
          <w:color w:val="555555"/>
          <w:sz w:val="28"/>
          <w:szCs w:val="28"/>
          <w:lang w:val="en-US"/>
        </w:rPr>
        <w:t xml:space="preserve">, Toward a New Evaluation of Neutron Standards, </w:t>
      </w:r>
      <w:hyperlink r:id="rId54" w:tgtFrame="_item" w:history="1">
        <w:r w:rsidRPr="00FD13D0">
          <w:rPr>
            <w:rStyle w:val="afc"/>
            <w:b w:val="0"/>
            <w:sz w:val="28"/>
            <w:szCs w:val="28"/>
            <w:lang w:val="en-US"/>
          </w:rPr>
          <w:t>INDC(NDS)-0641</w:t>
        </w:r>
      </w:hyperlink>
      <w:r w:rsidRPr="00FD13D0">
        <w:rPr>
          <w:color w:val="444444"/>
          <w:sz w:val="28"/>
          <w:szCs w:val="28"/>
          <w:lang w:val="en-US"/>
        </w:rPr>
        <w:t xml:space="preserve">, </w:t>
      </w:r>
      <w:r w:rsidRPr="00FD13D0">
        <w:rPr>
          <w:color w:val="555555"/>
          <w:sz w:val="28"/>
          <w:szCs w:val="28"/>
          <w:lang w:val="en-US"/>
        </w:rPr>
        <w:t xml:space="preserve">2013. </w:t>
      </w:r>
      <w:hyperlink r:id="rId55" w:history="1">
        <w:r w:rsidRPr="00FD13D0">
          <w:rPr>
            <w:rStyle w:val="afa"/>
            <w:sz w:val="28"/>
            <w:szCs w:val="28"/>
            <w:lang w:val="en-US"/>
          </w:rPr>
          <w:t>https://www-nds.iaea.org/publications/indc/indc-nds-0641/</w:t>
        </w:r>
      </w:hyperlink>
      <w:r w:rsidRPr="00FD13D0">
        <w:rPr>
          <w:color w:val="555555"/>
          <w:sz w:val="28"/>
          <w:szCs w:val="28"/>
          <w:lang w:val="en-US"/>
        </w:rPr>
        <w:t>.</w:t>
      </w:r>
    </w:p>
    <w:p w:rsidR="00B03DE8" w:rsidRPr="00FD13D0" w:rsidRDefault="00B03DE8" w:rsidP="00FD13D0">
      <w:pPr>
        <w:pStyle w:val="af1"/>
        <w:numPr>
          <w:ilvl w:val="0"/>
          <w:numId w:val="25"/>
        </w:numPr>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709"/>
        <w:contextualSpacing/>
        <w:jc w:val="both"/>
        <w:rPr>
          <w:rFonts w:ascii="CMR9" w:hAnsi="CMR9" w:cs="CMR9"/>
          <w:sz w:val="28"/>
          <w:szCs w:val="28"/>
          <w:lang w:val="en-US"/>
        </w:rPr>
      </w:pPr>
      <w:r w:rsidRPr="00FD13D0">
        <w:rPr>
          <w:color w:val="444444"/>
          <w:sz w:val="28"/>
          <w:szCs w:val="28"/>
          <w:lang w:val="en-US"/>
        </w:rPr>
        <w:t xml:space="preserve">V.G. </w:t>
      </w:r>
      <w:proofErr w:type="spellStart"/>
      <w:r w:rsidRPr="00FD13D0">
        <w:rPr>
          <w:color w:val="444444"/>
          <w:sz w:val="28"/>
          <w:szCs w:val="28"/>
          <w:lang w:val="en-US"/>
        </w:rPr>
        <w:t>Pronyaev</w:t>
      </w:r>
      <w:proofErr w:type="spellEnd"/>
      <w:r w:rsidRPr="00FD13D0">
        <w:rPr>
          <w:color w:val="444444"/>
          <w:sz w:val="28"/>
          <w:szCs w:val="28"/>
          <w:lang w:val="en-US"/>
        </w:rPr>
        <w:t xml:space="preserve">, A.D. Carlson, R. Capote </w:t>
      </w:r>
      <w:proofErr w:type="spellStart"/>
      <w:r w:rsidRPr="00FD13D0">
        <w:rPr>
          <w:color w:val="444444"/>
          <w:sz w:val="28"/>
          <w:szCs w:val="28"/>
          <w:lang w:val="en-US"/>
        </w:rPr>
        <w:t>Noy</w:t>
      </w:r>
      <w:proofErr w:type="spellEnd"/>
      <w:r w:rsidRPr="00FD13D0">
        <w:rPr>
          <w:color w:val="444444"/>
          <w:sz w:val="28"/>
          <w:szCs w:val="28"/>
          <w:lang w:val="en-US"/>
        </w:rPr>
        <w:t xml:space="preserve">, </w:t>
      </w:r>
      <w:r w:rsidRPr="00FD13D0">
        <w:rPr>
          <w:color w:val="555555"/>
          <w:sz w:val="28"/>
          <w:szCs w:val="28"/>
          <w:lang w:val="en-US"/>
        </w:rPr>
        <w:t xml:space="preserve">Current Status of Neutron Standards, </w:t>
      </w:r>
      <w:hyperlink r:id="rId56" w:tgtFrame="_item" w:history="1">
        <w:r w:rsidRPr="00FD13D0">
          <w:rPr>
            <w:rStyle w:val="afc"/>
            <w:b w:val="0"/>
            <w:sz w:val="28"/>
            <w:szCs w:val="28"/>
            <w:lang w:val="en-US"/>
          </w:rPr>
          <w:t>INDC(NDS)-0677</w:t>
        </w:r>
      </w:hyperlink>
      <w:r w:rsidRPr="00FD13D0">
        <w:rPr>
          <w:color w:val="444444"/>
          <w:sz w:val="28"/>
          <w:szCs w:val="28"/>
          <w:lang w:val="en-US"/>
        </w:rPr>
        <w:t xml:space="preserve">, 2015. </w:t>
      </w:r>
      <w:hyperlink r:id="rId57" w:history="1">
        <w:r w:rsidRPr="00FD13D0">
          <w:rPr>
            <w:rStyle w:val="afa"/>
            <w:sz w:val="28"/>
            <w:szCs w:val="28"/>
            <w:lang w:val="en-US"/>
          </w:rPr>
          <w:t>https://www-nds.iaea.org/publications/indc/indc-nds-0677/</w:t>
        </w:r>
      </w:hyperlink>
      <w:r w:rsidRPr="00FD13D0">
        <w:rPr>
          <w:color w:val="444444"/>
          <w:sz w:val="28"/>
          <w:szCs w:val="28"/>
        </w:rPr>
        <w:t>.</w:t>
      </w:r>
    </w:p>
    <w:p w:rsidR="00B03DE8" w:rsidRPr="00FD13D0" w:rsidRDefault="00B03DE8" w:rsidP="00FD13D0">
      <w:pPr>
        <w:pStyle w:val="af1"/>
        <w:tabs>
          <w:tab w:val="left" w:pos="567"/>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709"/>
        <w:jc w:val="both"/>
        <w:rPr>
          <w:rFonts w:ascii="CMR9" w:hAnsi="CMR9" w:cs="CMR9"/>
          <w:sz w:val="28"/>
          <w:szCs w:val="28"/>
          <w:lang w:val="en-US"/>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24"/>
          <w:szCs w:val="24"/>
          <w:lang w:val="en-US"/>
        </w:rPr>
      </w:pPr>
    </w:p>
    <w:p w:rsidR="00B03DE8" w:rsidRPr="005F00E7" w:rsidRDefault="00B03DE8" w:rsidP="00B36E08">
      <w:pPr>
        <w:rPr>
          <w:rFonts w:ascii="Courier New" w:hAnsi="Courier New" w:cs="Courier New"/>
          <w:color w:val="000000"/>
          <w:sz w:val="16"/>
          <w:szCs w:val="16"/>
          <w:lang w:val="en-US"/>
        </w:rPr>
      </w:pPr>
      <w:r w:rsidRPr="005F00E7">
        <w:rPr>
          <w:rFonts w:ascii="Courier New" w:hAnsi="Courier New" w:cs="Courier New"/>
          <w:color w:val="000000"/>
          <w:sz w:val="16"/>
          <w:szCs w:val="16"/>
          <w:lang w:val="en-US"/>
        </w:rPr>
        <w:br w:type="page"/>
      </w:r>
    </w:p>
    <w:p w:rsidR="00B03DE8" w:rsidRPr="00FD13D0" w:rsidRDefault="00B03DE8" w:rsidP="00FD13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000000"/>
          <w:sz w:val="28"/>
          <w:szCs w:val="24"/>
        </w:rPr>
      </w:pPr>
      <w:r w:rsidRPr="00FD13D0">
        <w:rPr>
          <w:b/>
          <w:color w:val="000000"/>
          <w:sz w:val="28"/>
          <w:szCs w:val="24"/>
        </w:rPr>
        <w:lastRenderedPageBreak/>
        <w:t xml:space="preserve">Приложение </w:t>
      </w:r>
      <w:r w:rsidR="00A35209">
        <w:rPr>
          <w:b/>
          <w:color w:val="000000"/>
          <w:sz w:val="28"/>
          <w:szCs w:val="24"/>
        </w:rPr>
        <w:t>А</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b/>
          <w:color w:val="000000"/>
          <w:sz w:val="24"/>
          <w:szCs w:val="24"/>
        </w:rPr>
      </w:pPr>
    </w:p>
    <w:p w:rsidR="00B03DE8" w:rsidRDefault="00B03DE8" w:rsidP="00EF7D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b/>
          <w:color w:val="000000"/>
          <w:sz w:val="28"/>
          <w:szCs w:val="24"/>
        </w:rPr>
      </w:pPr>
      <w:r w:rsidRPr="00324A39">
        <w:rPr>
          <w:b/>
          <w:color w:val="000000"/>
          <w:sz w:val="28"/>
          <w:szCs w:val="24"/>
        </w:rPr>
        <w:t>Стандартные данные для нейтронных сечений (оценка 2017 года) в табличном формате</w:t>
      </w:r>
    </w:p>
    <w:p w:rsidR="00EF7D80" w:rsidRPr="00324A39" w:rsidRDefault="00EF7D80" w:rsidP="00A352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color w:val="000000"/>
          <w:sz w:val="28"/>
          <w:szCs w:val="24"/>
        </w:rPr>
      </w:pPr>
    </w:p>
    <w:p w:rsidR="00B03DE8" w:rsidRPr="00324A39" w:rsidRDefault="00B03DE8" w:rsidP="00FD13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color w:val="000000"/>
          <w:sz w:val="28"/>
          <w:szCs w:val="24"/>
        </w:rPr>
      </w:pPr>
      <w:r w:rsidRPr="00324A39">
        <w:rPr>
          <w:b/>
          <w:color w:val="000000"/>
          <w:sz w:val="28"/>
          <w:szCs w:val="24"/>
        </w:rPr>
        <w:t xml:space="preserve">Реакция </w:t>
      </w:r>
      <w:r w:rsidRPr="00324A39">
        <w:rPr>
          <w:b/>
          <w:color w:val="000000"/>
          <w:sz w:val="28"/>
          <w:szCs w:val="24"/>
          <w:vertAlign w:val="superscript"/>
        </w:rPr>
        <w:t>1</w:t>
      </w:r>
      <w:r w:rsidRPr="00324A39">
        <w:rPr>
          <w:b/>
          <w:color w:val="000000"/>
          <w:sz w:val="28"/>
          <w:szCs w:val="24"/>
          <w:lang w:val="en-US"/>
        </w:rPr>
        <w:t>H</w:t>
      </w:r>
      <w:r w:rsidRPr="00324A39">
        <w:rPr>
          <w:b/>
          <w:color w:val="000000"/>
          <w:sz w:val="28"/>
          <w:szCs w:val="24"/>
        </w:rPr>
        <w:t>(</w:t>
      </w:r>
      <w:proofErr w:type="gramStart"/>
      <w:r w:rsidRPr="00324A39">
        <w:rPr>
          <w:b/>
          <w:color w:val="000000"/>
          <w:sz w:val="28"/>
          <w:szCs w:val="24"/>
          <w:lang w:val="en-US"/>
        </w:rPr>
        <w:t>n</w:t>
      </w:r>
      <w:r w:rsidRPr="00324A39">
        <w:rPr>
          <w:b/>
          <w:color w:val="000000"/>
          <w:sz w:val="28"/>
          <w:szCs w:val="24"/>
        </w:rPr>
        <w:t>,</w:t>
      </w:r>
      <w:r w:rsidRPr="00324A39">
        <w:rPr>
          <w:b/>
          <w:color w:val="000000"/>
          <w:sz w:val="28"/>
          <w:szCs w:val="24"/>
          <w:lang w:val="en-US"/>
        </w:rPr>
        <w:t>n</w:t>
      </w:r>
      <w:proofErr w:type="gramEnd"/>
      <w:r w:rsidRPr="00324A39">
        <w:rPr>
          <w:b/>
          <w:color w:val="000000"/>
          <w:sz w:val="28"/>
          <w:szCs w:val="24"/>
        </w:rPr>
        <w:t>)</w:t>
      </w:r>
      <w:r w:rsidRPr="00324A39">
        <w:rPr>
          <w:b/>
          <w:color w:val="000000"/>
          <w:sz w:val="28"/>
          <w:szCs w:val="24"/>
          <w:vertAlign w:val="superscript"/>
        </w:rPr>
        <w:t>1</w:t>
      </w:r>
      <w:r w:rsidRPr="00324A39">
        <w:rPr>
          <w:b/>
          <w:color w:val="000000"/>
          <w:sz w:val="28"/>
          <w:szCs w:val="24"/>
          <w:lang w:val="en-US"/>
        </w:rPr>
        <w:t>H</w:t>
      </w:r>
      <w:r w:rsidRPr="00324A39">
        <w:rPr>
          <w:b/>
          <w:color w:val="000000"/>
          <w:sz w:val="28"/>
          <w:szCs w:val="24"/>
        </w:rPr>
        <w:t xml:space="preserve"> = </w:t>
      </w:r>
      <w:r w:rsidRPr="00324A39">
        <w:rPr>
          <w:b/>
          <w:color w:val="000000"/>
          <w:sz w:val="28"/>
          <w:szCs w:val="24"/>
          <w:vertAlign w:val="superscript"/>
        </w:rPr>
        <w:t>1</w:t>
      </w:r>
      <w:r w:rsidRPr="00324A39">
        <w:rPr>
          <w:b/>
          <w:color w:val="000000"/>
          <w:sz w:val="28"/>
          <w:szCs w:val="24"/>
          <w:lang w:val="en-US"/>
        </w:rPr>
        <w:t>H</w:t>
      </w:r>
      <w:r w:rsidRPr="00324A39">
        <w:rPr>
          <w:b/>
          <w:color w:val="000000"/>
          <w:sz w:val="28"/>
          <w:szCs w:val="24"/>
        </w:rPr>
        <w:t>(</w:t>
      </w:r>
      <w:r w:rsidRPr="00324A39">
        <w:rPr>
          <w:b/>
          <w:color w:val="000000"/>
          <w:sz w:val="28"/>
          <w:szCs w:val="24"/>
          <w:lang w:val="en-US"/>
        </w:rPr>
        <w:t>n</w:t>
      </w:r>
      <w:r w:rsidRPr="00324A39">
        <w:rPr>
          <w:b/>
          <w:color w:val="000000"/>
          <w:sz w:val="28"/>
          <w:szCs w:val="24"/>
        </w:rPr>
        <w:t>,</w:t>
      </w:r>
      <w:r w:rsidRPr="00324A39">
        <w:rPr>
          <w:b/>
          <w:color w:val="000000"/>
          <w:sz w:val="28"/>
          <w:szCs w:val="24"/>
          <w:lang w:val="en-US"/>
        </w:rPr>
        <w:t>p</w:t>
      </w:r>
      <w:r w:rsidRPr="00324A39">
        <w:rPr>
          <w:b/>
          <w:color w:val="000000"/>
          <w:sz w:val="28"/>
          <w:szCs w:val="24"/>
        </w:rPr>
        <w:t>)</w:t>
      </w:r>
      <w:r w:rsidRPr="00324A39">
        <w:rPr>
          <w:b/>
          <w:color w:val="000000"/>
          <w:sz w:val="28"/>
          <w:szCs w:val="24"/>
          <w:lang w:val="en-US"/>
        </w:rPr>
        <w:t>n</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4"/>
          <w:szCs w:val="24"/>
        </w:rPr>
      </w:pPr>
    </w:p>
    <w:p w:rsidR="00B03DE8" w:rsidRDefault="00B03DE8" w:rsidP="00A352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r w:rsidRPr="00A35209">
        <w:rPr>
          <w:color w:val="000000"/>
          <w:sz w:val="28"/>
          <w:szCs w:val="24"/>
        </w:rPr>
        <w:t xml:space="preserve">Оценка стандартного сечения упругого рассеяния нейтронов на водороде </w:t>
      </w:r>
      <w:r w:rsidRPr="00A35209">
        <w:rPr>
          <w:color w:val="000000"/>
          <w:sz w:val="28"/>
          <w:szCs w:val="24"/>
          <w:vertAlign w:val="superscript"/>
        </w:rPr>
        <w:t>1</w:t>
      </w:r>
      <w:r w:rsidRPr="00A35209">
        <w:rPr>
          <w:color w:val="000000"/>
          <w:sz w:val="28"/>
          <w:szCs w:val="24"/>
        </w:rPr>
        <w:t>H(</w:t>
      </w:r>
      <w:proofErr w:type="spellStart"/>
      <w:proofErr w:type="gramStart"/>
      <w:r w:rsidRPr="00A35209">
        <w:rPr>
          <w:color w:val="000000"/>
          <w:sz w:val="28"/>
          <w:szCs w:val="24"/>
        </w:rPr>
        <w:t>n,n</w:t>
      </w:r>
      <w:proofErr w:type="spellEnd"/>
      <w:proofErr w:type="gramEnd"/>
      <w:r w:rsidRPr="00A35209">
        <w:rPr>
          <w:color w:val="000000"/>
          <w:sz w:val="28"/>
          <w:szCs w:val="24"/>
        </w:rPr>
        <w:t xml:space="preserve">) в табличном представлении. Данные также представлены в формате ЕНДФ-6. Оценка выполнена в 2016 году </w:t>
      </w:r>
      <w:proofErr w:type="spellStart"/>
      <w:r w:rsidRPr="00A35209">
        <w:rPr>
          <w:color w:val="000000"/>
          <w:sz w:val="28"/>
          <w:szCs w:val="24"/>
        </w:rPr>
        <w:t>Джеральдом</w:t>
      </w:r>
      <w:proofErr w:type="spellEnd"/>
      <w:r w:rsidRPr="00A35209">
        <w:rPr>
          <w:color w:val="000000"/>
          <w:sz w:val="28"/>
          <w:szCs w:val="24"/>
        </w:rPr>
        <w:t xml:space="preserve"> </w:t>
      </w:r>
      <w:proofErr w:type="spellStart"/>
      <w:r w:rsidRPr="00A35209">
        <w:rPr>
          <w:color w:val="000000"/>
          <w:sz w:val="28"/>
          <w:szCs w:val="24"/>
        </w:rPr>
        <w:t>Хейлом</w:t>
      </w:r>
      <w:proofErr w:type="spellEnd"/>
      <w:r w:rsidRPr="00A35209">
        <w:rPr>
          <w:color w:val="000000"/>
          <w:sz w:val="28"/>
          <w:szCs w:val="24"/>
        </w:rPr>
        <w:t xml:space="preserve"> (</w:t>
      </w:r>
      <w:proofErr w:type="spellStart"/>
      <w:r w:rsidRPr="00A35209">
        <w:rPr>
          <w:color w:val="000000"/>
          <w:sz w:val="28"/>
          <w:szCs w:val="24"/>
        </w:rPr>
        <w:t>G.Hale</w:t>
      </w:r>
      <w:proofErr w:type="spellEnd"/>
      <w:r w:rsidRPr="00A35209">
        <w:rPr>
          <w:color w:val="000000"/>
          <w:sz w:val="28"/>
          <w:szCs w:val="24"/>
        </w:rPr>
        <w:t xml:space="preserve">, LANL, USA) в рамках проекта МАГАТЭ с использованием R-матричного описания (программа EDA) всех имеющихся экспериментальных данных для реакций, ведущих к образованию составной системы </w:t>
      </w:r>
      <w:r w:rsidRPr="00A35209">
        <w:rPr>
          <w:color w:val="000000"/>
          <w:sz w:val="28"/>
          <w:szCs w:val="24"/>
          <w:vertAlign w:val="superscript"/>
        </w:rPr>
        <w:t>2</w:t>
      </w:r>
      <w:r w:rsidRPr="00A35209">
        <w:rPr>
          <w:color w:val="000000"/>
          <w:sz w:val="28"/>
          <w:szCs w:val="24"/>
        </w:rPr>
        <w:t xml:space="preserve">H. Приведены только некоррелированные по энергии погрешности для интегрального сечения упругого рассеяния, которые представляют некоррелированную по энергии компоненту погрешности для упругого рассеяния при всех углах для данной энергии. Погрешности формы угловых распределений, определяемые ковариационной матрицей погрешностей коэффициентов Лежандра для разложения углового распределения при данной энергии, отсутствуют. Известно, что относительные погрешности угловых распределений, особенно под задними углами, существенно превышают погрешности интегральных сечений (сечений нормировки упругого рассеяния). Считается первичным стандартом, относительно которого определяются другие стандарты. Рекомендуется использовать </w:t>
      </w:r>
      <w:proofErr w:type="spellStart"/>
      <w:r w:rsidRPr="00A35209">
        <w:rPr>
          <w:color w:val="000000"/>
          <w:sz w:val="28"/>
          <w:szCs w:val="24"/>
        </w:rPr>
        <w:t>lin-lin</w:t>
      </w:r>
      <w:proofErr w:type="spellEnd"/>
      <w:r w:rsidRPr="00A35209">
        <w:rPr>
          <w:color w:val="000000"/>
          <w:sz w:val="28"/>
          <w:szCs w:val="24"/>
        </w:rPr>
        <w:t xml:space="preserve"> (линейную в линейных шкалах энергии и сечения) интерполяцию сечений для всех энергий нейтронов. Погрешность включает доверительный интервал, построенный для ковариационной матрицы </w:t>
      </w:r>
      <w:r w:rsidRPr="00A35209">
        <w:rPr>
          <w:color w:val="000000"/>
          <w:sz w:val="28"/>
          <w:szCs w:val="24"/>
          <w:lang w:val="en-US"/>
        </w:rPr>
        <w:t>R</w:t>
      </w:r>
      <w:r w:rsidRPr="00A35209">
        <w:rPr>
          <w:color w:val="000000"/>
          <w:sz w:val="28"/>
          <w:szCs w:val="24"/>
        </w:rPr>
        <w:t xml:space="preserve">-матричного описания и 0,34% непризнанной систематической погрешности. Ковариационная матрица погрешности приведена в файле данных в формате </w:t>
      </w:r>
      <w:r w:rsidRPr="00A35209">
        <w:rPr>
          <w:color w:val="000000"/>
          <w:sz w:val="28"/>
          <w:szCs w:val="24"/>
          <w:lang w:val="en-US"/>
        </w:rPr>
        <w:t>ENDF</w:t>
      </w:r>
      <w:r w:rsidRPr="00A35209">
        <w:rPr>
          <w:color w:val="000000"/>
          <w:sz w:val="28"/>
          <w:szCs w:val="24"/>
        </w:rPr>
        <w:t>-6.</w:t>
      </w:r>
    </w:p>
    <w:p w:rsidR="00A35209" w:rsidRDefault="00A35209" w:rsidP="00A352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p>
    <w:p w:rsidR="00A35209" w:rsidRPr="00A35209" w:rsidRDefault="00A35209" w:rsidP="00A352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4"/>
          <w:szCs w:val="24"/>
        </w:rPr>
      </w:pPr>
    </w:p>
    <w:p w:rsidR="00B03DE8" w:rsidRPr="00A35209" w:rsidRDefault="00EF7D80"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8"/>
          <w:szCs w:val="24"/>
        </w:rPr>
      </w:pPr>
      <w:r>
        <w:rPr>
          <w:color w:val="000000"/>
          <w:sz w:val="28"/>
          <w:szCs w:val="24"/>
        </w:rPr>
        <w:lastRenderedPageBreak/>
        <w:t>Т</w:t>
      </w:r>
      <w:r w:rsidR="00B03DE8" w:rsidRPr="00A35209">
        <w:rPr>
          <w:color w:val="000000"/>
          <w:sz w:val="28"/>
          <w:szCs w:val="24"/>
        </w:rPr>
        <w:t xml:space="preserve">аблица </w:t>
      </w:r>
      <w:r w:rsidR="00A35209">
        <w:rPr>
          <w:color w:val="000000"/>
          <w:sz w:val="28"/>
          <w:szCs w:val="24"/>
        </w:rPr>
        <w:t>А.</w:t>
      </w:r>
      <w:r w:rsidR="00B03DE8" w:rsidRPr="00A35209">
        <w:rPr>
          <w:color w:val="000000"/>
          <w:sz w:val="28"/>
          <w:szCs w:val="24"/>
        </w:rPr>
        <w:t>1</w:t>
      </w:r>
      <w:r w:rsidR="00A35209" w:rsidRPr="00A35209">
        <w:rPr>
          <w:color w:val="000000"/>
          <w:sz w:val="28"/>
          <w:szCs w:val="24"/>
        </w:rPr>
        <w:t xml:space="preserve"> – </w:t>
      </w:r>
      <w:r w:rsidR="00B03DE8" w:rsidRPr="00A35209">
        <w:rPr>
          <w:color w:val="000000"/>
          <w:sz w:val="28"/>
          <w:szCs w:val="24"/>
        </w:rPr>
        <w:t xml:space="preserve">Интегральное сечение упругого рассеяния нейтронов на водороде – </w:t>
      </w:r>
      <w:r w:rsidR="00B03DE8" w:rsidRPr="00A35209">
        <w:rPr>
          <w:color w:val="000000"/>
          <w:sz w:val="28"/>
          <w:szCs w:val="24"/>
          <w:vertAlign w:val="superscript"/>
        </w:rPr>
        <w:t>1</w:t>
      </w:r>
      <w:r w:rsidR="00B03DE8" w:rsidRPr="00A35209">
        <w:rPr>
          <w:color w:val="000000"/>
          <w:sz w:val="28"/>
          <w:szCs w:val="24"/>
          <w:lang w:val="en-US"/>
        </w:rPr>
        <w:t>H</w:t>
      </w:r>
      <w:r w:rsidR="00B03DE8" w:rsidRPr="00A35209">
        <w:rPr>
          <w:color w:val="000000"/>
          <w:sz w:val="28"/>
          <w:szCs w:val="24"/>
        </w:rPr>
        <w:t>(</w:t>
      </w:r>
      <w:proofErr w:type="gramStart"/>
      <w:r w:rsidR="00B03DE8" w:rsidRPr="00A35209">
        <w:rPr>
          <w:color w:val="000000"/>
          <w:sz w:val="28"/>
          <w:szCs w:val="24"/>
          <w:lang w:val="en-US"/>
        </w:rPr>
        <w:t>n</w:t>
      </w:r>
      <w:r w:rsidR="00B03DE8" w:rsidRPr="00A35209">
        <w:rPr>
          <w:color w:val="000000"/>
          <w:sz w:val="28"/>
          <w:szCs w:val="24"/>
        </w:rPr>
        <w:t>,</w:t>
      </w:r>
      <w:r w:rsidR="00B03DE8" w:rsidRPr="00A35209">
        <w:rPr>
          <w:color w:val="000000"/>
          <w:sz w:val="28"/>
          <w:szCs w:val="24"/>
          <w:lang w:val="en-US"/>
        </w:rPr>
        <w:t>n</w:t>
      </w:r>
      <w:proofErr w:type="gramEnd"/>
      <w:r w:rsidR="00B03DE8" w:rsidRPr="00A35209">
        <w:rPr>
          <w:color w:val="000000"/>
          <w:sz w:val="28"/>
          <w:szCs w:val="24"/>
        </w:rPr>
        <w:t>)</w:t>
      </w:r>
      <w:r w:rsidR="00B03DE8" w:rsidRPr="00A35209">
        <w:rPr>
          <w:color w:val="000000"/>
          <w:sz w:val="28"/>
          <w:szCs w:val="24"/>
          <w:vertAlign w:val="superscript"/>
        </w:rPr>
        <w:t>1</w:t>
      </w:r>
      <w:r w:rsidR="00B03DE8" w:rsidRPr="00A35209">
        <w:rPr>
          <w:color w:val="000000"/>
          <w:sz w:val="28"/>
          <w:szCs w:val="24"/>
          <w:lang w:val="en-US"/>
        </w:rPr>
        <w:t>H</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p>
    <w:p w:rsidR="00B03DE8" w:rsidRPr="009A4AA4"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rPr>
      </w:pPr>
      <w:r w:rsidRPr="009A4AA4">
        <w:rPr>
          <w:rFonts w:ascii="Courier New" w:hAnsi="Courier New" w:cs="Courier New"/>
          <w:b/>
          <w:color w:val="000000"/>
          <w:sz w:val="24"/>
          <w:szCs w:val="24"/>
        </w:rPr>
        <w:t xml:space="preserve">Энергия       </w:t>
      </w:r>
      <w:r w:rsidR="009A4AA4">
        <w:rPr>
          <w:rFonts w:ascii="Courier New" w:hAnsi="Courier New" w:cs="Courier New"/>
          <w:b/>
          <w:color w:val="000000"/>
          <w:sz w:val="24"/>
          <w:szCs w:val="24"/>
        </w:rPr>
        <w:t xml:space="preserve"> </w:t>
      </w:r>
      <w:r w:rsidRPr="009A4AA4">
        <w:rPr>
          <w:rFonts w:ascii="Courier New" w:hAnsi="Courier New" w:cs="Courier New"/>
          <w:b/>
          <w:color w:val="000000"/>
          <w:sz w:val="24"/>
          <w:szCs w:val="24"/>
        </w:rPr>
        <w:t xml:space="preserve"> Сечение </w:t>
      </w:r>
      <w:r w:rsidR="000D4410" w:rsidRPr="009A4AA4">
        <w:rPr>
          <w:rFonts w:ascii="Courier New" w:hAnsi="Courier New" w:cs="Courier New"/>
          <w:b/>
          <w:color w:val="000000"/>
          <w:sz w:val="24"/>
          <w:szCs w:val="24"/>
        </w:rPr>
        <w:t xml:space="preserve">     </w:t>
      </w:r>
      <w:r w:rsidRPr="009A4AA4">
        <w:rPr>
          <w:rFonts w:ascii="Courier New" w:hAnsi="Courier New" w:cs="Courier New"/>
          <w:b/>
          <w:color w:val="000000"/>
          <w:sz w:val="24"/>
          <w:szCs w:val="24"/>
        </w:rPr>
        <w:t xml:space="preserve"> Погрешность</w:t>
      </w:r>
    </w:p>
    <w:p w:rsidR="00B03DE8" w:rsidRPr="009A4AA4"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rPr>
      </w:pPr>
      <w:r w:rsidRPr="009A4AA4">
        <w:rPr>
          <w:rFonts w:ascii="Courier New" w:hAnsi="Courier New" w:cs="Courier New"/>
          <w:b/>
          <w:color w:val="000000"/>
          <w:sz w:val="24"/>
          <w:szCs w:val="24"/>
        </w:rPr>
        <w:t>нейтронов</w:t>
      </w:r>
    </w:p>
    <w:p w:rsidR="00B03DE8" w:rsidRPr="009A4AA4"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rPr>
      </w:pPr>
      <w:r w:rsidRPr="009A4AA4">
        <w:rPr>
          <w:rFonts w:ascii="Courier New" w:hAnsi="Courier New" w:cs="Courier New"/>
          <w:b/>
          <w:color w:val="000000"/>
          <w:sz w:val="24"/>
          <w:szCs w:val="24"/>
        </w:rPr>
        <w:t>(лаб. система)</w:t>
      </w:r>
    </w:p>
    <w:p w:rsidR="00B03DE8" w:rsidRPr="009A4AA4"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rPr>
      </w:pPr>
      <w:r w:rsidRPr="009A4AA4">
        <w:rPr>
          <w:rFonts w:ascii="Courier New" w:hAnsi="Courier New" w:cs="Courier New"/>
          <w:b/>
          <w:color w:val="000000"/>
          <w:sz w:val="24"/>
          <w:szCs w:val="24"/>
        </w:rPr>
        <w:t xml:space="preserve">МэВ          </w:t>
      </w:r>
      <w:r w:rsidR="009A4AA4">
        <w:rPr>
          <w:rFonts w:ascii="Courier New" w:hAnsi="Courier New" w:cs="Courier New"/>
          <w:b/>
          <w:color w:val="000000"/>
          <w:sz w:val="24"/>
          <w:szCs w:val="24"/>
        </w:rPr>
        <w:t xml:space="preserve"> </w:t>
      </w:r>
      <w:r w:rsidR="000D4410" w:rsidRPr="009A4AA4">
        <w:rPr>
          <w:rFonts w:ascii="Courier New" w:hAnsi="Courier New" w:cs="Courier New"/>
          <w:b/>
          <w:color w:val="000000"/>
          <w:sz w:val="24"/>
          <w:szCs w:val="24"/>
        </w:rPr>
        <w:t xml:space="preserve"> </w:t>
      </w:r>
      <w:r w:rsidRPr="009A4AA4">
        <w:rPr>
          <w:rFonts w:ascii="Courier New" w:hAnsi="Courier New" w:cs="Courier New"/>
          <w:b/>
          <w:color w:val="000000"/>
          <w:sz w:val="24"/>
          <w:szCs w:val="24"/>
        </w:rPr>
        <w:t xml:space="preserve"> </w:t>
      </w:r>
      <w:proofErr w:type="spellStart"/>
      <w:r w:rsidRPr="009A4AA4">
        <w:rPr>
          <w:rFonts w:ascii="Courier New" w:hAnsi="Courier New" w:cs="Courier New"/>
          <w:b/>
          <w:color w:val="000000"/>
          <w:sz w:val="24"/>
          <w:szCs w:val="24"/>
        </w:rPr>
        <w:t>барн</w:t>
      </w:r>
      <w:proofErr w:type="spellEnd"/>
      <w:r w:rsidRPr="009A4AA4">
        <w:rPr>
          <w:rFonts w:ascii="Courier New" w:hAnsi="Courier New" w:cs="Courier New"/>
          <w:b/>
          <w:color w:val="000000"/>
          <w:sz w:val="24"/>
          <w:szCs w:val="24"/>
        </w:rPr>
        <w:t xml:space="preserve">       </w:t>
      </w:r>
      <w:r w:rsidR="000D4410" w:rsidRPr="009A4AA4">
        <w:rPr>
          <w:rFonts w:ascii="Courier New" w:hAnsi="Courier New" w:cs="Courier New"/>
          <w:b/>
          <w:color w:val="000000"/>
          <w:sz w:val="24"/>
          <w:szCs w:val="24"/>
        </w:rPr>
        <w:t xml:space="preserve">  </w:t>
      </w:r>
      <w:r w:rsidRPr="009A4AA4">
        <w:rPr>
          <w:rFonts w:ascii="Courier New" w:hAnsi="Courier New" w:cs="Courier New"/>
          <w:b/>
          <w:color w:val="000000"/>
          <w:sz w:val="24"/>
          <w:szCs w:val="24"/>
        </w:rPr>
        <w:t xml:space="preserve">  %</w:t>
      </w:r>
    </w:p>
    <w:p w:rsidR="000D4410" w:rsidRPr="000D4410" w:rsidRDefault="000D4410"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color w:val="000000"/>
          <w:sz w:val="28"/>
          <w:szCs w:val="28"/>
        </w:rPr>
      </w:pPr>
    </w:p>
    <w:p w:rsidR="00B03DE8" w:rsidRPr="00652FA8"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rPr>
      </w:pPr>
      <w:r w:rsidRPr="00652FA8">
        <w:rPr>
          <w:rFonts w:ascii="Courier New" w:hAnsi="Courier New" w:cs="Courier New"/>
          <w:b/>
          <w:color w:val="000000"/>
          <w:sz w:val="24"/>
          <w:szCs w:val="24"/>
        </w:rPr>
        <w:t>2.00</w:t>
      </w:r>
      <w:r w:rsidRPr="005F00E7">
        <w:rPr>
          <w:rFonts w:ascii="Courier New" w:hAnsi="Courier New" w:cs="Courier New"/>
          <w:b/>
          <w:color w:val="000000"/>
          <w:sz w:val="24"/>
          <w:szCs w:val="24"/>
          <w:lang w:val="en-US"/>
        </w:rPr>
        <w:t>E</w:t>
      </w:r>
      <w:r w:rsidRPr="00652FA8">
        <w:rPr>
          <w:rFonts w:ascii="Courier New" w:hAnsi="Courier New" w:cs="Courier New"/>
          <w:b/>
          <w:color w:val="000000"/>
          <w:sz w:val="24"/>
          <w:szCs w:val="24"/>
        </w:rPr>
        <w:t>-03        20.171         0.82</w:t>
      </w:r>
    </w:p>
    <w:p w:rsidR="00B03DE8" w:rsidRPr="00652FA8"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rPr>
      </w:pPr>
      <w:r w:rsidRPr="00652FA8">
        <w:rPr>
          <w:rFonts w:ascii="Courier New" w:hAnsi="Courier New" w:cs="Courier New"/>
          <w:b/>
          <w:color w:val="000000"/>
          <w:sz w:val="24"/>
          <w:szCs w:val="24"/>
        </w:rPr>
        <w:t>4.00</w:t>
      </w:r>
      <w:r w:rsidRPr="005F00E7">
        <w:rPr>
          <w:rFonts w:ascii="Courier New" w:hAnsi="Courier New" w:cs="Courier New"/>
          <w:b/>
          <w:color w:val="000000"/>
          <w:sz w:val="24"/>
          <w:szCs w:val="24"/>
          <w:lang w:val="en-US"/>
        </w:rPr>
        <w:t>E</w:t>
      </w:r>
      <w:r w:rsidRPr="00652FA8">
        <w:rPr>
          <w:rFonts w:ascii="Courier New" w:hAnsi="Courier New" w:cs="Courier New"/>
          <w:b/>
          <w:color w:val="000000"/>
          <w:sz w:val="24"/>
          <w:szCs w:val="24"/>
        </w:rPr>
        <w:t>-03        19.913         0.81</w:t>
      </w:r>
    </w:p>
    <w:p w:rsidR="00B03DE8" w:rsidRPr="00652FA8"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rPr>
      </w:pPr>
      <w:r w:rsidRPr="00652FA8">
        <w:rPr>
          <w:rFonts w:ascii="Courier New" w:hAnsi="Courier New" w:cs="Courier New"/>
          <w:b/>
          <w:color w:val="000000"/>
          <w:sz w:val="24"/>
          <w:szCs w:val="24"/>
        </w:rPr>
        <w:t>6.00</w:t>
      </w:r>
      <w:r w:rsidRPr="005F00E7">
        <w:rPr>
          <w:rFonts w:ascii="Courier New" w:hAnsi="Courier New" w:cs="Courier New"/>
          <w:b/>
          <w:color w:val="000000"/>
          <w:sz w:val="24"/>
          <w:szCs w:val="24"/>
          <w:lang w:val="en-US"/>
        </w:rPr>
        <w:t>E</w:t>
      </w:r>
      <w:r w:rsidRPr="00652FA8">
        <w:rPr>
          <w:rFonts w:ascii="Courier New" w:hAnsi="Courier New" w:cs="Courier New"/>
          <w:b/>
          <w:color w:val="000000"/>
          <w:sz w:val="24"/>
          <w:szCs w:val="24"/>
        </w:rPr>
        <w:t>-03        19.663         0.80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8.00E-03        19.420         0.79</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1.00E-02        19.184         0.78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2.00E-02        18.096         0.74</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4.00E-02        16.296         0.67</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6.00E-02        14.868         0.61</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8.00E-02        13.707         0.57</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1.00E-01        12.744         0.53</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1.50E-01        10.925         0.47</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2.00E-01        9.645          0.44</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3.00E-01        7.954          0.40</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4.00E-01        6.879          0.38</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5.00E-01        6.128          0.37</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6.00E-01        5.569          0.36</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7.00E-01        5.135          0.36</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8.00E-01        4.785          0.36</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9.00E-01        4.495          0.35</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1.00E+00        4.249          0.35</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1.20E+00        3.854          0.35</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1.40E+00        3.546          0.35</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1.60E+00        3.296          0.36</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1.80E+00        3.087          0.36</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2.00E+00        2.908          0.36</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2.20E+00        2.753          0.36</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2.40E+00        2.617          0.36</w:t>
      </w:r>
    </w:p>
    <w:p w:rsidR="00B03DE8" w:rsidRPr="005F00E7" w:rsidRDefault="00B03DE8" w:rsidP="006015A4">
      <w:pPr>
        <w:autoSpaceDE w:val="0"/>
        <w:autoSpaceDN w:val="0"/>
        <w:adjustRightInd w:val="0"/>
        <w:ind w:firstLine="2268"/>
        <w:jc w:val="both"/>
        <w:rPr>
          <w:rFonts w:ascii="Courier New" w:hAnsi="Courier New" w:cs="Courier New"/>
          <w:b/>
          <w:sz w:val="24"/>
          <w:szCs w:val="24"/>
          <w:lang w:val="en-US"/>
        </w:rPr>
      </w:pPr>
      <w:r w:rsidRPr="005F00E7">
        <w:rPr>
          <w:rFonts w:ascii="Courier New" w:hAnsi="Courier New" w:cs="Courier New"/>
          <w:b/>
          <w:sz w:val="24"/>
          <w:szCs w:val="24"/>
          <w:lang w:val="en-US"/>
        </w:rPr>
        <w:t>2.60E+00        2.495          0.37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sz w:val="24"/>
          <w:szCs w:val="24"/>
          <w:lang w:val="en-US"/>
        </w:rPr>
        <w:t>2.80E+00        2.386          0.37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3.00E+00        2.287          0.37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3.20E+00        2.196          0.38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3.40E+00        2.113          0.38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3.60E+00        2.037          0.38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3.80E+00        1.966          0.38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4.00E+00        1.900          0.39</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4.20E+00        1.838          0.39</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4.40E+00        1.781          0.39</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4.60E+00        1.726          0.40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4.80E+00        1.676          0.40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5.00E+00        1.628          0.40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6.00E+00        1.423          0.41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7.00E+00        1.263          0.42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7.50E+00        1.195          0.43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8.00E+00        1.133          0.43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lastRenderedPageBreak/>
        <w:t>8.50E+00        1.077          0.43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9.00E+00        1.027          0.43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9.50E+00        0.980          0.43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1.00E+01        0.937          0.43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1.05E+01        0.897          0.43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1.10E+01        0.861          0.43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1.15E+01        0.827          0.43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1.20E+01        0.795          0.43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1.25E+01        0.765          0.43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1.30E+01        0.738          0.42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1.35E+01        0.712          0.42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1.40E+01        0.688          0.42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1.45E+01        0.665          0.42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1.50E+01        0.643          0.42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1.55E+01        0.623          0.42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1.60E+01        0.604          0.42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1.65E+01        0.586          0.42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1.70E+01        0.568          0.42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1.75E+01        0.552          0.42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rPr>
      </w:pPr>
      <w:r w:rsidRPr="005F00E7">
        <w:rPr>
          <w:rFonts w:ascii="Courier New" w:hAnsi="Courier New" w:cs="Courier New"/>
          <w:b/>
          <w:color w:val="000000"/>
          <w:sz w:val="24"/>
          <w:szCs w:val="24"/>
        </w:rPr>
        <w:t>1.80</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+01        0.537          0.42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rPr>
      </w:pPr>
      <w:r w:rsidRPr="005F00E7">
        <w:rPr>
          <w:rFonts w:ascii="Courier New" w:hAnsi="Courier New" w:cs="Courier New"/>
          <w:b/>
          <w:color w:val="000000"/>
          <w:sz w:val="24"/>
          <w:szCs w:val="24"/>
        </w:rPr>
        <w:t>1.85</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+01        0.522          0.43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rPr>
      </w:pPr>
      <w:r w:rsidRPr="005F00E7">
        <w:rPr>
          <w:rFonts w:ascii="Courier New" w:hAnsi="Courier New" w:cs="Courier New"/>
          <w:b/>
          <w:color w:val="000000"/>
          <w:sz w:val="24"/>
          <w:szCs w:val="24"/>
        </w:rPr>
        <w:t>1.90</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+01        0.508          0.43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rPr>
      </w:pPr>
      <w:r w:rsidRPr="005F00E7">
        <w:rPr>
          <w:rFonts w:ascii="Courier New" w:hAnsi="Courier New" w:cs="Courier New"/>
          <w:b/>
          <w:color w:val="000000"/>
          <w:sz w:val="24"/>
          <w:szCs w:val="24"/>
        </w:rPr>
        <w:t>1.95</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+01        0.495          0.44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268"/>
        <w:jc w:val="both"/>
        <w:rPr>
          <w:rFonts w:ascii="Courier New" w:hAnsi="Courier New" w:cs="Courier New"/>
          <w:b/>
          <w:color w:val="000000"/>
          <w:sz w:val="24"/>
          <w:szCs w:val="24"/>
        </w:rPr>
      </w:pPr>
      <w:r w:rsidRPr="005F00E7">
        <w:rPr>
          <w:rFonts w:ascii="Courier New" w:hAnsi="Courier New" w:cs="Courier New"/>
          <w:b/>
          <w:color w:val="000000"/>
          <w:sz w:val="24"/>
          <w:szCs w:val="24"/>
        </w:rPr>
        <w:t>2.00</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+01        0.482          0.44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rPr>
      </w:pPr>
    </w:p>
    <w:p w:rsidR="00B03DE8" w:rsidRPr="009A4AA4" w:rsidRDefault="00B03DE8" w:rsidP="009A4A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r w:rsidRPr="009A4AA4">
        <w:rPr>
          <w:color w:val="000000"/>
          <w:sz w:val="28"/>
          <w:szCs w:val="24"/>
        </w:rPr>
        <w:t xml:space="preserve">Угловые распределения реакции упругого рассеяния </w:t>
      </w:r>
      <w:r w:rsidRPr="009A4AA4">
        <w:rPr>
          <w:color w:val="000000"/>
          <w:sz w:val="28"/>
          <w:szCs w:val="24"/>
          <w:vertAlign w:val="superscript"/>
        </w:rPr>
        <w:t>1</w:t>
      </w:r>
      <w:r w:rsidRPr="009A4AA4">
        <w:rPr>
          <w:color w:val="000000"/>
          <w:sz w:val="28"/>
          <w:szCs w:val="24"/>
        </w:rPr>
        <w:t>H(</w:t>
      </w:r>
      <w:proofErr w:type="spellStart"/>
      <w:proofErr w:type="gramStart"/>
      <w:r w:rsidRPr="009A4AA4">
        <w:rPr>
          <w:color w:val="000000"/>
          <w:sz w:val="28"/>
          <w:szCs w:val="24"/>
        </w:rPr>
        <w:t>n,n</w:t>
      </w:r>
      <w:proofErr w:type="spellEnd"/>
      <w:proofErr w:type="gramEnd"/>
      <w:r w:rsidRPr="009A4AA4">
        <w:rPr>
          <w:color w:val="000000"/>
          <w:sz w:val="28"/>
          <w:szCs w:val="24"/>
        </w:rPr>
        <w:t>) в представлении разложения по коэффициентам при полиномах Лежандра в системе центра масс. Для перевода в лабораторную систему рекомендуется использовать релятивистскую кинематику. Относительная (процентная) погрешность угловых распределений определяется погрешностью интегрального сечения при данной энергии и является одинаковой для всех углов при данной энергии.</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4"/>
          <w:szCs w:val="24"/>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4"/>
          <w:szCs w:val="24"/>
        </w:rPr>
      </w:pPr>
    </w:p>
    <w:p w:rsidR="00B03DE8" w:rsidRPr="009A4AA4"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8"/>
          <w:szCs w:val="24"/>
        </w:rPr>
      </w:pPr>
      <w:r w:rsidRPr="009A4AA4">
        <w:rPr>
          <w:color w:val="000000"/>
          <w:sz w:val="28"/>
          <w:szCs w:val="24"/>
        </w:rPr>
        <w:t xml:space="preserve">Таблица </w:t>
      </w:r>
      <w:r w:rsidR="00EF7D80">
        <w:rPr>
          <w:color w:val="000000"/>
          <w:sz w:val="28"/>
          <w:szCs w:val="24"/>
        </w:rPr>
        <w:t>А.</w:t>
      </w:r>
      <w:r w:rsidRPr="009A4AA4">
        <w:rPr>
          <w:color w:val="000000"/>
          <w:sz w:val="28"/>
          <w:szCs w:val="24"/>
        </w:rPr>
        <w:t>2</w:t>
      </w:r>
      <w:r w:rsidR="009A4AA4" w:rsidRPr="009A4AA4">
        <w:rPr>
          <w:color w:val="000000"/>
          <w:sz w:val="28"/>
          <w:szCs w:val="24"/>
        </w:rPr>
        <w:t xml:space="preserve"> – </w:t>
      </w:r>
      <w:r w:rsidRPr="009A4AA4">
        <w:rPr>
          <w:color w:val="000000"/>
          <w:sz w:val="28"/>
          <w:szCs w:val="24"/>
        </w:rPr>
        <w:t xml:space="preserve">Стандартное дифференциальное сечение упругого рассеяния нейтронов </w:t>
      </w:r>
      <w:proofErr w:type="gramStart"/>
      <w:r w:rsidRPr="009A4AA4">
        <w:rPr>
          <w:color w:val="000000"/>
          <w:sz w:val="28"/>
          <w:szCs w:val="24"/>
        </w:rPr>
        <w:t>на водороде</w:t>
      </w:r>
      <w:proofErr w:type="gramEnd"/>
      <w:r w:rsidRPr="009A4AA4">
        <w:rPr>
          <w:color w:val="000000"/>
          <w:sz w:val="28"/>
          <w:szCs w:val="24"/>
        </w:rPr>
        <w:t xml:space="preserve"> представленное в виде относительных коэффициентов разложения по полиномам Лежандра в системе центра масс</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lang w:val="en-US"/>
        </w:rPr>
      </w:pPr>
      <w:r w:rsidRPr="005F00E7">
        <w:rPr>
          <w:rFonts w:ascii="Courier New" w:hAnsi="Courier New" w:cs="Courier New"/>
          <w:b/>
          <w:color w:val="000000"/>
        </w:rPr>
        <w:t>Энергия</w:t>
      </w:r>
      <w:r w:rsidRPr="005F00E7">
        <w:rPr>
          <w:rFonts w:ascii="Courier New" w:hAnsi="Courier New" w:cs="Courier New"/>
          <w:b/>
          <w:color w:val="000000"/>
          <w:lang w:val="en-US"/>
        </w:rPr>
        <w:tab/>
      </w:r>
      <w:r w:rsidRPr="005F00E7">
        <w:rPr>
          <w:rFonts w:ascii="Courier New" w:hAnsi="Courier New" w:cs="Courier New"/>
          <w:b/>
          <w:color w:val="000000"/>
          <w:lang w:val="en-US"/>
        </w:rPr>
        <w:tab/>
        <w:t>a1         a2        a3         a4         a5         a6</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rPr>
      </w:pPr>
      <w:r w:rsidRPr="005F00E7">
        <w:rPr>
          <w:rFonts w:ascii="Courier New" w:hAnsi="Courier New" w:cs="Courier New"/>
          <w:b/>
          <w:color w:val="000000"/>
        </w:rPr>
        <w:t xml:space="preserve">нейтронов                </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rPr>
      </w:pPr>
      <w:r w:rsidRPr="005F00E7">
        <w:rPr>
          <w:rFonts w:ascii="Courier New" w:hAnsi="Courier New" w:cs="Courier New"/>
          <w:b/>
          <w:color w:val="000000"/>
        </w:rPr>
        <w:t>(лаб. система)</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rPr>
      </w:pPr>
      <w:r w:rsidRPr="005F00E7">
        <w:rPr>
          <w:rFonts w:ascii="Courier New" w:hAnsi="Courier New" w:cs="Courier New"/>
          <w:b/>
          <w:color w:val="000000"/>
        </w:rPr>
        <w:t xml:space="preserve">МэВ            </w:t>
      </w:r>
    </w:p>
    <w:p w:rsidR="00B03DE8" w:rsidRPr="00652FA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rPr>
        <w:t xml:space="preserve"> </w:t>
      </w:r>
      <w:r w:rsidRPr="00652FA8">
        <w:rPr>
          <w:rFonts w:ascii="Courier New" w:hAnsi="Courier New" w:cs="Courier New"/>
          <w:b/>
          <w:color w:val="000000"/>
          <w:sz w:val="18"/>
          <w:szCs w:val="18"/>
          <w:lang w:val="en-US"/>
        </w:rPr>
        <w:t>1.0000</w:t>
      </w:r>
      <w:r w:rsidRPr="00B36E08">
        <w:rPr>
          <w:rFonts w:ascii="Courier New" w:hAnsi="Courier New" w:cs="Courier New"/>
          <w:b/>
          <w:color w:val="000000"/>
          <w:sz w:val="18"/>
          <w:szCs w:val="18"/>
          <w:lang w:val="en-US"/>
        </w:rPr>
        <w:t>e</w:t>
      </w:r>
      <w:r w:rsidRPr="00652FA8">
        <w:rPr>
          <w:rFonts w:ascii="Courier New" w:hAnsi="Courier New" w:cs="Courier New"/>
          <w:b/>
          <w:color w:val="000000"/>
          <w:sz w:val="18"/>
          <w:szCs w:val="18"/>
          <w:lang w:val="en-US"/>
        </w:rPr>
        <w:t>-</w:t>
      </w:r>
      <w:proofErr w:type="gramStart"/>
      <w:r w:rsidRPr="00652FA8">
        <w:rPr>
          <w:rFonts w:ascii="Courier New" w:hAnsi="Courier New" w:cs="Courier New"/>
          <w:b/>
          <w:color w:val="000000"/>
          <w:sz w:val="18"/>
          <w:szCs w:val="18"/>
          <w:lang w:val="en-US"/>
        </w:rPr>
        <w:t>3  -</w:t>
      </w:r>
      <w:proofErr w:type="gramEnd"/>
      <w:r w:rsidRPr="00652FA8">
        <w:rPr>
          <w:rFonts w:ascii="Courier New" w:hAnsi="Courier New" w:cs="Courier New"/>
          <w:b/>
          <w:color w:val="000000"/>
          <w:sz w:val="18"/>
          <w:szCs w:val="18"/>
          <w:lang w:val="en-US"/>
        </w:rPr>
        <w:t xml:space="preserve">1.162020-6  7.15456-13  1.20195-15 -5.65493-16  4.56038-16 -2.66943-16 </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652FA8">
        <w:rPr>
          <w:rFonts w:ascii="Courier New" w:hAnsi="Courier New" w:cs="Courier New"/>
          <w:b/>
          <w:color w:val="000000"/>
          <w:sz w:val="18"/>
          <w:szCs w:val="18"/>
          <w:lang w:val="en-US"/>
        </w:rPr>
        <w:t xml:space="preserve"> </w:t>
      </w:r>
      <w:r w:rsidRPr="005F00E7">
        <w:rPr>
          <w:rFonts w:ascii="Courier New" w:hAnsi="Courier New" w:cs="Courier New"/>
          <w:b/>
          <w:color w:val="000000"/>
          <w:sz w:val="18"/>
          <w:szCs w:val="18"/>
          <w:lang w:val="en-US"/>
        </w:rPr>
        <w:t>2.0000e-</w:t>
      </w:r>
      <w:proofErr w:type="gramStart"/>
      <w:r w:rsidRPr="005F00E7">
        <w:rPr>
          <w:rFonts w:ascii="Courier New" w:hAnsi="Courier New" w:cs="Courier New"/>
          <w:b/>
          <w:color w:val="000000"/>
          <w:sz w:val="18"/>
          <w:szCs w:val="18"/>
          <w:lang w:val="en-US"/>
        </w:rPr>
        <w:t>3  -</w:t>
      </w:r>
      <w:proofErr w:type="gramEnd"/>
      <w:r w:rsidRPr="005F00E7">
        <w:rPr>
          <w:rFonts w:ascii="Courier New" w:hAnsi="Courier New" w:cs="Courier New"/>
          <w:b/>
          <w:color w:val="000000"/>
          <w:sz w:val="18"/>
          <w:szCs w:val="18"/>
          <w:lang w:val="en-US"/>
        </w:rPr>
        <w:t>2.320802-6  2.72456-12  1.90331-15 -1.13116-15  9.60470-16 -5.83924-16</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3.0000e-</w:t>
      </w:r>
      <w:proofErr w:type="gramStart"/>
      <w:r w:rsidRPr="005F00E7">
        <w:rPr>
          <w:rFonts w:ascii="Courier New" w:hAnsi="Courier New" w:cs="Courier New"/>
          <w:b/>
          <w:color w:val="000000"/>
          <w:sz w:val="18"/>
          <w:szCs w:val="18"/>
          <w:lang w:val="en-US"/>
        </w:rPr>
        <w:t>3  -</w:t>
      </w:r>
      <w:proofErr w:type="gramEnd"/>
      <w:r w:rsidRPr="005F00E7">
        <w:rPr>
          <w:rFonts w:ascii="Courier New" w:hAnsi="Courier New" w:cs="Courier New"/>
          <w:b/>
          <w:color w:val="000000"/>
          <w:sz w:val="18"/>
          <w:szCs w:val="18"/>
          <w:lang w:val="en-US"/>
        </w:rPr>
        <w:t>3.476361-6  5.80892-12  1.74346-15 -1.70506-15  1.39070-15 -8.66158-16</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4.0000e-</w:t>
      </w:r>
      <w:proofErr w:type="gramStart"/>
      <w:r w:rsidRPr="005F00E7">
        <w:rPr>
          <w:rFonts w:ascii="Courier New" w:hAnsi="Courier New" w:cs="Courier New"/>
          <w:b/>
          <w:color w:val="000000"/>
          <w:sz w:val="18"/>
          <w:szCs w:val="18"/>
          <w:lang w:val="en-US"/>
        </w:rPr>
        <w:t>3  -</w:t>
      </w:r>
      <w:proofErr w:type="gramEnd"/>
      <w:r w:rsidRPr="005F00E7">
        <w:rPr>
          <w:rFonts w:ascii="Courier New" w:hAnsi="Courier New" w:cs="Courier New"/>
          <w:b/>
          <w:color w:val="000000"/>
          <w:sz w:val="18"/>
          <w:szCs w:val="18"/>
          <w:lang w:val="en-US"/>
        </w:rPr>
        <w:t>4.628714-6  9.75160-12  7.94438-17 -2.28184-15  1.85661-15 -1.16678-15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5.0000e-</w:t>
      </w:r>
      <w:proofErr w:type="gramStart"/>
      <w:r w:rsidRPr="005F00E7">
        <w:rPr>
          <w:rFonts w:ascii="Courier New" w:hAnsi="Courier New" w:cs="Courier New"/>
          <w:b/>
          <w:color w:val="000000"/>
          <w:sz w:val="18"/>
          <w:szCs w:val="18"/>
          <w:lang w:val="en-US"/>
        </w:rPr>
        <w:t>3  -</w:t>
      </w:r>
      <w:proofErr w:type="gramEnd"/>
      <w:r w:rsidRPr="005F00E7">
        <w:rPr>
          <w:rFonts w:ascii="Courier New" w:hAnsi="Courier New" w:cs="Courier New"/>
          <w:b/>
          <w:color w:val="000000"/>
          <w:sz w:val="18"/>
          <w:szCs w:val="18"/>
          <w:lang w:val="en-US"/>
        </w:rPr>
        <w:t>5.777875-6  1.43367-11 -3.40257-15 -2.84425-15  2.28665-15 -1.45759-15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6.0000e-</w:t>
      </w:r>
      <w:proofErr w:type="gramStart"/>
      <w:r w:rsidRPr="005F00E7">
        <w:rPr>
          <w:rFonts w:ascii="Courier New" w:hAnsi="Courier New" w:cs="Courier New"/>
          <w:b/>
          <w:color w:val="000000"/>
          <w:sz w:val="18"/>
          <w:szCs w:val="18"/>
          <w:lang w:val="en-US"/>
        </w:rPr>
        <w:t>3  -</w:t>
      </w:r>
      <w:proofErr w:type="gramEnd"/>
      <w:r w:rsidRPr="005F00E7">
        <w:rPr>
          <w:rFonts w:ascii="Courier New" w:hAnsi="Courier New" w:cs="Courier New"/>
          <w:b/>
          <w:color w:val="000000"/>
          <w:sz w:val="18"/>
          <w:szCs w:val="18"/>
          <w:lang w:val="en-US"/>
        </w:rPr>
        <w:t>6.923857-6  1.93496-11 -9.25094-15 -3.44854-15  2.78001-15 -1.75469-15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lastRenderedPageBreak/>
        <w:t xml:space="preserve"> 7.0000e-</w:t>
      </w:r>
      <w:proofErr w:type="gramStart"/>
      <w:r w:rsidRPr="005F00E7">
        <w:rPr>
          <w:rFonts w:ascii="Courier New" w:hAnsi="Courier New" w:cs="Courier New"/>
          <w:b/>
          <w:color w:val="000000"/>
          <w:sz w:val="18"/>
          <w:szCs w:val="18"/>
          <w:lang w:val="en-US"/>
        </w:rPr>
        <w:t>3  -</w:t>
      </w:r>
      <w:proofErr w:type="gramEnd"/>
      <w:r w:rsidRPr="005F00E7">
        <w:rPr>
          <w:rFonts w:ascii="Courier New" w:hAnsi="Courier New" w:cs="Courier New"/>
          <w:b/>
          <w:color w:val="000000"/>
          <w:sz w:val="18"/>
          <w:szCs w:val="18"/>
          <w:lang w:val="en-US"/>
        </w:rPr>
        <w:t>8.066676-6  2.45766-11 -1.80057-14 -3.97734-15  3.20956-15 -2.04302-15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8.0000e-</w:t>
      </w:r>
      <w:proofErr w:type="gramStart"/>
      <w:r w:rsidRPr="005F00E7">
        <w:rPr>
          <w:rFonts w:ascii="Courier New" w:hAnsi="Courier New" w:cs="Courier New"/>
          <w:b/>
          <w:color w:val="000000"/>
          <w:sz w:val="18"/>
          <w:szCs w:val="18"/>
          <w:lang w:val="en-US"/>
        </w:rPr>
        <w:t>3  -</w:t>
      </w:r>
      <w:proofErr w:type="gramEnd"/>
      <w:r w:rsidRPr="005F00E7">
        <w:rPr>
          <w:rFonts w:ascii="Courier New" w:hAnsi="Courier New" w:cs="Courier New"/>
          <w:b/>
          <w:color w:val="000000"/>
          <w:sz w:val="18"/>
          <w:szCs w:val="18"/>
          <w:lang w:val="en-US"/>
        </w:rPr>
        <w:t>9.206345-6  2.98054-11 -3.01243-14 -4.56079-15  3.66379-15 -2.32925-15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9.0000e-</w:t>
      </w:r>
      <w:proofErr w:type="gramStart"/>
      <w:r w:rsidRPr="005F00E7">
        <w:rPr>
          <w:rFonts w:ascii="Courier New" w:hAnsi="Courier New" w:cs="Courier New"/>
          <w:b/>
          <w:color w:val="000000"/>
          <w:sz w:val="18"/>
          <w:szCs w:val="18"/>
          <w:lang w:val="en-US"/>
        </w:rPr>
        <w:t>3  -</w:t>
      </w:r>
      <w:proofErr w:type="gramEnd"/>
      <w:r w:rsidRPr="005F00E7">
        <w:rPr>
          <w:rFonts w:ascii="Courier New" w:hAnsi="Courier New" w:cs="Courier New"/>
          <w:b/>
          <w:color w:val="000000"/>
          <w:sz w:val="18"/>
          <w:szCs w:val="18"/>
          <w:lang w:val="en-US"/>
        </w:rPr>
        <w:t>1.034288-5  3.48246-11 -4.60673-14 -5.14706-15  4.11348-15 -2.62855-15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1.0000e-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1.147629-5  3.94240-11 -6.63724-14 -5.69869-15  4.56174-15 -2.91453-15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1.2000e-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1.373380-5  4.65283-11 -1.22227-13 -6.85288-15  5.44506-15 -3.51744-15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1.4000e-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1.597899-5  4.94588-11 -2.01684-13 -7.95874-15  6.35639-15 -4.08507-15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1.6000e-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1.821196-5  4.65737-11 -3.09092-13 -9.05592-15  7.22570-15 -4.67793-15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1.8000e-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2.043283-5  3.62483-11 -4.48712-13 -1.01537-14  8.11659-15 -5.23924-15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2.0000e-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2.264169-5  1.68751-11 -6.24962-13 -1.12342-14  8.98702-15 -5.79263-15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2.2000e-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2.483865-5 -1.31366-11 -8.42324-13 -1.23277-14  9.87281-15 -6.36139-15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2.4000e-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2.702382-5 -5.53608-11 -1.10529-12 -1.33897-14  1.07183-14 -6.92741-15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2.6000e-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2.919730-5 -1.11355-10 -1.41865-12 -1.44503-14  1.16047-14 -7.48253-15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2.8000e-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3.135918-5 -1.82660-10 -1.78685-12 -1.54786-14  1.24469-14 -8.05233-15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3.0000e-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3.350958-5 -2.70802-10 -2.21490-12 -1.64988-14  1.32779-14 -8.59465-15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3.5000e-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3.883596-5 -5.74681-10 -3.57852-12 -1.90294-14  1.54153-14 -9.97470-15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4.0000e-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4.409267-5 -1.016332-9 -5.42402-12 -2.14051-14  1.75016-14 -1.13023-14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4.5000e-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4.928122-5 -1.618313-9 -7.83201-12 -2.36388-14  1.95426-14 -1.26363-14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5.0000e-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5.440306-5 -2.402603-9 -1.08859-11 -2.56756-14  2.15653-14 -1.39521-14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5.5000e-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5.945963-5 -3.390617-9 -1.46714-11 -2.74934-14  2.35905-14 -1.52465-14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6.0000e-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6.445230-5 -4.603223-9 -1.92771-11 -2.89971-14  2.55568-14 -1.65544-14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6.5000e-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6.938244-5 -6.060758-9 -2.47937-11 -3.02566-14  2.75327-14 -1.77913-14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7.0000e-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7.425139-5 -7.783040-9 -3.13146-11 -3.10564-14  2.94591-14 -1.90442-14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7.5000e-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7.906043-5 -9.789385-9 -3.89353-11 -3.13643-14  3.13730-14 -2.03028-14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8.0000e-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8.381084-5 -1.209862-8 -4.77535-11 -3.11830-14  3.31893-14 -2.14958-14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8.5000e-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8.850385-5 -1.472910-8 -5.78693-11 -3.03251-14  3.50796-14 -2.27158-14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9.0000e-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9.314068-5 -1.769871-8 -6.93847-11 -2.88279-14  3.69310-14 -2.38997-14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9.5000e-</w:t>
      </w:r>
      <w:proofErr w:type="gramStart"/>
      <w:r w:rsidRPr="005F00E7">
        <w:rPr>
          <w:rFonts w:ascii="Courier New" w:hAnsi="Courier New" w:cs="Courier New"/>
          <w:b/>
          <w:color w:val="000000"/>
          <w:sz w:val="18"/>
          <w:szCs w:val="18"/>
          <w:lang w:val="en-US"/>
        </w:rPr>
        <w:t>2  -</w:t>
      </w:r>
      <w:proofErr w:type="gramEnd"/>
      <w:r w:rsidRPr="005F00E7">
        <w:rPr>
          <w:rFonts w:ascii="Courier New" w:hAnsi="Courier New" w:cs="Courier New"/>
          <w:b/>
          <w:color w:val="000000"/>
          <w:sz w:val="18"/>
          <w:szCs w:val="18"/>
          <w:lang w:val="en-US"/>
        </w:rPr>
        <w:t>9.772252-5 -2.102490-8 -8.24038-11 -2.64819-14  3.87081-14 -2.50416-14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1.0000e-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1.022505-4 -2.472465-8 -9.70327-11 -2.31553-14  4.04868-14 -2.62146-14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1.1000e-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1.111495-4 -3.331078-8 -1.31554-10 -1.33051-14  4.40083-14 -2.85057-14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1.2000e-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1.198464-4 -4.358478-8 -1.73834-10  1.81491-15  4.74578-14 -3.07288-14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1.3000e-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1.283496-4 -5.566809-8 -2.24788-10  2.34530-14  5.08149-14 -3.28943-14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1.4000e-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1.366672-4 -6.967613-8 -2.85357-10  5.29696-14  5.40996-14 -3.50124-14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1.5000e-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1.448067-4 -8.571871-8 -3.56506-10  9.19190-14  5.72977-14 -3.70889-14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1.6000e-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1.527756-4 -1.039003-7 -4.39226-10  1.42079-13  6.04493-14 -3.91015-14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1.7000e-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1.605810-4 -1.243201-7 -5.34528-10  2.05327-13  6.35257-14 -4.10940-14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1.8000e-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1.682296-4 -1.470727-7 -6.43445-10  2.83822-13  6.65596-14 -4.30240-14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1.9000e-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1.757278-4 -1.722479-7 -7.67030-10  3.79850-13  6.95286-14 -4.49126-14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2.0000e-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1.830820-4 -1.999313-7 -9.06354-10  4.96011-13  7.24668-14 -4.67556-14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2.2000e-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1.973816-4 -2.631439-7 -1.236595-9  7.99758-13  7.82016-14 -5.03458-14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2.4000e-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2.111735-4 -3.373146-7 -1.643075-9  1.21966-12  8.37970-14 -5.37851-14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2.6000e-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2.244990-4 -4.229897-7 -2.134942-9  1.78404-12  8.93639-14 -5.70931-14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2.8000e-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2.373966-4 -5.206634-7 -2.721555-9  2.52502-12  9.48876-14 -6.02762-14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3.0000e-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2.499016-4 -6.307819-7 -3.412460-9  3.47882-12  1.00489-13 -6.33224-14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3.2000e-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2.620469-4 -7.537477-7 -4.217375-9  4.68587-12  1.06214-13 -6.62852-14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3.4000e-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2.738630-4 -8.899236-7 -5.146165-9  6.19084-12  1.12159-13 -6.91361-14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3.6000e-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2.853780-4 -1.039636-6 -6.208828-9  8.04300-12  1.18442-13 -7.18778-14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3.8000e-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2.966183-4 -1.203178-6 -7.415482-9  1.02962-11  1.25174-13 -7.45254-14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4.0000e-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3.076081-4 -1.380812-6 -8.776345-9  1.30090-11  1.32454-13 -7.70889-14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4.2000e-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3.183702-4 -1.572772-6 -1.030173-8  1.62449-11  1.40501-13 -7.95733-14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4.4000e-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3.289258-4 -1.779266-6 -1.200203-8  2.00725-11  1.49399-13 -8.19664-14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4.6000e-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3.392946-4 -2.000479-6 -1.388771-8  2.45654-11  1.59389-13 -8.42941-14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4.8000e-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3.494949-4 -2.236572-6 -1.596929-8  2.98026-11  1.70661-13 -8.65420-14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5.0000e-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3.595440-4 -2.487689-6 -1.825734-8  3.58684-11  1.83457-13 -8.87292-14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5.5000e-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3.841076-4 -3.181972-6 -2.495062-8  5.52610-11  2.23787-13 -9.38422-14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6.0000e-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4.080469-4 -3.972346-6 -3.316775-8  8.19679-11  2.79972-13 -9.85255-14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6.5000e-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4.315517-4 -4.859717-6 -4.307654-8  1.17777-10  3.57923-13 -1.02759-13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7.0000e-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4.547834-4 -5.844524-6 -5.484526-8  1.64717-10  4.64886-13 -1.06422-13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7.5000e-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4.778799-4 -6.926807-6 -6.864221-8  2.25063-10  6.09670-13 -1.09479-13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8.0000e-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5.009592-4 -8.106276-6 -8.463549-8  3.01353-10  8.02695-13 -1.11759-13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8.5000e-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5.241224-4 -9.382358-6 -1.029927-7  3.96388-10  1.05638-12 -1.13095-13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9.0000e-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5.474563-4 -1.075425-5 -1.238806-7  5.13248-10  1.38518-12 -1.13248-13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9.5000e-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5.710355-4 -1.222092-5 -1.474653-7  6.55297-10  1.80581-12 -1.11901-13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1.0000e+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5.949241-4 -1.378120-5 -1.739117-7  8.26192-10  2.33759-12 -1.08658-13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1.1000e+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6.438425-4 -1.717710-5 -2.360433-7  1.270662-9  3.82498-12 -9.46691-14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1.2000e+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6.945653-4 -2.092982-5 -3.115701-7  1.882080-9  6.05917-12 -6.64083-14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1.3000e+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7.473521-4 -2.502567-5 -4.017639-7  2.701052-9  9.30571-12 -1.72235-14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1.4000e+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8.023906-4 -2.944984-5 -5.078719-7  3.773611-9  1.38914-11  6.18766-14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1.5000e+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8.598134-4 -3.418663-5 -6.311154-7  5.151432-9  2.02118-11  1.82739-13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1.6000e+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9.197107-4 -3.921969-5 -7.726886-7  6.892053-9  2.87395-11  3.60427-13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1.7000e+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9.821394-4 -4.453217-5 -9.337580-7  9.059075-9  4.00319-11  6.14177-13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1.8000e+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1.047130-3 -5.010688-5 -1.115462-6  1.172236-8  5.47398-11  9.67731-13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lastRenderedPageBreak/>
        <w:t xml:space="preserve"> 1.9000e+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1.114694-3 -5.592634-5 -1.318910-6  1.495823-8  7.36160-11  1.45037-12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2.0000e+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1.184825-3 -6.197290-5 -1.545183-6  1.884963-8  9.75237-11  2.09769-12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2.2000e+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1.332704-3 -7.467609-5 -2.070384-6  2.896495-8  1.64494-10  4.06558-12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2.4000e+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1.490512-3 -8.807343-5 -2.699131-6  4.287077-8  2.65110-10  7.31839-12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2.6000e+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1.657886-3 -1.020217-4 -3.439029-6  6.148568-8  4.11178-10  1.24706-11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2.8000e+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1.834403-3 -1.163783-4 -4.297226-6  8.584875-8  6.17152-10  2.03452-11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3.0000e+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2.019599-3 -1.310016-4 -5.280414-6  1.171233-7  9.00424-10  3.20204-11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3.2000e+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2.212991-3 -1.457513-4 -6.394844-6  1.566001-7  1.281627-9  4.88819-11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3.4000e+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2.414087-3 -1.604889-4 -7.646330-6  2.057005-7  1.784923-9  7.26818-11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3.6000e+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2.622393-3 -1.750776-4 -9.040262-6  2.659783-7  2.438297-9  1.05604-10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3.8000e+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2.837417-3 -1.893824-4 -1.058161-5  3.391218-7  3.273828-9  1.50334-10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4.0000e+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3.058676-3 -2.032704-4 -1.227496-5  4.269555-7  4.327968-9  2.10138-10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4.2000e+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3.285696-3 -2.166107-4 -1.412449-5  5.314405-7  5.641793-9  2.88951-10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4.4000e+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3.518013-3 -2.292743-4 -1.613402-5  6.546753-7  7.261251-9  3.91462-10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4.6000e+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3.755174-3 -2.411346-4 -1.830698-5  7.988960-7  9.237388-9  5.23218-10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4.8000e+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3.996738-3 -2.520669-4 -2.064650-5  9.664757-7  1.162656-8  6.90730-10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5.0000e+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4.242277-3 -2.619485-4 -2.315533-5  1.159924-6  1.449061-8  9.01584-10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5.2000e+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4.491374-3 -2.706590-4 -2.583595-5  1.381884-6  1.789708-8  1.164564-9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5.4000e+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4.743623-3 -2.780801-4 -2.869050-5  1.635136-6  2.191928-8  1.489781-9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5.6000e+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4.998632-3 -2.840956-4 -3.172087-5  1.922589-6  2.663651-8  1.888806-9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5.8000e+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5.256019-3 -2.885913-4 -3.492866-5  2.247281-6  3.213405-8  2.374816-9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6.0000e+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5.515414-3 -2.914554-4 -3.831524-5  2.612380-6  3.850333-8  2.962745-9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6.2000e+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5.776457-3 -2.925779-4 -4.188175-5  3.021175-6  4.584191-8  3.669441-9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6.4000e+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6.038800-3 -2.918512-4 -4.562908-5  3.477077-6  5.425349-8  4.513834-9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6.6000e+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6.302103-3 -2.891697-4 -4.955797-5  3.983612-6  6.384792-8  5.517106-9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6.8000e+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6.566040-3 -2.844301-4 -5.366896-5  4.544422-6  7.474116-8  6.702880-9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7.0000e+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6.830292-3 -2.775308-4 -5.796242-5  5.163256-6  8.705515-8  8.097399-9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7.5000e+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7.490297-3 -2.501897-4 -6.949561-5  6.989730-6  1.249091-7  1.269520-8</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8.0000e+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8.145803-3 -2.072477-4 -8.217097-5  9.266060-6  1.746083-7  1.932885-8</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8.5000e+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8.792596-3 -1.472998-4 -9.598586-5  1.205849-5  2.385068-7  2.867912-8</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9.0000e+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9.426801-3 -6.902659-5 -1.109361-4  1.543614-5  3.191329-7  4.158916-8</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9.5000e+</w:t>
      </w:r>
      <w:proofErr w:type="gramStart"/>
      <w:r w:rsidRPr="005F00E7">
        <w:rPr>
          <w:rFonts w:ascii="Courier New" w:hAnsi="Courier New" w:cs="Courier New"/>
          <w:b/>
          <w:color w:val="000000"/>
          <w:sz w:val="18"/>
          <w:szCs w:val="18"/>
          <w:lang w:val="en-US"/>
        </w:rPr>
        <w:t>0  -</w:t>
      </w:r>
      <w:proofErr w:type="gramEnd"/>
      <w:r w:rsidRPr="005F00E7">
        <w:rPr>
          <w:rFonts w:ascii="Courier New" w:hAnsi="Courier New" w:cs="Courier New"/>
          <w:b/>
          <w:color w:val="000000"/>
          <w:sz w:val="18"/>
          <w:szCs w:val="18"/>
          <w:lang w:val="en-US"/>
        </w:rPr>
        <w:t>1.004487-2  2.880446-5 -1.270177-4  1.947040-5  4.191518-7  5.908902-8</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1.0000e+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1.064356-2  1.473377-4 -1.442281-4  2.423436-5  5.413201-7  8.242175-8</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1.0500e+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1.121995-2  2.876282-4 -1.625681-4  2.980216-5  6.884312-7  1.130710-7</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1.1000e+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1.177142-2  4.506402-4 -1.820425-4  3.624842-5  8.632534-7  1.527899-7</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1.1500e+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1.229564-2  6.372463-4 -2.026620-4  4.364756-5  1.068460-6  2.036315-7</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1.2000e+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1.279057-2  8.482258-4 -2.244438-4  5.207324-5  1.306554-6  2.679803-7</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1.2500e+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1.325446-2  1.084264-3 -2.474127-4  6.159778-5  1.579782-6  3.485844-7</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1.3000e+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1.368587-2  1.345951-3 -2.716015-4  7.229158-5  1.890050-6  4.485896-7</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1.3500e+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1.408360-2  1.633782-3 -2.970518-4  8.422266-5  2.238830-6  5.715733-7</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1.4000e+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1.444675-2  1.948155-3 -3.238143-4  9.745618-5  2.627058-6  7.215796-7</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1.4500e+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1.477470-2  2.289372-3 -3.519488-4  1.120541-4  3.055044-6  9.031553-7</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1.5000e+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1.506708-2  2.657640-3 -3.815239-4  1.280747-4  3.522365-6  1.121386-6</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1.5500e+</w:t>
      </w:r>
      <w:proofErr w:type="gramStart"/>
      <w:r w:rsidRPr="005F00E7">
        <w:rPr>
          <w:rFonts w:ascii="Courier New" w:hAnsi="Courier New" w:cs="Courier New"/>
          <w:b/>
          <w:color w:val="000000"/>
          <w:sz w:val="18"/>
          <w:szCs w:val="18"/>
          <w:lang w:val="en-US"/>
        </w:rPr>
        <w:t>1  -</w:t>
      </w:r>
      <w:proofErr w:type="gramEnd"/>
      <w:r w:rsidRPr="005F00E7">
        <w:rPr>
          <w:rFonts w:ascii="Courier New" w:hAnsi="Courier New" w:cs="Courier New"/>
          <w:b/>
          <w:color w:val="000000"/>
          <w:sz w:val="18"/>
          <w:szCs w:val="18"/>
          <w:lang w:val="en-US"/>
        </w:rPr>
        <w:t>1.532378-2  3.053070-3 -4.126174-4  1.455727-4  4.027769-6  1.381933-6</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5F00E7">
        <w:rPr>
          <w:rFonts w:ascii="Courier New" w:hAnsi="Courier New" w:cs="Courier New"/>
          <w:b/>
          <w:color w:val="000000"/>
          <w:sz w:val="18"/>
          <w:szCs w:val="18"/>
          <w:lang w:val="en-US"/>
        </w:rPr>
        <w:t xml:space="preserve"> </w:t>
      </w:r>
      <w:r w:rsidRPr="00B36E08">
        <w:rPr>
          <w:rFonts w:ascii="Courier New" w:hAnsi="Courier New" w:cs="Courier New"/>
          <w:b/>
          <w:color w:val="000000"/>
          <w:sz w:val="18"/>
          <w:szCs w:val="18"/>
          <w:lang w:val="en-US"/>
        </w:rPr>
        <w:t>1.6000</w:t>
      </w:r>
      <w:r w:rsidRPr="005F00E7">
        <w:rPr>
          <w:rFonts w:ascii="Courier New" w:hAnsi="Courier New" w:cs="Courier New"/>
          <w:b/>
          <w:color w:val="000000"/>
          <w:sz w:val="18"/>
          <w:szCs w:val="18"/>
          <w:lang w:val="en-US"/>
        </w:rPr>
        <w:t>e</w:t>
      </w:r>
      <w:r w:rsidRPr="00B36E08">
        <w:rPr>
          <w:rFonts w:ascii="Courier New" w:hAnsi="Courier New" w:cs="Courier New"/>
          <w:b/>
          <w:color w:val="000000"/>
          <w:sz w:val="18"/>
          <w:szCs w:val="18"/>
          <w:lang w:val="en-US"/>
        </w:rPr>
        <w:t>+</w:t>
      </w:r>
      <w:proofErr w:type="gramStart"/>
      <w:r w:rsidRPr="00B36E08">
        <w:rPr>
          <w:rFonts w:ascii="Courier New" w:hAnsi="Courier New" w:cs="Courier New"/>
          <w:b/>
          <w:color w:val="000000"/>
          <w:sz w:val="18"/>
          <w:szCs w:val="18"/>
          <w:lang w:val="en-US"/>
        </w:rPr>
        <w:t>1  -</w:t>
      </w:r>
      <w:proofErr w:type="gramEnd"/>
      <w:r w:rsidRPr="00B36E08">
        <w:rPr>
          <w:rFonts w:ascii="Courier New" w:hAnsi="Courier New" w:cs="Courier New"/>
          <w:b/>
          <w:color w:val="000000"/>
          <w:sz w:val="18"/>
          <w:szCs w:val="18"/>
          <w:lang w:val="en-US"/>
        </w:rPr>
        <w:t>1.554496-2  3.475677-3 -4.453150-4  1.645984-4  4.569070-6  1.691070-6</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B36E08">
        <w:rPr>
          <w:rFonts w:ascii="Courier New" w:hAnsi="Courier New" w:cs="Courier New"/>
          <w:b/>
          <w:color w:val="000000"/>
          <w:sz w:val="18"/>
          <w:szCs w:val="18"/>
          <w:lang w:val="en-US"/>
        </w:rPr>
        <w:t xml:space="preserve"> 1.6500</w:t>
      </w:r>
      <w:r w:rsidRPr="005F00E7">
        <w:rPr>
          <w:rFonts w:ascii="Courier New" w:hAnsi="Courier New" w:cs="Courier New"/>
          <w:b/>
          <w:color w:val="000000"/>
          <w:sz w:val="18"/>
          <w:szCs w:val="18"/>
          <w:lang w:val="en-US"/>
        </w:rPr>
        <w:t>e</w:t>
      </w:r>
      <w:r w:rsidRPr="00B36E08">
        <w:rPr>
          <w:rFonts w:ascii="Courier New" w:hAnsi="Courier New" w:cs="Courier New"/>
          <w:b/>
          <w:color w:val="000000"/>
          <w:sz w:val="18"/>
          <w:szCs w:val="18"/>
          <w:lang w:val="en-US"/>
        </w:rPr>
        <w:t>+</w:t>
      </w:r>
      <w:proofErr w:type="gramStart"/>
      <w:r w:rsidRPr="00B36E08">
        <w:rPr>
          <w:rFonts w:ascii="Courier New" w:hAnsi="Courier New" w:cs="Courier New"/>
          <w:b/>
          <w:color w:val="000000"/>
          <w:sz w:val="18"/>
          <w:szCs w:val="18"/>
          <w:lang w:val="en-US"/>
        </w:rPr>
        <w:t>1  -</w:t>
      </w:r>
      <w:proofErr w:type="gramEnd"/>
      <w:r w:rsidRPr="00B36E08">
        <w:rPr>
          <w:rFonts w:ascii="Courier New" w:hAnsi="Courier New" w:cs="Courier New"/>
          <w:b/>
          <w:color w:val="000000"/>
          <w:sz w:val="18"/>
          <w:szCs w:val="18"/>
          <w:lang w:val="en-US"/>
        </w:rPr>
        <w:t>1.573101-2  3.925383-3 -4.797104-4  1.851985-4  5.143058-6  2.055720-6</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B36E08">
        <w:rPr>
          <w:rFonts w:ascii="Courier New" w:hAnsi="Courier New" w:cs="Courier New"/>
          <w:b/>
          <w:color w:val="000000"/>
          <w:sz w:val="18"/>
          <w:szCs w:val="18"/>
          <w:lang w:val="en-US"/>
        </w:rPr>
        <w:t xml:space="preserve"> 1.7000</w:t>
      </w:r>
      <w:r w:rsidRPr="005F00E7">
        <w:rPr>
          <w:rFonts w:ascii="Courier New" w:hAnsi="Courier New" w:cs="Courier New"/>
          <w:b/>
          <w:color w:val="000000"/>
          <w:sz w:val="18"/>
          <w:szCs w:val="18"/>
          <w:lang w:val="en-US"/>
        </w:rPr>
        <w:t>e</w:t>
      </w:r>
      <w:r w:rsidRPr="00B36E08">
        <w:rPr>
          <w:rFonts w:ascii="Courier New" w:hAnsi="Courier New" w:cs="Courier New"/>
          <w:b/>
          <w:color w:val="000000"/>
          <w:sz w:val="18"/>
          <w:szCs w:val="18"/>
          <w:lang w:val="en-US"/>
        </w:rPr>
        <w:t>+</w:t>
      </w:r>
      <w:proofErr w:type="gramStart"/>
      <w:r w:rsidRPr="00B36E08">
        <w:rPr>
          <w:rFonts w:ascii="Courier New" w:hAnsi="Courier New" w:cs="Courier New"/>
          <w:b/>
          <w:color w:val="000000"/>
          <w:sz w:val="18"/>
          <w:szCs w:val="18"/>
          <w:lang w:val="en-US"/>
        </w:rPr>
        <w:t>1  -</w:t>
      </w:r>
      <w:proofErr w:type="gramEnd"/>
      <w:r w:rsidRPr="00B36E08">
        <w:rPr>
          <w:rFonts w:ascii="Courier New" w:hAnsi="Courier New" w:cs="Courier New"/>
          <w:b/>
          <w:color w:val="000000"/>
          <w:sz w:val="18"/>
          <w:szCs w:val="18"/>
          <w:lang w:val="en-US"/>
        </w:rPr>
        <w:t>1.588255-2  4.402021-3 -5.159036-4  2.074152-4  5.745397-6  2.483493-6</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B36E08">
        <w:rPr>
          <w:rFonts w:ascii="Courier New" w:hAnsi="Courier New" w:cs="Courier New"/>
          <w:b/>
          <w:color w:val="000000"/>
          <w:sz w:val="18"/>
          <w:szCs w:val="18"/>
          <w:lang w:val="en-US"/>
        </w:rPr>
        <w:t xml:space="preserve"> 1.7500</w:t>
      </w:r>
      <w:r w:rsidRPr="005F00E7">
        <w:rPr>
          <w:rFonts w:ascii="Courier New" w:hAnsi="Courier New" w:cs="Courier New"/>
          <w:b/>
          <w:color w:val="000000"/>
          <w:sz w:val="18"/>
          <w:szCs w:val="18"/>
          <w:lang w:val="en-US"/>
        </w:rPr>
        <w:t>e</w:t>
      </w:r>
      <w:r w:rsidRPr="00B36E08">
        <w:rPr>
          <w:rFonts w:ascii="Courier New" w:hAnsi="Courier New" w:cs="Courier New"/>
          <w:b/>
          <w:color w:val="000000"/>
          <w:sz w:val="18"/>
          <w:szCs w:val="18"/>
          <w:lang w:val="en-US"/>
        </w:rPr>
        <w:t>+</w:t>
      </w:r>
      <w:proofErr w:type="gramStart"/>
      <w:r w:rsidRPr="00B36E08">
        <w:rPr>
          <w:rFonts w:ascii="Courier New" w:hAnsi="Courier New" w:cs="Courier New"/>
          <w:b/>
          <w:color w:val="000000"/>
          <w:sz w:val="18"/>
          <w:szCs w:val="18"/>
          <w:lang w:val="en-US"/>
        </w:rPr>
        <w:t>1  -</w:t>
      </w:r>
      <w:proofErr w:type="gramEnd"/>
      <w:r w:rsidRPr="00B36E08">
        <w:rPr>
          <w:rFonts w:ascii="Courier New" w:hAnsi="Courier New" w:cs="Courier New"/>
          <w:b/>
          <w:color w:val="000000"/>
          <w:sz w:val="18"/>
          <w:szCs w:val="18"/>
          <w:lang w:val="en-US"/>
        </w:rPr>
        <w:t>1.600045-2  4.905330-3 -5.540007-4  2.312868-4  6.370542-6  2.982727-6</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B36E08">
        <w:rPr>
          <w:rFonts w:ascii="Courier New" w:hAnsi="Courier New" w:cs="Courier New"/>
          <w:b/>
          <w:color w:val="000000"/>
          <w:sz w:val="18"/>
          <w:szCs w:val="18"/>
          <w:lang w:val="en-US"/>
        </w:rPr>
        <w:t xml:space="preserve"> 1.8000</w:t>
      </w:r>
      <w:r w:rsidRPr="005F00E7">
        <w:rPr>
          <w:rFonts w:ascii="Courier New" w:hAnsi="Courier New" w:cs="Courier New"/>
          <w:b/>
          <w:color w:val="000000"/>
          <w:sz w:val="18"/>
          <w:szCs w:val="18"/>
          <w:lang w:val="en-US"/>
        </w:rPr>
        <w:t>e</w:t>
      </w:r>
      <w:r w:rsidRPr="00B36E08">
        <w:rPr>
          <w:rFonts w:ascii="Courier New" w:hAnsi="Courier New" w:cs="Courier New"/>
          <w:b/>
          <w:color w:val="000000"/>
          <w:sz w:val="18"/>
          <w:szCs w:val="18"/>
          <w:lang w:val="en-US"/>
        </w:rPr>
        <w:t>+</w:t>
      </w:r>
      <w:proofErr w:type="gramStart"/>
      <w:r w:rsidRPr="00B36E08">
        <w:rPr>
          <w:rFonts w:ascii="Courier New" w:hAnsi="Courier New" w:cs="Courier New"/>
          <w:b/>
          <w:color w:val="000000"/>
          <w:sz w:val="18"/>
          <w:szCs w:val="18"/>
          <w:lang w:val="en-US"/>
        </w:rPr>
        <w:t>1  -</w:t>
      </w:r>
      <w:proofErr w:type="gramEnd"/>
      <w:r w:rsidRPr="00B36E08">
        <w:rPr>
          <w:rFonts w:ascii="Courier New" w:hAnsi="Courier New" w:cs="Courier New"/>
          <w:b/>
          <w:color w:val="000000"/>
          <w:sz w:val="18"/>
          <w:szCs w:val="18"/>
          <w:lang w:val="en-US"/>
        </w:rPr>
        <w:t>1.608578-2  5.434964-3 -5.941119-4  2.568478-4  7.011651-6  3.562518-6</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B36E08">
        <w:rPr>
          <w:rFonts w:ascii="Courier New" w:hAnsi="Courier New" w:cs="Courier New"/>
          <w:b/>
          <w:color w:val="000000"/>
          <w:sz w:val="18"/>
          <w:szCs w:val="18"/>
          <w:lang w:val="en-US"/>
        </w:rPr>
        <w:t xml:space="preserve"> 1.8500</w:t>
      </w:r>
      <w:r w:rsidRPr="005F00E7">
        <w:rPr>
          <w:rFonts w:ascii="Courier New" w:hAnsi="Courier New" w:cs="Courier New"/>
          <w:b/>
          <w:color w:val="000000"/>
          <w:sz w:val="18"/>
          <w:szCs w:val="18"/>
          <w:lang w:val="en-US"/>
        </w:rPr>
        <w:t>e</w:t>
      </w:r>
      <w:r w:rsidRPr="00B36E08">
        <w:rPr>
          <w:rFonts w:ascii="Courier New" w:hAnsi="Courier New" w:cs="Courier New"/>
          <w:b/>
          <w:color w:val="000000"/>
          <w:sz w:val="18"/>
          <w:szCs w:val="18"/>
          <w:lang w:val="en-US"/>
        </w:rPr>
        <w:t>+</w:t>
      </w:r>
      <w:proofErr w:type="gramStart"/>
      <w:r w:rsidRPr="00B36E08">
        <w:rPr>
          <w:rFonts w:ascii="Courier New" w:hAnsi="Courier New" w:cs="Courier New"/>
          <w:b/>
          <w:color w:val="000000"/>
          <w:sz w:val="18"/>
          <w:szCs w:val="18"/>
          <w:lang w:val="en-US"/>
        </w:rPr>
        <w:t>1  -</w:t>
      </w:r>
      <w:proofErr w:type="gramEnd"/>
      <w:r w:rsidRPr="00B36E08">
        <w:rPr>
          <w:rFonts w:ascii="Courier New" w:hAnsi="Courier New" w:cs="Courier New"/>
          <w:b/>
          <w:color w:val="000000"/>
          <w:sz w:val="18"/>
          <w:szCs w:val="18"/>
          <w:lang w:val="en-US"/>
        </w:rPr>
        <w:t>1.613981-2  5.990493-3 -6.363509-4  2.841290-4  7.660509-6  4.232764-6</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B36E08">
        <w:rPr>
          <w:rFonts w:ascii="Courier New" w:hAnsi="Courier New" w:cs="Courier New"/>
          <w:b/>
          <w:color w:val="000000"/>
          <w:sz w:val="18"/>
          <w:szCs w:val="18"/>
          <w:lang w:val="en-US"/>
        </w:rPr>
        <w:t xml:space="preserve"> 1.9000</w:t>
      </w:r>
      <w:r w:rsidRPr="005F00E7">
        <w:rPr>
          <w:rFonts w:ascii="Courier New" w:hAnsi="Courier New" w:cs="Courier New"/>
          <w:b/>
          <w:color w:val="000000"/>
          <w:sz w:val="18"/>
          <w:szCs w:val="18"/>
          <w:lang w:val="en-US"/>
        </w:rPr>
        <w:t>e</w:t>
      </w:r>
      <w:r w:rsidRPr="00B36E08">
        <w:rPr>
          <w:rFonts w:ascii="Courier New" w:hAnsi="Courier New" w:cs="Courier New"/>
          <w:b/>
          <w:color w:val="000000"/>
          <w:sz w:val="18"/>
          <w:szCs w:val="18"/>
          <w:lang w:val="en-US"/>
        </w:rPr>
        <w:t>+</w:t>
      </w:r>
      <w:proofErr w:type="gramStart"/>
      <w:r w:rsidRPr="00B36E08">
        <w:rPr>
          <w:rFonts w:ascii="Courier New" w:hAnsi="Courier New" w:cs="Courier New"/>
          <w:b/>
          <w:color w:val="000000"/>
          <w:sz w:val="18"/>
          <w:szCs w:val="18"/>
          <w:lang w:val="en-US"/>
        </w:rPr>
        <w:t>1  -</w:t>
      </w:r>
      <w:proofErr w:type="gramEnd"/>
      <w:r w:rsidRPr="00B36E08">
        <w:rPr>
          <w:rFonts w:ascii="Courier New" w:hAnsi="Courier New" w:cs="Courier New"/>
          <w:b/>
          <w:color w:val="000000"/>
          <w:sz w:val="18"/>
          <w:szCs w:val="18"/>
          <w:lang w:val="en-US"/>
        </w:rPr>
        <w:t>1.616401-2  6.571401-3 -6.808325-4  3.131579-4  8.307460-6  5.004201-6</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B36E08">
        <w:rPr>
          <w:rFonts w:ascii="Courier New" w:hAnsi="Courier New" w:cs="Courier New"/>
          <w:b/>
          <w:color w:val="000000"/>
          <w:sz w:val="18"/>
          <w:szCs w:val="18"/>
          <w:lang w:val="en-US"/>
        </w:rPr>
        <w:t xml:space="preserve"> 1.9500e+</w:t>
      </w:r>
      <w:proofErr w:type="gramStart"/>
      <w:r w:rsidRPr="00B36E08">
        <w:rPr>
          <w:rFonts w:ascii="Courier New" w:hAnsi="Courier New" w:cs="Courier New"/>
          <w:b/>
          <w:color w:val="000000"/>
          <w:sz w:val="18"/>
          <w:szCs w:val="18"/>
          <w:lang w:val="en-US"/>
        </w:rPr>
        <w:t>1  -</w:t>
      </w:r>
      <w:proofErr w:type="gramEnd"/>
      <w:r w:rsidRPr="00B36E08">
        <w:rPr>
          <w:rFonts w:ascii="Courier New" w:hAnsi="Courier New" w:cs="Courier New"/>
          <w:b/>
          <w:color w:val="000000"/>
          <w:sz w:val="18"/>
          <w:szCs w:val="18"/>
          <w:lang w:val="en-US"/>
        </w:rPr>
        <w:t>1.616003-2  7.177100-3 -7.276719-4  3.439591-4  8.941345-6  5.888439-6</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8"/>
          <w:szCs w:val="18"/>
          <w:lang w:val="en-US"/>
        </w:rPr>
      </w:pPr>
      <w:r w:rsidRPr="00B36E08">
        <w:rPr>
          <w:rFonts w:ascii="Courier New" w:hAnsi="Courier New" w:cs="Courier New"/>
          <w:b/>
          <w:color w:val="000000"/>
          <w:sz w:val="18"/>
          <w:szCs w:val="18"/>
          <w:lang w:val="en-US"/>
        </w:rPr>
        <w:t xml:space="preserve"> 2.0000e+</w:t>
      </w:r>
      <w:proofErr w:type="gramStart"/>
      <w:r w:rsidRPr="00B36E08">
        <w:rPr>
          <w:rFonts w:ascii="Courier New" w:hAnsi="Courier New" w:cs="Courier New"/>
          <w:b/>
          <w:color w:val="000000"/>
          <w:sz w:val="18"/>
          <w:szCs w:val="18"/>
          <w:lang w:val="en-US"/>
        </w:rPr>
        <w:t>1  -</w:t>
      </w:r>
      <w:proofErr w:type="gramEnd"/>
      <w:r w:rsidRPr="00B36E08">
        <w:rPr>
          <w:rFonts w:ascii="Courier New" w:hAnsi="Courier New" w:cs="Courier New"/>
          <w:b/>
          <w:color w:val="000000"/>
          <w:sz w:val="18"/>
          <w:szCs w:val="18"/>
          <w:lang w:val="en-US"/>
        </w:rPr>
        <w:t>1.612968-2  7.806923-3 -7.769820-4  3.765550-4  9.549454-6  6.898001-6</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6"/>
          <w:szCs w:val="16"/>
          <w:lang w:val="en-US"/>
        </w:rPr>
      </w:pP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lang w:val="en-US"/>
        </w:rPr>
      </w:pPr>
    </w:p>
    <w:p w:rsidR="00B03DE8" w:rsidRPr="009A4AA4" w:rsidRDefault="00B03DE8" w:rsidP="009A4A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r w:rsidRPr="009A4AA4">
        <w:rPr>
          <w:color w:val="000000"/>
          <w:sz w:val="28"/>
          <w:szCs w:val="24"/>
        </w:rPr>
        <w:t xml:space="preserve">Сечения реакции </w:t>
      </w:r>
      <w:r w:rsidRPr="009A4AA4">
        <w:rPr>
          <w:color w:val="000000"/>
          <w:sz w:val="28"/>
          <w:szCs w:val="24"/>
          <w:vertAlign w:val="superscript"/>
        </w:rPr>
        <w:t>1</w:t>
      </w:r>
      <w:r w:rsidRPr="009A4AA4">
        <w:rPr>
          <w:color w:val="000000"/>
          <w:sz w:val="28"/>
          <w:szCs w:val="24"/>
        </w:rPr>
        <w:t>H(</w:t>
      </w:r>
      <w:proofErr w:type="spellStart"/>
      <w:proofErr w:type="gramStart"/>
      <w:r w:rsidRPr="009A4AA4">
        <w:rPr>
          <w:color w:val="000000"/>
          <w:sz w:val="28"/>
          <w:szCs w:val="24"/>
        </w:rPr>
        <w:t>n,p</w:t>
      </w:r>
      <w:proofErr w:type="spellEnd"/>
      <w:proofErr w:type="gramEnd"/>
      <w:r w:rsidRPr="009A4AA4">
        <w:rPr>
          <w:color w:val="000000"/>
          <w:sz w:val="28"/>
          <w:szCs w:val="24"/>
        </w:rPr>
        <w:t>) под углами вылета протонов в 0 и 30 градусов в лабораторной системе координат. Относительная (процентная) погрешность сечений под данным углом определяется погрешностью интегрального сечения при данной энергии и является одинаковой для всех углов при данной энергии.</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4"/>
          <w:szCs w:val="24"/>
        </w:rPr>
      </w:pPr>
    </w:p>
    <w:p w:rsidR="00B03DE8" w:rsidRPr="009A4AA4"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8"/>
          <w:szCs w:val="24"/>
        </w:rPr>
      </w:pPr>
      <w:r w:rsidRPr="009A4AA4">
        <w:rPr>
          <w:color w:val="000000"/>
          <w:sz w:val="28"/>
          <w:szCs w:val="24"/>
        </w:rPr>
        <w:lastRenderedPageBreak/>
        <w:t xml:space="preserve">Таблица </w:t>
      </w:r>
      <w:r w:rsidR="00EF7D80">
        <w:rPr>
          <w:color w:val="000000"/>
          <w:sz w:val="28"/>
          <w:szCs w:val="24"/>
        </w:rPr>
        <w:t>А.</w:t>
      </w:r>
      <w:r w:rsidRPr="009A4AA4">
        <w:rPr>
          <w:color w:val="000000"/>
          <w:sz w:val="28"/>
          <w:szCs w:val="24"/>
        </w:rPr>
        <w:t>3</w:t>
      </w:r>
      <w:r w:rsidR="009A4AA4">
        <w:rPr>
          <w:color w:val="000000"/>
          <w:sz w:val="28"/>
          <w:szCs w:val="24"/>
        </w:rPr>
        <w:t xml:space="preserve"> – </w:t>
      </w:r>
      <w:r w:rsidRPr="009A4AA4">
        <w:rPr>
          <w:color w:val="000000"/>
          <w:sz w:val="28"/>
          <w:szCs w:val="24"/>
        </w:rPr>
        <w:t>Стандартное дифференциальное сечение упругого рассеяния нейтронов на водороде под углами 0 и 30 градусов в лабораторной системе координат</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Энергия     Сечение     </w:t>
      </w:r>
      <w:proofErr w:type="spellStart"/>
      <w:r w:rsidRPr="005F00E7">
        <w:rPr>
          <w:rFonts w:ascii="Courier New" w:hAnsi="Courier New" w:cs="Courier New"/>
          <w:b/>
          <w:color w:val="000000"/>
          <w:sz w:val="24"/>
          <w:szCs w:val="24"/>
        </w:rPr>
        <w:t>Сечение</w:t>
      </w:r>
      <w:proofErr w:type="spellEnd"/>
      <w:r w:rsidRPr="005F00E7">
        <w:rPr>
          <w:rFonts w:ascii="Courier New" w:hAnsi="Courier New" w:cs="Courier New"/>
          <w:b/>
          <w:color w:val="000000"/>
          <w:sz w:val="24"/>
          <w:szCs w:val="24"/>
        </w:rPr>
        <w:t xml:space="preserve">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нейтронов   под 0 град. под 30 град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МэВ         </w:t>
      </w:r>
      <w:proofErr w:type="spellStart"/>
      <w:r w:rsidRPr="005F00E7">
        <w:rPr>
          <w:rFonts w:ascii="Courier New" w:hAnsi="Courier New" w:cs="Courier New"/>
          <w:b/>
          <w:color w:val="000000"/>
          <w:sz w:val="24"/>
          <w:szCs w:val="24"/>
        </w:rPr>
        <w:t>барн</w:t>
      </w:r>
      <w:proofErr w:type="spellEnd"/>
      <w:r w:rsidRPr="005F00E7">
        <w:rPr>
          <w:rFonts w:ascii="Courier New" w:hAnsi="Courier New" w:cs="Courier New"/>
          <w:b/>
          <w:color w:val="000000"/>
          <w:sz w:val="24"/>
          <w:szCs w:val="24"/>
        </w:rPr>
        <w:t xml:space="preserve">/стер   </w:t>
      </w:r>
      <w:proofErr w:type="spellStart"/>
      <w:r w:rsidRPr="005F00E7">
        <w:rPr>
          <w:rFonts w:ascii="Courier New" w:hAnsi="Courier New" w:cs="Courier New"/>
          <w:b/>
          <w:color w:val="000000"/>
          <w:sz w:val="24"/>
          <w:szCs w:val="24"/>
        </w:rPr>
        <w:t>барн</w:t>
      </w:r>
      <w:proofErr w:type="spellEnd"/>
      <w:r w:rsidRPr="005F00E7">
        <w:rPr>
          <w:rFonts w:ascii="Courier New" w:hAnsi="Courier New" w:cs="Courier New"/>
          <w:b/>
          <w:color w:val="000000"/>
          <w:sz w:val="24"/>
          <w:szCs w:val="24"/>
        </w:rPr>
        <w:t xml:space="preserve">/стер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0.001500      6.4415      5.5780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0.002500      6.3999      5.5420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0.003500      6.3590      5.5065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0.004500      6.3186      5.4716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0.005500      6.2789      5.4371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0.006500      6.2397      5.4032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0.007500      6.2010      5.3697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0.008500      6.1629      5.3367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0.009500      6.1253      5.3042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0.015000      5.9278      5.1331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0.020000      5.7606      4.9882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0.024000      5.6344      4.8789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0.030000      5.4567      4.7250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0.045000      5.0649      4.3856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0.055000      4.8382      4.1893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0.065000      4.6343      4.0127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0.075000      4.4500      3.8530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0.085000      4.2823      3.7078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0.095000      4.1293      3.5753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0.100000      4.0577      3.5132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0.12000       3.7992      3.2893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0.15000       3.4790      3.0120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0.17000       3.3003      2.8572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0.18000       3.2194      2.7871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0.19000       3.1433      2.7213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0.20000       3.0718      2.6593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0.21000       3.0043      2.6008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0.22000       2.9405      2.5456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0.23000       2.8802      2.4933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0.23500       2.8512      2.4682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0.24000       2.8230      2.4438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0.24500       2.7955      2.4200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0.25000       2.7687      2.3968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0.26000       2.7171      2.3521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0.27000       2.6679      2.3095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0.28000       2.6211      2.2689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0.30000       2.5337      2.1940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0.32500       2.4348      2.1083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0.35000       2.3457      2.0311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0.37500       2.2650      1.9612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0.40000       2.1915      1.8976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0.42500       2.1243      1.8393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0.45000       2.0633      1.7857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0.47500       2.0062      1.7363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0.50000       1.9534      1.6906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lastRenderedPageBreak/>
        <w:t xml:space="preserve">0.52000       1.9139      1.6563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0.54000       1.8765      1.6240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0.57000       1.8241      1.5786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0.60000       1.7757      1.5367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0.65000       1.7025      1.4733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0.70000       1.6373      1.4168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0.75000       1.5788      1.3661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0.80000       1.5258      1.3203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0.85000       1.4776      1.2786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0.90000       1.4335      1.2404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0.94000       1.4008      1.2120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0.96000       1.3853      1.1986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0.98000       1.3702      1.1855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1.0000        1.3555      1.1728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1.1000        1.2884      1.1146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1.2500        1.2031      1.0408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1.4000        1.1317      0.97889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1.6000        1.0526      0.90999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1.8000        0.98617     0.85278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2.0000        0.92952     0.80368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2.2000        0.88034     0.76104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2.4000        0.83739     0.72349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2.6000        0.79882     0.69005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2.8000        0.76416     0.66021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3.0000        0.73277     0.63296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3.6000        0.65394     0.56425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4.0000        0.61069     0.52666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4.5000        0.56466     0.48658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4.7000        0.54813     0.47218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5.0000        0.52533     0.45230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5.3000        0.50421     0.43388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5.5000        0.49125     0.42241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5.8000        0.47277     0.40628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6.0000        0.46120     0.39632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6.2000        0.45037     0.38670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6.5000        0.43480     0.37308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7.0000        0.41109     0.35233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7.5000        0.38996     0.33367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7.7500        0.38011     0.32514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8.0000        0.37089     0.31691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8.5000        0.35343     0.30167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9.0000        0.33766     0.28765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10.000        0.30969     0.26294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11.000        0.28603     0.24193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11.500        0.27555     0.23258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12.000        0.26590     0.22386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13.000        0.24813     0.20793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14.000        0.23265     0.19397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14.500        0.22566     0.18762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15.000        0.21917     0.</w:t>
      </w:r>
      <w:r w:rsidRPr="005F00E7">
        <w:rPr>
          <w:rFonts w:ascii="Courier New" w:hAnsi="Courier New" w:cs="Courier New"/>
          <w:color w:val="000000"/>
          <w:sz w:val="24"/>
          <w:szCs w:val="24"/>
        </w:rPr>
        <w:t>18163</w:t>
      </w:r>
      <w:r w:rsidRPr="005F00E7">
        <w:rPr>
          <w:rFonts w:ascii="Courier New" w:hAnsi="Courier New" w:cs="Courier New"/>
          <w:b/>
          <w:color w:val="000000"/>
          <w:sz w:val="24"/>
          <w:szCs w:val="24"/>
        </w:rPr>
        <w:t xml:space="preserve">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16.000        0.20695     0.17048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17.000        0.19611     0.16050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18.000        0.18639     0.15148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lastRenderedPageBreak/>
        <w:t xml:space="preserve">19.000        0.17763     0.14327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127"/>
        <w:rPr>
          <w:rFonts w:ascii="Courier New" w:hAnsi="Courier New" w:cs="Courier New"/>
          <w:b/>
          <w:color w:val="000000"/>
          <w:sz w:val="24"/>
          <w:szCs w:val="24"/>
        </w:rPr>
      </w:pPr>
      <w:r w:rsidRPr="005F00E7">
        <w:rPr>
          <w:rFonts w:ascii="Courier New" w:hAnsi="Courier New" w:cs="Courier New"/>
          <w:b/>
          <w:color w:val="000000"/>
          <w:sz w:val="24"/>
          <w:szCs w:val="24"/>
        </w:rPr>
        <w:t xml:space="preserve">20.000        0.16976     0.13574   </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4"/>
          <w:szCs w:val="24"/>
        </w:rPr>
      </w:pPr>
    </w:p>
    <w:p w:rsidR="00B03DE8" w:rsidRPr="009A4AA4" w:rsidRDefault="00B03DE8" w:rsidP="009A4A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color w:val="000000"/>
          <w:sz w:val="28"/>
          <w:szCs w:val="24"/>
        </w:rPr>
      </w:pPr>
      <w:r w:rsidRPr="009A4AA4">
        <w:rPr>
          <w:b/>
          <w:color w:val="000000"/>
          <w:sz w:val="28"/>
          <w:szCs w:val="24"/>
        </w:rPr>
        <w:t xml:space="preserve">Реакция </w:t>
      </w:r>
      <w:r w:rsidRPr="009A4AA4">
        <w:rPr>
          <w:b/>
          <w:color w:val="000000"/>
          <w:sz w:val="28"/>
          <w:szCs w:val="24"/>
          <w:vertAlign w:val="superscript"/>
        </w:rPr>
        <w:t>6</w:t>
      </w:r>
      <w:r w:rsidRPr="009A4AA4">
        <w:rPr>
          <w:b/>
          <w:color w:val="000000"/>
          <w:sz w:val="28"/>
          <w:szCs w:val="24"/>
          <w:lang w:val="en-US"/>
        </w:rPr>
        <w:t>Li</w:t>
      </w:r>
      <w:r w:rsidRPr="009A4AA4">
        <w:rPr>
          <w:b/>
          <w:color w:val="000000"/>
          <w:sz w:val="28"/>
          <w:szCs w:val="24"/>
        </w:rPr>
        <w:t>(</w:t>
      </w:r>
      <w:proofErr w:type="gramStart"/>
      <w:r w:rsidRPr="009A4AA4">
        <w:rPr>
          <w:b/>
          <w:color w:val="000000"/>
          <w:sz w:val="28"/>
          <w:szCs w:val="24"/>
          <w:lang w:val="en-US"/>
        </w:rPr>
        <w:t>n</w:t>
      </w:r>
      <w:r w:rsidRPr="009A4AA4">
        <w:rPr>
          <w:b/>
          <w:color w:val="000000"/>
          <w:sz w:val="28"/>
          <w:szCs w:val="24"/>
        </w:rPr>
        <w:t>,</w:t>
      </w:r>
      <w:r w:rsidRPr="009A4AA4">
        <w:rPr>
          <w:b/>
          <w:color w:val="000000"/>
          <w:sz w:val="28"/>
          <w:szCs w:val="24"/>
          <w:lang w:val="en-US"/>
        </w:rPr>
        <w:t>t</w:t>
      </w:r>
      <w:proofErr w:type="gramEnd"/>
      <w:r w:rsidRPr="009A4AA4">
        <w:rPr>
          <w:b/>
          <w:color w:val="000000"/>
          <w:sz w:val="28"/>
          <w:szCs w:val="24"/>
        </w:rPr>
        <w:t>)</w:t>
      </w:r>
    </w:p>
    <w:p w:rsidR="00B03DE8" w:rsidRDefault="00B03DE8" w:rsidP="009A4A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r w:rsidRPr="009A4AA4">
        <w:rPr>
          <w:color w:val="000000"/>
          <w:sz w:val="28"/>
          <w:szCs w:val="24"/>
        </w:rPr>
        <w:t xml:space="preserve">Оценка стандартного сечения </w:t>
      </w:r>
      <w:r w:rsidRPr="009A4AA4">
        <w:rPr>
          <w:b/>
          <w:color w:val="000000"/>
          <w:sz w:val="28"/>
          <w:szCs w:val="24"/>
          <w:vertAlign w:val="superscript"/>
        </w:rPr>
        <w:t>6</w:t>
      </w:r>
      <w:r w:rsidRPr="009A4AA4">
        <w:rPr>
          <w:color w:val="000000"/>
          <w:sz w:val="28"/>
          <w:szCs w:val="24"/>
          <w:lang w:val="en-US"/>
        </w:rPr>
        <w:t>Li</w:t>
      </w:r>
      <w:r w:rsidRPr="009A4AA4">
        <w:rPr>
          <w:color w:val="000000"/>
          <w:sz w:val="28"/>
          <w:szCs w:val="24"/>
        </w:rPr>
        <w:t>(</w:t>
      </w:r>
      <w:proofErr w:type="gramStart"/>
      <w:r w:rsidRPr="009A4AA4">
        <w:rPr>
          <w:color w:val="000000"/>
          <w:sz w:val="28"/>
          <w:szCs w:val="24"/>
          <w:lang w:val="en-US"/>
        </w:rPr>
        <w:t>n</w:t>
      </w:r>
      <w:r w:rsidRPr="009A4AA4">
        <w:rPr>
          <w:color w:val="000000"/>
          <w:sz w:val="28"/>
          <w:szCs w:val="24"/>
        </w:rPr>
        <w:t>,</w:t>
      </w:r>
      <w:r w:rsidRPr="009A4AA4">
        <w:rPr>
          <w:color w:val="000000"/>
          <w:sz w:val="28"/>
          <w:szCs w:val="24"/>
          <w:lang w:val="en-US"/>
        </w:rPr>
        <w:t>t</w:t>
      </w:r>
      <w:proofErr w:type="gramEnd"/>
      <w:r w:rsidRPr="009A4AA4">
        <w:rPr>
          <w:color w:val="000000"/>
          <w:sz w:val="28"/>
          <w:szCs w:val="24"/>
        </w:rPr>
        <w:t xml:space="preserve">) в табличном представлении. Данные также представлены в формате ЕНДФ-6. Оценка выполнена в 2017 году </w:t>
      </w:r>
      <w:proofErr w:type="spellStart"/>
      <w:r w:rsidRPr="009A4AA4">
        <w:rPr>
          <w:color w:val="000000"/>
          <w:sz w:val="28"/>
          <w:szCs w:val="24"/>
        </w:rPr>
        <w:t>Джеральдом</w:t>
      </w:r>
      <w:proofErr w:type="spellEnd"/>
      <w:r w:rsidRPr="009A4AA4">
        <w:rPr>
          <w:color w:val="000000"/>
          <w:sz w:val="28"/>
          <w:szCs w:val="24"/>
        </w:rPr>
        <w:t xml:space="preserve"> </w:t>
      </w:r>
      <w:proofErr w:type="spellStart"/>
      <w:r w:rsidRPr="009A4AA4">
        <w:rPr>
          <w:color w:val="000000"/>
          <w:sz w:val="28"/>
          <w:szCs w:val="24"/>
        </w:rPr>
        <w:t>Хейлом</w:t>
      </w:r>
      <w:proofErr w:type="spellEnd"/>
      <w:r w:rsidRPr="009A4AA4">
        <w:rPr>
          <w:color w:val="000000"/>
          <w:sz w:val="28"/>
          <w:szCs w:val="24"/>
        </w:rPr>
        <w:t xml:space="preserve"> (программа </w:t>
      </w:r>
      <w:r w:rsidRPr="009A4AA4">
        <w:rPr>
          <w:color w:val="000000"/>
          <w:sz w:val="28"/>
          <w:szCs w:val="24"/>
          <w:lang w:val="en-US"/>
        </w:rPr>
        <w:t>EDA</w:t>
      </w:r>
      <w:r w:rsidRPr="009A4AA4">
        <w:rPr>
          <w:color w:val="000000"/>
          <w:sz w:val="28"/>
          <w:szCs w:val="24"/>
        </w:rPr>
        <w:t xml:space="preserve">, </w:t>
      </w:r>
      <w:r w:rsidRPr="009A4AA4">
        <w:rPr>
          <w:color w:val="000000"/>
          <w:sz w:val="28"/>
          <w:szCs w:val="24"/>
          <w:lang w:val="en-US"/>
        </w:rPr>
        <w:t>G</w:t>
      </w:r>
      <w:r w:rsidRPr="009A4AA4">
        <w:rPr>
          <w:color w:val="000000"/>
          <w:sz w:val="28"/>
          <w:szCs w:val="24"/>
        </w:rPr>
        <w:t>.</w:t>
      </w:r>
      <w:r w:rsidRPr="009A4AA4">
        <w:rPr>
          <w:color w:val="000000"/>
          <w:sz w:val="28"/>
          <w:szCs w:val="24"/>
          <w:lang w:val="en-US"/>
        </w:rPr>
        <w:t>Hale</w:t>
      </w:r>
      <w:r w:rsidRPr="009A4AA4">
        <w:rPr>
          <w:color w:val="000000"/>
          <w:sz w:val="28"/>
          <w:szCs w:val="24"/>
        </w:rPr>
        <w:t xml:space="preserve">, </w:t>
      </w:r>
      <w:r w:rsidRPr="009A4AA4">
        <w:rPr>
          <w:color w:val="000000"/>
          <w:sz w:val="28"/>
          <w:szCs w:val="24"/>
          <w:lang w:val="en-US"/>
        </w:rPr>
        <w:t>LANL</w:t>
      </w:r>
      <w:r w:rsidRPr="009A4AA4">
        <w:rPr>
          <w:color w:val="000000"/>
          <w:sz w:val="28"/>
          <w:szCs w:val="24"/>
        </w:rPr>
        <w:t xml:space="preserve">, </w:t>
      </w:r>
      <w:r w:rsidRPr="009A4AA4">
        <w:rPr>
          <w:color w:val="000000"/>
          <w:sz w:val="28"/>
          <w:szCs w:val="24"/>
          <w:lang w:val="en-US"/>
        </w:rPr>
        <w:t>USA</w:t>
      </w:r>
      <w:r w:rsidRPr="009A4AA4">
        <w:rPr>
          <w:color w:val="000000"/>
          <w:sz w:val="28"/>
          <w:szCs w:val="24"/>
        </w:rPr>
        <w:t xml:space="preserve">) и </w:t>
      </w:r>
      <w:proofErr w:type="spellStart"/>
      <w:r w:rsidRPr="009A4AA4">
        <w:rPr>
          <w:color w:val="000000"/>
          <w:sz w:val="28"/>
          <w:szCs w:val="24"/>
        </w:rPr>
        <w:t>Женпенг</w:t>
      </w:r>
      <w:proofErr w:type="spellEnd"/>
      <w:r w:rsidR="00234632" w:rsidRPr="009A4AA4">
        <w:rPr>
          <w:color w:val="000000"/>
          <w:sz w:val="28"/>
          <w:szCs w:val="24"/>
        </w:rPr>
        <w:t xml:space="preserve"> </w:t>
      </w:r>
      <w:proofErr w:type="spellStart"/>
      <w:r w:rsidRPr="009A4AA4">
        <w:rPr>
          <w:color w:val="000000"/>
          <w:sz w:val="28"/>
          <w:szCs w:val="24"/>
        </w:rPr>
        <w:t>Ченом</w:t>
      </w:r>
      <w:proofErr w:type="spellEnd"/>
      <w:r w:rsidRPr="009A4AA4">
        <w:rPr>
          <w:color w:val="000000"/>
          <w:sz w:val="28"/>
          <w:szCs w:val="24"/>
        </w:rPr>
        <w:t xml:space="preserve"> (программа </w:t>
      </w:r>
      <w:r w:rsidRPr="009A4AA4">
        <w:rPr>
          <w:color w:val="000000"/>
          <w:sz w:val="28"/>
          <w:szCs w:val="24"/>
          <w:lang w:val="en-US"/>
        </w:rPr>
        <w:t>RAC</w:t>
      </w:r>
      <w:r w:rsidRPr="009A4AA4">
        <w:rPr>
          <w:color w:val="000000"/>
          <w:sz w:val="28"/>
          <w:szCs w:val="24"/>
        </w:rPr>
        <w:t xml:space="preserve">, </w:t>
      </w:r>
      <w:proofErr w:type="spellStart"/>
      <w:r w:rsidRPr="009A4AA4">
        <w:rPr>
          <w:color w:val="000000"/>
          <w:sz w:val="28"/>
          <w:szCs w:val="24"/>
          <w:lang w:val="en-US"/>
        </w:rPr>
        <w:t>Zhenpeng</w:t>
      </w:r>
      <w:proofErr w:type="spellEnd"/>
      <w:r w:rsidRPr="009A4AA4">
        <w:rPr>
          <w:color w:val="000000"/>
          <w:sz w:val="28"/>
          <w:szCs w:val="24"/>
        </w:rPr>
        <w:t xml:space="preserve"> </w:t>
      </w:r>
      <w:r w:rsidRPr="009A4AA4">
        <w:rPr>
          <w:color w:val="000000"/>
          <w:sz w:val="28"/>
          <w:szCs w:val="24"/>
          <w:lang w:val="en-US"/>
        </w:rPr>
        <w:t>Chen</w:t>
      </w:r>
      <w:r w:rsidRPr="009A4AA4">
        <w:rPr>
          <w:color w:val="000000"/>
          <w:sz w:val="28"/>
          <w:szCs w:val="24"/>
        </w:rPr>
        <w:t xml:space="preserve">, </w:t>
      </w:r>
      <w:r w:rsidRPr="009A4AA4">
        <w:rPr>
          <w:color w:val="000000"/>
          <w:sz w:val="28"/>
          <w:szCs w:val="24"/>
          <w:lang w:val="en-US"/>
        </w:rPr>
        <w:t>Tsinghua</w:t>
      </w:r>
      <w:r w:rsidRPr="009A4AA4">
        <w:rPr>
          <w:color w:val="000000"/>
          <w:sz w:val="28"/>
          <w:szCs w:val="24"/>
        </w:rPr>
        <w:t xml:space="preserve"> </w:t>
      </w:r>
      <w:r w:rsidRPr="009A4AA4">
        <w:rPr>
          <w:color w:val="000000"/>
          <w:sz w:val="28"/>
          <w:szCs w:val="24"/>
          <w:lang w:val="en-US"/>
        </w:rPr>
        <w:t>University</w:t>
      </w:r>
      <w:r w:rsidRPr="009A4AA4">
        <w:rPr>
          <w:color w:val="000000"/>
          <w:sz w:val="28"/>
          <w:szCs w:val="24"/>
        </w:rPr>
        <w:t xml:space="preserve">, </w:t>
      </w:r>
      <w:r w:rsidRPr="009A4AA4">
        <w:rPr>
          <w:color w:val="000000"/>
          <w:sz w:val="28"/>
          <w:szCs w:val="24"/>
          <w:lang w:val="en-US"/>
        </w:rPr>
        <w:t>China</w:t>
      </w:r>
      <w:r w:rsidRPr="009A4AA4">
        <w:rPr>
          <w:color w:val="000000"/>
          <w:sz w:val="28"/>
          <w:szCs w:val="24"/>
        </w:rPr>
        <w:t xml:space="preserve">) в рамках проекта МАГАТЭ с использованием </w:t>
      </w:r>
      <w:r w:rsidRPr="009A4AA4">
        <w:rPr>
          <w:color w:val="000000"/>
          <w:sz w:val="28"/>
          <w:szCs w:val="24"/>
          <w:lang w:val="en-US"/>
        </w:rPr>
        <w:t>R</w:t>
      </w:r>
      <w:r w:rsidRPr="009A4AA4">
        <w:rPr>
          <w:color w:val="000000"/>
          <w:sz w:val="28"/>
          <w:szCs w:val="24"/>
        </w:rPr>
        <w:t>-матричного описания всех имеющихся экспериментальных данных для реакций, ведущих к образованию составной системы 3-</w:t>
      </w:r>
      <w:r w:rsidRPr="009A4AA4">
        <w:rPr>
          <w:color w:val="000000"/>
          <w:sz w:val="28"/>
          <w:szCs w:val="24"/>
          <w:lang w:val="en-US"/>
        </w:rPr>
        <w:t>Li</w:t>
      </w:r>
      <w:r w:rsidRPr="009A4AA4">
        <w:rPr>
          <w:color w:val="000000"/>
          <w:sz w:val="28"/>
          <w:szCs w:val="24"/>
        </w:rPr>
        <w:t xml:space="preserve">-7. Результаты оценок отличались в первую очередь из-за разного учёта погрешностей экспериментальных данных в статистическом описании. Как результат </w:t>
      </w:r>
      <w:r w:rsidRPr="009A4AA4">
        <w:rPr>
          <w:color w:val="000000"/>
          <w:sz w:val="28"/>
          <w:szCs w:val="24"/>
          <w:lang w:val="en-US"/>
        </w:rPr>
        <w:t>R</w:t>
      </w:r>
      <w:r w:rsidRPr="009A4AA4">
        <w:rPr>
          <w:color w:val="000000"/>
          <w:sz w:val="28"/>
          <w:szCs w:val="24"/>
        </w:rPr>
        <w:t xml:space="preserve">-матричного описания, была выбрано простое арифметическое среднее между описаниями </w:t>
      </w:r>
      <w:r w:rsidRPr="009A4AA4">
        <w:rPr>
          <w:color w:val="000000"/>
          <w:sz w:val="28"/>
          <w:szCs w:val="24"/>
          <w:lang w:val="en-US"/>
        </w:rPr>
        <w:t>EDA</w:t>
      </w:r>
      <w:r w:rsidRPr="009A4AA4">
        <w:rPr>
          <w:color w:val="000000"/>
          <w:sz w:val="28"/>
          <w:szCs w:val="24"/>
        </w:rPr>
        <w:t xml:space="preserve"> и </w:t>
      </w:r>
      <w:r w:rsidRPr="009A4AA4">
        <w:rPr>
          <w:color w:val="000000"/>
          <w:sz w:val="28"/>
          <w:szCs w:val="24"/>
          <w:lang w:val="en-US"/>
        </w:rPr>
        <w:t>RAC</w:t>
      </w:r>
      <w:r w:rsidRPr="009A4AA4">
        <w:rPr>
          <w:color w:val="000000"/>
          <w:sz w:val="28"/>
          <w:szCs w:val="24"/>
        </w:rPr>
        <w:t xml:space="preserve">, а ковариационная матрица погрешности полученная, при </w:t>
      </w:r>
      <w:r w:rsidRPr="009A4AA4">
        <w:rPr>
          <w:color w:val="000000"/>
          <w:sz w:val="28"/>
          <w:szCs w:val="24"/>
          <w:lang w:val="en-US"/>
        </w:rPr>
        <w:t>R</w:t>
      </w:r>
      <w:r w:rsidRPr="009A4AA4">
        <w:rPr>
          <w:color w:val="000000"/>
          <w:sz w:val="28"/>
          <w:szCs w:val="24"/>
        </w:rPr>
        <w:t xml:space="preserve">-матричном описании программой </w:t>
      </w:r>
      <w:r w:rsidRPr="009A4AA4">
        <w:rPr>
          <w:color w:val="000000"/>
          <w:sz w:val="28"/>
          <w:szCs w:val="24"/>
          <w:lang w:val="en-US"/>
        </w:rPr>
        <w:t>RAC</w:t>
      </w:r>
      <w:r w:rsidRPr="009A4AA4">
        <w:rPr>
          <w:color w:val="000000"/>
          <w:sz w:val="28"/>
          <w:szCs w:val="24"/>
        </w:rPr>
        <w:t xml:space="preserve"> была добавлена компонента учитывающая разность между двумя описаниями. Оценка стандарта была получена объединённым описанием с другими сечениями программой GMA, результата R-матричного описания, использованного как псевдо-экспериментальный набор данных. На последнем этапе, для получения гладкой оценки в любом количестве точек по энергии, было проведено </w:t>
      </w:r>
      <w:r w:rsidRPr="009A4AA4">
        <w:rPr>
          <w:color w:val="000000"/>
          <w:sz w:val="28"/>
          <w:szCs w:val="24"/>
          <w:lang w:val="en-US"/>
        </w:rPr>
        <w:t>R</w:t>
      </w:r>
      <w:r w:rsidRPr="009A4AA4">
        <w:rPr>
          <w:color w:val="000000"/>
          <w:sz w:val="28"/>
          <w:szCs w:val="24"/>
        </w:rPr>
        <w:t xml:space="preserve">-матричное описание результатов </w:t>
      </w:r>
      <w:r w:rsidRPr="009A4AA4">
        <w:rPr>
          <w:color w:val="000000"/>
          <w:sz w:val="28"/>
          <w:szCs w:val="24"/>
          <w:lang w:val="en-US"/>
        </w:rPr>
        <w:t>GMA</w:t>
      </w:r>
      <w:r w:rsidRPr="009A4AA4">
        <w:rPr>
          <w:color w:val="000000"/>
          <w:sz w:val="28"/>
          <w:szCs w:val="24"/>
        </w:rPr>
        <w:t xml:space="preserve"> с использованием программы </w:t>
      </w:r>
      <w:r w:rsidRPr="009A4AA4">
        <w:rPr>
          <w:color w:val="000000"/>
          <w:sz w:val="28"/>
          <w:szCs w:val="24"/>
          <w:lang w:val="en-US"/>
        </w:rPr>
        <w:t>EDA</w:t>
      </w:r>
      <w:r w:rsidRPr="009A4AA4">
        <w:rPr>
          <w:color w:val="000000"/>
          <w:sz w:val="28"/>
          <w:szCs w:val="24"/>
        </w:rPr>
        <w:t xml:space="preserve">. Рекомендуется использовать </w:t>
      </w:r>
      <w:proofErr w:type="spellStart"/>
      <w:r w:rsidRPr="009A4AA4">
        <w:rPr>
          <w:color w:val="000000"/>
          <w:sz w:val="28"/>
          <w:szCs w:val="24"/>
        </w:rPr>
        <w:t>log-log</w:t>
      </w:r>
      <w:proofErr w:type="spellEnd"/>
      <w:r w:rsidRPr="009A4AA4">
        <w:rPr>
          <w:color w:val="000000"/>
          <w:sz w:val="28"/>
          <w:szCs w:val="24"/>
        </w:rPr>
        <w:t xml:space="preserve"> (линейную в логарифмических шкалах энергии-сечения) интерполяцию сечений до энергии в 85 кэВ и </w:t>
      </w:r>
      <w:proofErr w:type="spellStart"/>
      <w:r w:rsidRPr="009A4AA4">
        <w:rPr>
          <w:color w:val="000000"/>
          <w:sz w:val="28"/>
          <w:szCs w:val="24"/>
        </w:rPr>
        <w:t>lin-lin</w:t>
      </w:r>
      <w:proofErr w:type="spellEnd"/>
      <w:r w:rsidRPr="009A4AA4">
        <w:rPr>
          <w:color w:val="000000"/>
          <w:sz w:val="28"/>
          <w:szCs w:val="24"/>
        </w:rPr>
        <w:t xml:space="preserve"> (линейную в линейных шкалах энергии и сечения) интерполяцию сечений для энергий выше 85 кэВ. Погрешность включает 0,5% непризнанной систематической компоненты погрешности.</w:t>
      </w:r>
    </w:p>
    <w:p w:rsidR="009A4AA4" w:rsidRDefault="009A4AA4" w:rsidP="009A4A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p>
    <w:p w:rsidR="009A4AA4" w:rsidRDefault="009A4AA4" w:rsidP="009A4A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p>
    <w:p w:rsidR="009A4AA4" w:rsidRPr="009A4AA4" w:rsidRDefault="009A4AA4" w:rsidP="009A4A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rPr>
      </w:pPr>
    </w:p>
    <w:p w:rsidR="00B03DE8" w:rsidRPr="009A4AA4"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4"/>
          <w:szCs w:val="24"/>
        </w:rPr>
      </w:pPr>
      <w:r w:rsidRPr="009A4AA4">
        <w:rPr>
          <w:color w:val="000000"/>
          <w:sz w:val="28"/>
          <w:szCs w:val="24"/>
        </w:rPr>
        <w:lastRenderedPageBreak/>
        <w:t xml:space="preserve">Таблица </w:t>
      </w:r>
      <w:r w:rsidR="00EF7D80">
        <w:rPr>
          <w:color w:val="000000"/>
          <w:sz w:val="28"/>
          <w:szCs w:val="24"/>
        </w:rPr>
        <w:t>А.</w:t>
      </w:r>
      <w:r w:rsidRPr="009A4AA4">
        <w:rPr>
          <w:color w:val="000000"/>
          <w:sz w:val="28"/>
          <w:szCs w:val="24"/>
        </w:rPr>
        <w:t>4</w:t>
      </w:r>
      <w:r w:rsidR="009A4AA4" w:rsidRPr="009A4AA4">
        <w:rPr>
          <w:color w:val="000000"/>
          <w:sz w:val="28"/>
          <w:szCs w:val="24"/>
        </w:rPr>
        <w:t xml:space="preserve"> – </w:t>
      </w:r>
      <w:r w:rsidRPr="009A4AA4">
        <w:rPr>
          <w:color w:val="000000"/>
          <w:sz w:val="28"/>
          <w:szCs w:val="24"/>
        </w:rPr>
        <w:t xml:space="preserve">Стандартное сечение реакции </w:t>
      </w:r>
      <w:r w:rsidRPr="009A4AA4">
        <w:rPr>
          <w:color w:val="000000"/>
          <w:sz w:val="28"/>
          <w:szCs w:val="24"/>
          <w:vertAlign w:val="superscript"/>
        </w:rPr>
        <w:t>6</w:t>
      </w:r>
      <w:r w:rsidRPr="009A4AA4">
        <w:rPr>
          <w:color w:val="000000"/>
          <w:sz w:val="28"/>
          <w:szCs w:val="24"/>
          <w:lang w:val="en-US"/>
        </w:rPr>
        <w:t>Li</w:t>
      </w:r>
      <w:r w:rsidRPr="009A4AA4">
        <w:rPr>
          <w:color w:val="000000"/>
          <w:sz w:val="28"/>
          <w:szCs w:val="24"/>
        </w:rPr>
        <w:t>(</w:t>
      </w:r>
      <w:proofErr w:type="gramStart"/>
      <w:r w:rsidRPr="009A4AA4">
        <w:rPr>
          <w:color w:val="000000"/>
          <w:sz w:val="28"/>
          <w:szCs w:val="24"/>
          <w:lang w:val="en-US"/>
        </w:rPr>
        <w:t>n</w:t>
      </w:r>
      <w:r w:rsidRPr="009A4AA4">
        <w:rPr>
          <w:color w:val="000000"/>
          <w:sz w:val="28"/>
          <w:szCs w:val="24"/>
        </w:rPr>
        <w:t>,</w:t>
      </w:r>
      <w:r w:rsidRPr="009A4AA4">
        <w:rPr>
          <w:color w:val="000000"/>
          <w:sz w:val="28"/>
          <w:szCs w:val="24"/>
          <w:lang w:val="en-US"/>
        </w:rPr>
        <w:t>t</w:t>
      </w:r>
      <w:proofErr w:type="gramEnd"/>
      <w:r w:rsidRPr="009A4AA4">
        <w:rPr>
          <w:color w:val="000000"/>
          <w:sz w:val="28"/>
          <w:szCs w:val="24"/>
        </w:rPr>
        <w:t>)</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Энергия      Сечение   Погрешность</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 xml:space="preserve">нейтронов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 xml:space="preserve">(лаб. </w:t>
      </w:r>
      <w:proofErr w:type="spellStart"/>
      <w:r w:rsidRPr="005F00E7">
        <w:rPr>
          <w:rFonts w:ascii="Courier New" w:hAnsi="Courier New" w:cs="Courier New"/>
          <w:b/>
          <w:color w:val="000000"/>
          <w:sz w:val="24"/>
          <w:szCs w:val="24"/>
        </w:rPr>
        <w:t>сис</w:t>
      </w:r>
      <w:proofErr w:type="spellEnd"/>
      <w:r w:rsidRPr="005F00E7">
        <w:rPr>
          <w:rFonts w:ascii="Courier New" w:hAnsi="Courier New" w:cs="Courier New"/>
          <w:b/>
          <w:color w:val="000000"/>
          <w:sz w:val="24"/>
          <w:szCs w:val="24"/>
        </w:rPr>
        <w:t>.)</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 xml:space="preserve">МэВ          </w:t>
      </w:r>
      <w:proofErr w:type="spellStart"/>
      <w:r w:rsidRPr="005F00E7">
        <w:rPr>
          <w:rFonts w:ascii="Courier New" w:hAnsi="Courier New" w:cs="Courier New"/>
          <w:b/>
          <w:color w:val="000000"/>
          <w:sz w:val="24"/>
          <w:szCs w:val="24"/>
        </w:rPr>
        <w:t>барн</w:t>
      </w:r>
      <w:proofErr w:type="spellEnd"/>
      <w:r w:rsidRPr="005F00E7">
        <w:rPr>
          <w:rFonts w:ascii="Courier New" w:hAnsi="Courier New" w:cs="Courier New"/>
          <w:b/>
          <w:color w:val="000000"/>
          <w:sz w:val="24"/>
          <w:szCs w:val="24"/>
        </w:rPr>
        <w:t xml:space="preserve">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2.53</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-08     937.998   0.51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9.40</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-06     48.636    0.51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1.50</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-04     12.157    0.51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2.50E-04     9.412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3.50E-04     7.951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4.50E-04     7.010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5.50E-04     6.339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6.50E-04     5.830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7.50E-04     5.427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8.50E-04     5.097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9.50E-04     4.820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1.50E-03     3.834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2.50E-03     2.969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3.50E-03     2.509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4.50E-03     2.214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5.50E-03     2.004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6.50E-03     1.844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7.50E-03     1.718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8.50E-03     1.616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9.50E-03     1.530     0.51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1.50E-02     1.226     0.52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2.00E-02     1.070     0.52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2.40E-02     0.984     0.53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3.00E-02     0.891     0.54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4.50E-02     0.755     0.59</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5.50E-02     0.705     0.63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6.50E-02     0.673     0.67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7.50E-02     0.654     0.71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8.50E-02     0.646     0.75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9.50E-02     0.649     0.80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1.00E-01     0.654     0.82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1.20E-01     0.702     0.91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1.50E-01     0.893     1.0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1.70E-01     1.161     1.1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1.80E-01     1.366     1.1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1.90E-01     1.635     1.1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2.00E-01     1.976     1.1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2.10E-01     2.380     1.2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2.20E-01     2.794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2.30E-01     3.115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2.35E-01     3.201     1.6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2.40E-01     3.224     1.7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2.45E-01     3.183     1.7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2.50E-01     3.085     1.7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2.60E-01     2.771     1.7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2.70E-01     2.395     1.6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2.80E-01     2.038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lastRenderedPageBreak/>
        <w:t>3.00E-01     1.485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3.25E-01     1.062     1.1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3.50E-01     0.817     1.1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3.75E-01     0.667     1.1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4.00E-01     0.569     1.1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4.25E-01     0.502     1.1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4.50E-01     0.453     1.1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4.75E-01     0.416     1.1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5.00E-01     0.388     1.1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5.20E-01     0.369     1.1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5.40E-01     0.354     1.1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5.70E-01     0.335     1.1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6.00E-01     0.319     1.1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6.50E-01     0.300     1.0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7.00E-01     0.285     1.0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7.50E-01     0.274     1.0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8.00E-01     0.266     1.0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8.50E-01     0.259     1.0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9.00E-01     0.253     1.0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9.40E-01     0.249     1.0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9.60E-01     0.248     1.0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9.80E-01     0.246     1.0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1.00E+00     0.245     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lang w:val="en-US"/>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lang w:val="en-US"/>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lang w:val="en-US"/>
        </w:rPr>
      </w:pPr>
    </w:p>
    <w:p w:rsidR="00B03DE8" w:rsidRPr="009A4AA4" w:rsidRDefault="00B03DE8" w:rsidP="009A4A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rPr>
          <w:b/>
          <w:color w:val="000000"/>
          <w:sz w:val="28"/>
          <w:szCs w:val="24"/>
          <w:lang w:val="en-US"/>
        </w:rPr>
      </w:pPr>
      <w:r w:rsidRPr="009A4AA4">
        <w:rPr>
          <w:b/>
          <w:color w:val="000000"/>
          <w:sz w:val="28"/>
          <w:szCs w:val="24"/>
        </w:rPr>
        <w:t>Реакции</w:t>
      </w:r>
      <w:r w:rsidRPr="009A4AA4">
        <w:rPr>
          <w:b/>
          <w:color w:val="000000"/>
          <w:sz w:val="28"/>
          <w:szCs w:val="24"/>
          <w:vertAlign w:val="superscript"/>
          <w:lang w:val="en-US"/>
        </w:rPr>
        <w:t>10</w:t>
      </w:r>
      <w:r w:rsidRPr="009A4AA4">
        <w:rPr>
          <w:b/>
          <w:color w:val="000000"/>
          <w:sz w:val="28"/>
          <w:szCs w:val="24"/>
          <w:lang w:val="en-US"/>
        </w:rPr>
        <w:t>B(n,</w:t>
      </w:r>
      <w:r w:rsidRPr="009A4AA4">
        <w:rPr>
          <w:b/>
          <w:color w:val="000000"/>
          <w:sz w:val="28"/>
          <w:szCs w:val="24"/>
        </w:rPr>
        <w:t></w:t>
      </w:r>
      <w:r w:rsidRPr="009A4AA4">
        <w:rPr>
          <w:b/>
          <w:color w:val="000000"/>
          <w:sz w:val="28"/>
          <w:szCs w:val="24"/>
          <w:vertAlign w:val="subscript"/>
          <w:lang w:val="en-US"/>
        </w:rPr>
        <w:t>1</w:t>
      </w:r>
      <w:r w:rsidRPr="009A4AA4">
        <w:rPr>
          <w:b/>
          <w:color w:val="000000"/>
          <w:sz w:val="28"/>
          <w:szCs w:val="24"/>
          <w:lang w:val="en-US"/>
        </w:rPr>
        <w:t xml:space="preserve">) </w:t>
      </w:r>
      <w:r w:rsidRPr="009A4AA4">
        <w:rPr>
          <w:b/>
          <w:color w:val="000000"/>
          <w:sz w:val="28"/>
          <w:szCs w:val="24"/>
        </w:rPr>
        <w:t>и</w:t>
      </w:r>
      <w:r w:rsidRPr="009A4AA4">
        <w:rPr>
          <w:b/>
          <w:color w:val="000000"/>
          <w:sz w:val="28"/>
          <w:szCs w:val="24"/>
          <w:vertAlign w:val="superscript"/>
          <w:lang w:val="en-US"/>
        </w:rPr>
        <w:t>10</w:t>
      </w:r>
      <w:r w:rsidRPr="009A4AA4">
        <w:rPr>
          <w:b/>
          <w:color w:val="000000"/>
          <w:sz w:val="28"/>
          <w:szCs w:val="24"/>
          <w:lang w:val="en-US"/>
        </w:rPr>
        <w:t>B(n,</w:t>
      </w:r>
      <w:r w:rsidRPr="009A4AA4">
        <w:rPr>
          <w:b/>
          <w:color w:val="000000"/>
          <w:sz w:val="28"/>
          <w:szCs w:val="24"/>
        </w:rPr>
        <w:t></w:t>
      </w:r>
      <w:r w:rsidRPr="009A4AA4">
        <w:rPr>
          <w:b/>
          <w:color w:val="000000"/>
          <w:sz w:val="28"/>
          <w:szCs w:val="24"/>
          <w:lang w:val="en-US"/>
        </w:rPr>
        <w:t>)</w:t>
      </w:r>
    </w:p>
    <w:p w:rsidR="00B03DE8" w:rsidRPr="006F0D9C"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r w:rsidRPr="009A4AA4">
        <w:rPr>
          <w:color w:val="000000"/>
          <w:sz w:val="28"/>
          <w:szCs w:val="24"/>
        </w:rPr>
        <w:t xml:space="preserve">Оценка стандартных сечений </w:t>
      </w:r>
      <w:r w:rsidRPr="009A4AA4">
        <w:rPr>
          <w:color w:val="000000"/>
          <w:sz w:val="28"/>
          <w:szCs w:val="24"/>
          <w:vertAlign w:val="superscript"/>
        </w:rPr>
        <w:t>10</w:t>
      </w:r>
      <w:r w:rsidRPr="009A4AA4">
        <w:rPr>
          <w:color w:val="000000"/>
          <w:sz w:val="28"/>
          <w:szCs w:val="24"/>
        </w:rPr>
        <w:t>B(n,</w:t>
      </w:r>
      <w:r w:rsidRPr="009A4AA4">
        <w:rPr>
          <w:color w:val="000000"/>
          <w:sz w:val="28"/>
          <w:szCs w:val="24"/>
        </w:rPr>
        <w:t></w:t>
      </w:r>
      <w:r w:rsidRPr="009A4AA4">
        <w:rPr>
          <w:color w:val="000000"/>
          <w:sz w:val="28"/>
          <w:szCs w:val="24"/>
          <w:vertAlign w:val="subscript"/>
        </w:rPr>
        <w:t>1</w:t>
      </w:r>
      <w:r w:rsidRPr="009A4AA4">
        <w:rPr>
          <w:color w:val="000000"/>
          <w:sz w:val="28"/>
          <w:szCs w:val="24"/>
        </w:rPr>
        <w:t xml:space="preserve">) и </w:t>
      </w:r>
      <w:r w:rsidRPr="009A4AA4">
        <w:rPr>
          <w:color w:val="000000"/>
          <w:sz w:val="28"/>
          <w:szCs w:val="24"/>
          <w:vertAlign w:val="superscript"/>
        </w:rPr>
        <w:t>10</w:t>
      </w:r>
      <w:r w:rsidRPr="009A4AA4">
        <w:rPr>
          <w:color w:val="000000"/>
          <w:sz w:val="28"/>
          <w:szCs w:val="24"/>
        </w:rPr>
        <w:t>B(n,</w:t>
      </w:r>
      <w:r w:rsidRPr="009A4AA4">
        <w:rPr>
          <w:color w:val="000000"/>
          <w:sz w:val="28"/>
          <w:szCs w:val="24"/>
        </w:rPr>
        <w:t xml:space="preserve">) в табличном представлении. Данные также представлены в формате ЕНДФ-6. Оценка выполнена в 2017 году </w:t>
      </w:r>
      <w:proofErr w:type="spellStart"/>
      <w:r w:rsidRPr="009A4AA4">
        <w:rPr>
          <w:color w:val="000000"/>
          <w:sz w:val="28"/>
          <w:szCs w:val="24"/>
        </w:rPr>
        <w:t>Джеральдом</w:t>
      </w:r>
      <w:proofErr w:type="spellEnd"/>
      <w:r w:rsidRPr="009A4AA4">
        <w:rPr>
          <w:color w:val="000000"/>
          <w:sz w:val="28"/>
          <w:szCs w:val="24"/>
        </w:rPr>
        <w:t xml:space="preserve"> </w:t>
      </w:r>
      <w:proofErr w:type="spellStart"/>
      <w:r w:rsidRPr="009A4AA4">
        <w:rPr>
          <w:color w:val="000000"/>
          <w:sz w:val="28"/>
          <w:szCs w:val="24"/>
        </w:rPr>
        <w:t>Хейлом</w:t>
      </w:r>
      <w:proofErr w:type="spellEnd"/>
      <w:r w:rsidRPr="009A4AA4">
        <w:rPr>
          <w:color w:val="000000"/>
          <w:sz w:val="28"/>
          <w:szCs w:val="24"/>
        </w:rPr>
        <w:t xml:space="preserve"> (программа EDA, G. </w:t>
      </w:r>
      <w:proofErr w:type="spellStart"/>
      <w:r w:rsidRPr="009A4AA4">
        <w:rPr>
          <w:color w:val="000000"/>
          <w:sz w:val="28"/>
          <w:szCs w:val="24"/>
        </w:rPr>
        <w:t>Hale</w:t>
      </w:r>
      <w:proofErr w:type="spellEnd"/>
      <w:r w:rsidRPr="009A4AA4">
        <w:rPr>
          <w:color w:val="000000"/>
          <w:sz w:val="28"/>
          <w:szCs w:val="24"/>
        </w:rPr>
        <w:t xml:space="preserve">, LANL, USA) и </w:t>
      </w:r>
      <w:proofErr w:type="spellStart"/>
      <w:r w:rsidRPr="009A4AA4">
        <w:rPr>
          <w:color w:val="000000"/>
          <w:sz w:val="28"/>
          <w:szCs w:val="24"/>
        </w:rPr>
        <w:t>Женпенг</w:t>
      </w:r>
      <w:proofErr w:type="spellEnd"/>
      <w:r w:rsidRPr="009A4AA4">
        <w:rPr>
          <w:color w:val="000000"/>
          <w:sz w:val="28"/>
          <w:szCs w:val="24"/>
        </w:rPr>
        <w:t xml:space="preserve"> </w:t>
      </w:r>
      <w:proofErr w:type="spellStart"/>
      <w:r w:rsidRPr="009A4AA4">
        <w:rPr>
          <w:color w:val="000000"/>
          <w:sz w:val="28"/>
          <w:szCs w:val="24"/>
        </w:rPr>
        <w:t>Ченом</w:t>
      </w:r>
      <w:proofErr w:type="spellEnd"/>
      <w:r w:rsidRPr="009A4AA4">
        <w:rPr>
          <w:color w:val="000000"/>
          <w:sz w:val="28"/>
          <w:szCs w:val="24"/>
        </w:rPr>
        <w:t xml:space="preserve"> (программа </w:t>
      </w:r>
      <w:r w:rsidRPr="009A4AA4">
        <w:rPr>
          <w:color w:val="000000"/>
          <w:sz w:val="28"/>
          <w:szCs w:val="24"/>
          <w:lang w:val="en-US"/>
        </w:rPr>
        <w:t>RAC</w:t>
      </w:r>
      <w:r w:rsidRPr="009A4AA4">
        <w:rPr>
          <w:color w:val="000000"/>
          <w:sz w:val="28"/>
          <w:szCs w:val="24"/>
        </w:rPr>
        <w:t xml:space="preserve">, </w:t>
      </w:r>
      <w:proofErr w:type="spellStart"/>
      <w:r w:rsidRPr="009A4AA4">
        <w:rPr>
          <w:color w:val="000000"/>
          <w:sz w:val="28"/>
          <w:szCs w:val="24"/>
          <w:lang w:val="en-US"/>
        </w:rPr>
        <w:t>Zhenpeng</w:t>
      </w:r>
      <w:proofErr w:type="spellEnd"/>
      <w:r w:rsidRPr="009A4AA4">
        <w:rPr>
          <w:color w:val="000000"/>
          <w:sz w:val="28"/>
          <w:szCs w:val="24"/>
        </w:rPr>
        <w:t xml:space="preserve"> </w:t>
      </w:r>
      <w:r w:rsidRPr="009A4AA4">
        <w:rPr>
          <w:color w:val="000000"/>
          <w:sz w:val="28"/>
          <w:szCs w:val="24"/>
          <w:lang w:val="en-US"/>
        </w:rPr>
        <w:t>Chen</w:t>
      </w:r>
      <w:r w:rsidRPr="009A4AA4">
        <w:rPr>
          <w:color w:val="000000"/>
          <w:sz w:val="28"/>
          <w:szCs w:val="24"/>
        </w:rPr>
        <w:t xml:space="preserve">, </w:t>
      </w:r>
      <w:r w:rsidRPr="009A4AA4">
        <w:rPr>
          <w:color w:val="000000"/>
          <w:sz w:val="28"/>
          <w:szCs w:val="24"/>
          <w:lang w:val="en-US"/>
        </w:rPr>
        <w:t>Tsinghua</w:t>
      </w:r>
      <w:r w:rsidRPr="009A4AA4">
        <w:rPr>
          <w:color w:val="000000"/>
          <w:sz w:val="28"/>
          <w:szCs w:val="24"/>
        </w:rPr>
        <w:t xml:space="preserve"> </w:t>
      </w:r>
      <w:r w:rsidRPr="009A4AA4">
        <w:rPr>
          <w:color w:val="000000"/>
          <w:sz w:val="28"/>
          <w:szCs w:val="24"/>
          <w:lang w:val="en-US"/>
        </w:rPr>
        <w:t>University</w:t>
      </w:r>
      <w:r w:rsidRPr="009A4AA4">
        <w:rPr>
          <w:color w:val="000000"/>
          <w:sz w:val="28"/>
          <w:szCs w:val="24"/>
        </w:rPr>
        <w:t xml:space="preserve">, </w:t>
      </w:r>
      <w:r w:rsidRPr="009A4AA4">
        <w:rPr>
          <w:color w:val="000000"/>
          <w:sz w:val="28"/>
          <w:szCs w:val="24"/>
          <w:lang w:val="en-US"/>
        </w:rPr>
        <w:t>China</w:t>
      </w:r>
      <w:r w:rsidRPr="009A4AA4">
        <w:rPr>
          <w:color w:val="000000"/>
          <w:sz w:val="28"/>
          <w:szCs w:val="24"/>
        </w:rPr>
        <w:t xml:space="preserve">) в рамках проекта МАГАТЭ с использованием R-матричного описания всех имеющихся экспериментальных данных для реакций, идущих с образованием составной системы </w:t>
      </w:r>
      <w:r w:rsidRPr="009A4AA4">
        <w:rPr>
          <w:color w:val="000000"/>
          <w:sz w:val="28"/>
          <w:szCs w:val="24"/>
          <w:vertAlign w:val="superscript"/>
        </w:rPr>
        <w:t>11</w:t>
      </w:r>
      <w:r w:rsidRPr="009A4AA4">
        <w:rPr>
          <w:color w:val="000000"/>
          <w:sz w:val="28"/>
          <w:szCs w:val="24"/>
        </w:rPr>
        <w:t xml:space="preserve">B. Результаты оценок отличались в первую очередь из-за разного учёта погрешностей экспериментальных данных в статистическом описании. В качестве оценки было выбрано описание EDA, так как в описании RAC, с итерационным изменением систематической компоненты погрешности экспериментальных данных, прослеживалась неустойчивость в получении оценённого значения. Оценка стандарта была получена совместным описанием с другими сечениями при использовании программы GMA, где результат R-матричного описания рассматривался как псевдо-экспериментальный набор данных. На </w:t>
      </w:r>
      <w:r w:rsidRPr="009A4AA4">
        <w:rPr>
          <w:color w:val="000000"/>
          <w:sz w:val="28"/>
          <w:szCs w:val="24"/>
        </w:rPr>
        <w:lastRenderedPageBreak/>
        <w:t xml:space="preserve">последнем этапе, для получения гладкой оценки в любом количестве точек по энергии, было проведено </w:t>
      </w:r>
      <w:r w:rsidRPr="009A4AA4">
        <w:rPr>
          <w:color w:val="000000"/>
          <w:sz w:val="28"/>
          <w:szCs w:val="24"/>
          <w:lang w:val="en-US"/>
        </w:rPr>
        <w:t>R</w:t>
      </w:r>
      <w:r w:rsidRPr="009A4AA4">
        <w:rPr>
          <w:color w:val="000000"/>
          <w:sz w:val="28"/>
          <w:szCs w:val="24"/>
        </w:rPr>
        <w:t xml:space="preserve">-матричное описание результатов </w:t>
      </w:r>
      <w:r w:rsidRPr="009A4AA4">
        <w:rPr>
          <w:color w:val="000000"/>
          <w:sz w:val="28"/>
          <w:szCs w:val="24"/>
          <w:lang w:val="en-US"/>
        </w:rPr>
        <w:t>GMA</w:t>
      </w:r>
      <w:r w:rsidRPr="009A4AA4">
        <w:rPr>
          <w:color w:val="000000"/>
          <w:sz w:val="28"/>
          <w:szCs w:val="24"/>
        </w:rPr>
        <w:t xml:space="preserve"> с использованием программы </w:t>
      </w:r>
      <w:r w:rsidRPr="009A4AA4">
        <w:rPr>
          <w:color w:val="000000"/>
          <w:sz w:val="28"/>
          <w:szCs w:val="24"/>
          <w:lang w:val="en-US"/>
        </w:rPr>
        <w:t>EDA</w:t>
      </w:r>
      <w:r w:rsidRPr="009A4AA4">
        <w:rPr>
          <w:color w:val="000000"/>
          <w:sz w:val="28"/>
          <w:szCs w:val="24"/>
        </w:rPr>
        <w:t xml:space="preserve">. Рекомендуется использовать </w:t>
      </w:r>
      <w:proofErr w:type="spellStart"/>
      <w:r w:rsidRPr="009A4AA4">
        <w:rPr>
          <w:color w:val="000000"/>
          <w:sz w:val="28"/>
          <w:szCs w:val="24"/>
        </w:rPr>
        <w:t>log-log</w:t>
      </w:r>
      <w:proofErr w:type="spellEnd"/>
      <w:r w:rsidRPr="009A4AA4">
        <w:rPr>
          <w:color w:val="000000"/>
          <w:sz w:val="28"/>
          <w:szCs w:val="24"/>
        </w:rPr>
        <w:t xml:space="preserve"> интерполяционную схему (линейную интерполяцию в логарифмических шкалах по энергии и сечениям) во всей области энергий, рекомендованной к использованию в качестве стандартов (0,0253 эВ - 1 МэВ). Погрешность включает 0.8% непризнанной систематической погрешности.</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4"/>
          <w:szCs w:val="24"/>
        </w:rPr>
      </w:pPr>
    </w:p>
    <w:p w:rsidR="00B03DE8" w:rsidRPr="006F0D9C"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8"/>
          <w:szCs w:val="24"/>
        </w:rPr>
      </w:pPr>
      <w:r w:rsidRPr="006F0D9C">
        <w:rPr>
          <w:color w:val="000000"/>
          <w:sz w:val="28"/>
          <w:szCs w:val="24"/>
        </w:rPr>
        <w:t xml:space="preserve">Таблица </w:t>
      </w:r>
      <w:r w:rsidR="00EF7D80">
        <w:rPr>
          <w:color w:val="000000"/>
          <w:sz w:val="28"/>
          <w:szCs w:val="24"/>
        </w:rPr>
        <w:t>А.</w:t>
      </w:r>
      <w:r w:rsidRPr="006F0D9C">
        <w:rPr>
          <w:color w:val="000000"/>
          <w:sz w:val="28"/>
          <w:szCs w:val="24"/>
        </w:rPr>
        <w:t>5</w:t>
      </w:r>
      <w:r w:rsidR="009A4AA4" w:rsidRPr="006F0D9C">
        <w:rPr>
          <w:color w:val="000000"/>
          <w:sz w:val="28"/>
          <w:szCs w:val="24"/>
        </w:rPr>
        <w:t xml:space="preserve"> – </w:t>
      </w:r>
      <w:r w:rsidRPr="006F0D9C">
        <w:rPr>
          <w:color w:val="000000"/>
          <w:sz w:val="28"/>
          <w:szCs w:val="24"/>
        </w:rPr>
        <w:t xml:space="preserve">Стандартные сечение реакций </w:t>
      </w:r>
      <w:r w:rsidRPr="006F0D9C">
        <w:rPr>
          <w:color w:val="000000"/>
          <w:sz w:val="28"/>
          <w:szCs w:val="24"/>
          <w:vertAlign w:val="superscript"/>
        </w:rPr>
        <w:t>10</w:t>
      </w:r>
      <w:r w:rsidRPr="006F0D9C">
        <w:rPr>
          <w:color w:val="000000"/>
          <w:sz w:val="28"/>
          <w:szCs w:val="24"/>
        </w:rPr>
        <w:t>B(n,</w:t>
      </w:r>
      <w:r w:rsidRPr="006F0D9C">
        <w:rPr>
          <w:color w:val="000000"/>
          <w:sz w:val="28"/>
          <w:szCs w:val="24"/>
        </w:rPr>
        <w:t></w:t>
      </w:r>
      <w:r w:rsidRPr="006F0D9C">
        <w:rPr>
          <w:color w:val="000000"/>
          <w:sz w:val="28"/>
          <w:szCs w:val="24"/>
          <w:vertAlign w:val="subscript"/>
        </w:rPr>
        <w:t>1</w:t>
      </w:r>
      <w:r w:rsidRPr="006F0D9C">
        <w:rPr>
          <w:color w:val="000000"/>
          <w:sz w:val="28"/>
          <w:szCs w:val="24"/>
        </w:rPr>
        <w:t xml:space="preserve">) и </w:t>
      </w:r>
      <w:r w:rsidRPr="006F0D9C">
        <w:rPr>
          <w:color w:val="000000"/>
          <w:sz w:val="28"/>
          <w:szCs w:val="24"/>
          <w:vertAlign w:val="superscript"/>
        </w:rPr>
        <w:t>10</w:t>
      </w:r>
      <w:r w:rsidRPr="006F0D9C">
        <w:rPr>
          <w:color w:val="000000"/>
          <w:sz w:val="28"/>
          <w:szCs w:val="24"/>
        </w:rPr>
        <w:t>B(n,</w:t>
      </w:r>
      <w:r w:rsidRPr="006F0D9C">
        <w:rPr>
          <w:color w:val="000000"/>
          <w:sz w:val="28"/>
          <w:szCs w:val="24"/>
        </w:rPr>
        <w:t>)</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proofErr w:type="gramStart"/>
      <w:r w:rsidRPr="005F00E7">
        <w:rPr>
          <w:rFonts w:ascii="Courier New" w:hAnsi="Courier New" w:cs="Courier New"/>
          <w:b/>
          <w:color w:val="000000"/>
          <w:sz w:val="24"/>
          <w:szCs w:val="24"/>
        </w:rPr>
        <w:t xml:space="preserve">Энергия,   </w:t>
      </w:r>
      <w:proofErr w:type="gramEnd"/>
      <w:r w:rsidRPr="005F00E7">
        <w:rPr>
          <w:rFonts w:ascii="Courier New" w:hAnsi="Courier New" w:cs="Courier New"/>
          <w:b/>
          <w:color w:val="000000"/>
          <w:sz w:val="24"/>
          <w:szCs w:val="24"/>
        </w:rPr>
        <w:t xml:space="preserve">  Сечение,   Погрешность,  Сечение,    Погрешность,</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w:t>
      </w:r>
      <w:proofErr w:type="spellStart"/>
      <w:r w:rsidRPr="005F00E7">
        <w:rPr>
          <w:rFonts w:ascii="Courier New" w:hAnsi="Courier New" w:cs="Courier New"/>
          <w:b/>
          <w:color w:val="000000"/>
          <w:sz w:val="24"/>
          <w:szCs w:val="24"/>
        </w:rPr>
        <w:t>лаб</w:t>
      </w:r>
      <w:proofErr w:type="spellEnd"/>
      <w:r w:rsidRPr="005F00E7">
        <w:rPr>
          <w:rFonts w:ascii="Courier New" w:hAnsi="Courier New" w:cs="Courier New"/>
          <w:b/>
          <w:color w:val="000000"/>
          <w:sz w:val="24"/>
          <w:szCs w:val="24"/>
          <w:lang w:val="en-US"/>
        </w:rPr>
        <w:t xml:space="preserve">. </w:t>
      </w:r>
      <w:proofErr w:type="spellStart"/>
      <w:r w:rsidRPr="005F00E7">
        <w:rPr>
          <w:rFonts w:ascii="Courier New" w:hAnsi="Courier New" w:cs="Courier New"/>
          <w:b/>
          <w:color w:val="000000"/>
          <w:sz w:val="24"/>
          <w:szCs w:val="24"/>
        </w:rPr>
        <w:t>сист</w:t>
      </w:r>
      <w:proofErr w:type="spellEnd"/>
      <w:r w:rsidRPr="005F00E7">
        <w:rPr>
          <w:rFonts w:ascii="Courier New" w:hAnsi="Courier New" w:cs="Courier New"/>
          <w:b/>
          <w:color w:val="000000"/>
          <w:sz w:val="24"/>
          <w:szCs w:val="24"/>
          <w:lang w:val="en-US"/>
        </w:rPr>
        <w:t>.) 10B(</w:t>
      </w:r>
      <w:proofErr w:type="gramStart"/>
      <w:r w:rsidRPr="005F00E7">
        <w:rPr>
          <w:rFonts w:ascii="Courier New" w:hAnsi="Courier New" w:cs="Courier New"/>
          <w:b/>
          <w:color w:val="000000"/>
          <w:sz w:val="24"/>
          <w:szCs w:val="24"/>
          <w:lang w:val="en-US"/>
        </w:rPr>
        <w:t>n,a</w:t>
      </w:r>
      <w:proofErr w:type="gramEnd"/>
      <w:r w:rsidRPr="005F00E7">
        <w:rPr>
          <w:rFonts w:ascii="Courier New" w:hAnsi="Courier New" w:cs="Courier New"/>
          <w:b/>
          <w:color w:val="000000"/>
          <w:sz w:val="24"/>
          <w:szCs w:val="24"/>
          <w:lang w:val="en-US"/>
        </w:rPr>
        <w:t>1)  10B(n,a1)     10B(</w:t>
      </w:r>
      <w:proofErr w:type="spellStart"/>
      <w:r w:rsidRPr="005F00E7">
        <w:rPr>
          <w:rFonts w:ascii="Courier New" w:hAnsi="Courier New" w:cs="Courier New"/>
          <w:b/>
          <w:color w:val="000000"/>
          <w:sz w:val="24"/>
          <w:szCs w:val="24"/>
          <w:lang w:val="en-US"/>
        </w:rPr>
        <w:t>n,a</w:t>
      </w:r>
      <w:proofErr w:type="spellEnd"/>
      <w:r w:rsidRPr="005F00E7">
        <w:rPr>
          <w:rFonts w:ascii="Courier New" w:hAnsi="Courier New" w:cs="Courier New"/>
          <w:b/>
          <w:color w:val="000000"/>
          <w:sz w:val="24"/>
          <w:szCs w:val="24"/>
          <w:lang w:val="en-US"/>
        </w:rPr>
        <w:t>)    10B(</w:t>
      </w:r>
      <w:proofErr w:type="spellStart"/>
      <w:r w:rsidRPr="005F00E7">
        <w:rPr>
          <w:rFonts w:ascii="Courier New" w:hAnsi="Courier New" w:cs="Courier New"/>
          <w:b/>
          <w:color w:val="000000"/>
          <w:sz w:val="24"/>
          <w:szCs w:val="24"/>
          <w:lang w:val="en-US"/>
        </w:rPr>
        <w:t>n,a</w:t>
      </w:r>
      <w:proofErr w:type="spellEnd"/>
      <w:r w:rsidRPr="005F00E7">
        <w:rPr>
          <w:rFonts w:ascii="Courier New" w:hAnsi="Courier New" w:cs="Courier New"/>
          <w:b/>
          <w:color w:val="000000"/>
          <w:sz w:val="24"/>
          <w:szCs w:val="24"/>
          <w:lang w:val="en-US"/>
        </w:rPr>
        <w:t>)</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r w:rsidRPr="005F00E7">
        <w:rPr>
          <w:rFonts w:ascii="Courier New" w:hAnsi="Courier New" w:cs="Courier New"/>
          <w:b/>
          <w:color w:val="000000"/>
          <w:sz w:val="24"/>
          <w:szCs w:val="24"/>
        </w:rPr>
        <w:t xml:space="preserve">МэВ          </w:t>
      </w:r>
      <w:proofErr w:type="spellStart"/>
      <w:r w:rsidRPr="005F00E7">
        <w:rPr>
          <w:rFonts w:ascii="Courier New" w:hAnsi="Courier New" w:cs="Courier New"/>
          <w:b/>
          <w:color w:val="000000"/>
          <w:sz w:val="24"/>
          <w:szCs w:val="24"/>
        </w:rPr>
        <w:t>барн</w:t>
      </w:r>
      <w:proofErr w:type="spellEnd"/>
      <w:r w:rsidRPr="005F00E7">
        <w:rPr>
          <w:rFonts w:ascii="Courier New" w:hAnsi="Courier New" w:cs="Courier New"/>
          <w:b/>
          <w:color w:val="000000"/>
          <w:sz w:val="24"/>
          <w:szCs w:val="24"/>
        </w:rPr>
        <w:t xml:space="preserve">       %             </w:t>
      </w:r>
      <w:proofErr w:type="spellStart"/>
      <w:r w:rsidRPr="005F00E7">
        <w:rPr>
          <w:rFonts w:ascii="Courier New" w:hAnsi="Courier New" w:cs="Courier New"/>
          <w:b/>
          <w:color w:val="000000"/>
          <w:sz w:val="24"/>
          <w:szCs w:val="24"/>
        </w:rPr>
        <w:t>барн</w:t>
      </w:r>
      <w:proofErr w:type="spellEnd"/>
      <w:r w:rsidRPr="005F00E7">
        <w:rPr>
          <w:rFonts w:ascii="Courier New" w:hAnsi="Courier New" w:cs="Courier New"/>
          <w:b/>
          <w:color w:val="000000"/>
          <w:sz w:val="24"/>
          <w:szCs w:val="24"/>
        </w:rPr>
        <w:t xml:space="preserve">        %</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r w:rsidRPr="005F00E7">
        <w:rPr>
          <w:rFonts w:ascii="Courier New" w:hAnsi="Courier New" w:cs="Courier New"/>
          <w:b/>
          <w:color w:val="000000"/>
          <w:sz w:val="24"/>
          <w:szCs w:val="24"/>
        </w:rPr>
        <w:t>2.53</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 xml:space="preserve">-08     3602.029   0.83          3844.121   </w:t>
      </w:r>
      <w:r w:rsidR="004C0DBD">
        <w:rPr>
          <w:rFonts w:ascii="Courier New" w:hAnsi="Courier New" w:cs="Courier New"/>
          <w:b/>
          <w:color w:val="000000"/>
          <w:sz w:val="24"/>
          <w:szCs w:val="24"/>
        </w:rPr>
        <w:t xml:space="preserve"> </w:t>
      </w:r>
      <w:r w:rsidRPr="005F00E7">
        <w:rPr>
          <w:rFonts w:ascii="Courier New" w:hAnsi="Courier New" w:cs="Courier New"/>
          <w:b/>
          <w:color w:val="000000"/>
          <w:sz w:val="24"/>
          <w:szCs w:val="24"/>
        </w:rPr>
        <w:t xml:space="preserve">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r w:rsidRPr="005F00E7">
        <w:rPr>
          <w:rFonts w:ascii="Courier New" w:hAnsi="Courier New" w:cs="Courier New"/>
          <w:b/>
          <w:color w:val="000000"/>
          <w:sz w:val="24"/>
          <w:szCs w:val="24"/>
        </w:rPr>
        <w:t>9.40</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 xml:space="preserve">-06     186.598    0.83          199.140    </w:t>
      </w:r>
      <w:r w:rsidR="004C0DBD">
        <w:rPr>
          <w:rFonts w:ascii="Courier New" w:hAnsi="Courier New" w:cs="Courier New"/>
          <w:b/>
          <w:color w:val="000000"/>
          <w:sz w:val="24"/>
          <w:szCs w:val="24"/>
        </w:rPr>
        <w:t xml:space="preserve"> </w:t>
      </w:r>
      <w:r w:rsidRPr="005F00E7">
        <w:rPr>
          <w:rFonts w:ascii="Courier New" w:hAnsi="Courier New" w:cs="Courier New"/>
          <w:b/>
          <w:color w:val="000000"/>
          <w:sz w:val="24"/>
          <w:szCs w:val="24"/>
        </w:rPr>
        <w:t xml:space="preserve">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 xml:space="preserve">1.50E-04     46.504     0.82           49.630    </w:t>
      </w:r>
      <w:r w:rsidR="004C0DBD" w:rsidRPr="00652FA8">
        <w:rPr>
          <w:rFonts w:ascii="Courier New" w:hAnsi="Courier New" w:cs="Courier New"/>
          <w:b/>
          <w:color w:val="000000"/>
          <w:sz w:val="24"/>
          <w:szCs w:val="24"/>
          <w:lang w:val="en-US"/>
        </w:rPr>
        <w:t xml:space="preserve"> </w:t>
      </w:r>
      <w:r w:rsidRPr="005F00E7">
        <w:rPr>
          <w:rFonts w:ascii="Courier New" w:hAnsi="Courier New" w:cs="Courier New"/>
          <w:b/>
          <w:color w:val="000000"/>
          <w:sz w:val="24"/>
          <w:szCs w:val="24"/>
          <w:lang w:val="en-US"/>
        </w:rPr>
        <w:t xml:space="preserve">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 xml:space="preserve">2.50E-04     35.963     0.82           38.379    </w:t>
      </w:r>
      <w:r w:rsidR="004C0DBD" w:rsidRPr="00652FA8">
        <w:rPr>
          <w:rFonts w:ascii="Courier New" w:hAnsi="Courier New" w:cs="Courier New"/>
          <w:b/>
          <w:color w:val="000000"/>
          <w:sz w:val="24"/>
          <w:szCs w:val="24"/>
          <w:lang w:val="en-US"/>
        </w:rPr>
        <w:t xml:space="preserve"> </w:t>
      </w:r>
      <w:r w:rsidRPr="005F00E7">
        <w:rPr>
          <w:rFonts w:ascii="Courier New" w:hAnsi="Courier New" w:cs="Courier New"/>
          <w:b/>
          <w:color w:val="000000"/>
          <w:sz w:val="24"/>
          <w:szCs w:val="24"/>
          <w:lang w:val="en-US"/>
        </w:rPr>
        <w:t xml:space="preserve">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 xml:space="preserve">3.50E-04     30.354     0.82           32.394    </w:t>
      </w:r>
      <w:r w:rsidR="004C0DBD" w:rsidRPr="00652FA8">
        <w:rPr>
          <w:rFonts w:ascii="Courier New" w:hAnsi="Courier New" w:cs="Courier New"/>
          <w:b/>
          <w:color w:val="000000"/>
          <w:sz w:val="24"/>
          <w:szCs w:val="24"/>
          <w:lang w:val="en-US"/>
        </w:rPr>
        <w:t xml:space="preserve"> </w:t>
      </w:r>
      <w:r w:rsidRPr="005F00E7">
        <w:rPr>
          <w:rFonts w:ascii="Courier New" w:hAnsi="Courier New" w:cs="Courier New"/>
          <w:b/>
          <w:color w:val="000000"/>
          <w:sz w:val="24"/>
          <w:szCs w:val="24"/>
          <w:lang w:val="en-US"/>
        </w:rPr>
        <w:t xml:space="preserve">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 xml:space="preserve">4.50E-04     26.740     0.82           28.537    </w:t>
      </w:r>
      <w:r w:rsidR="004C0DBD" w:rsidRPr="00652FA8">
        <w:rPr>
          <w:rFonts w:ascii="Courier New" w:hAnsi="Courier New" w:cs="Courier New"/>
          <w:b/>
          <w:color w:val="000000"/>
          <w:sz w:val="24"/>
          <w:szCs w:val="24"/>
          <w:lang w:val="en-US"/>
        </w:rPr>
        <w:t xml:space="preserve"> </w:t>
      </w:r>
      <w:r w:rsidRPr="005F00E7">
        <w:rPr>
          <w:rFonts w:ascii="Courier New" w:hAnsi="Courier New" w:cs="Courier New"/>
          <w:b/>
          <w:color w:val="000000"/>
          <w:sz w:val="24"/>
          <w:szCs w:val="24"/>
          <w:lang w:val="en-US"/>
        </w:rPr>
        <w:t xml:space="preserve">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 xml:space="preserve">5.50E-04     24.164     0.82           25.787    </w:t>
      </w:r>
      <w:r w:rsidR="004C0DBD" w:rsidRPr="00652FA8">
        <w:rPr>
          <w:rFonts w:ascii="Courier New" w:hAnsi="Courier New" w:cs="Courier New"/>
          <w:b/>
          <w:color w:val="000000"/>
          <w:sz w:val="24"/>
          <w:szCs w:val="24"/>
          <w:lang w:val="en-US"/>
        </w:rPr>
        <w:t xml:space="preserve"> </w:t>
      </w:r>
      <w:r w:rsidRPr="005F00E7">
        <w:rPr>
          <w:rFonts w:ascii="Courier New" w:hAnsi="Courier New" w:cs="Courier New"/>
          <w:b/>
          <w:color w:val="000000"/>
          <w:sz w:val="24"/>
          <w:szCs w:val="24"/>
          <w:lang w:val="en-US"/>
        </w:rPr>
        <w:t xml:space="preserve">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 xml:space="preserve">6.50E-04     22.208     0.82           23.700    </w:t>
      </w:r>
      <w:r w:rsidR="004C0DBD" w:rsidRPr="00652FA8">
        <w:rPr>
          <w:rFonts w:ascii="Courier New" w:hAnsi="Courier New" w:cs="Courier New"/>
          <w:b/>
          <w:color w:val="000000"/>
          <w:sz w:val="24"/>
          <w:szCs w:val="24"/>
          <w:lang w:val="en-US"/>
        </w:rPr>
        <w:t xml:space="preserve"> </w:t>
      </w:r>
      <w:r w:rsidRPr="005F00E7">
        <w:rPr>
          <w:rFonts w:ascii="Courier New" w:hAnsi="Courier New" w:cs="Courier New"/>
          <w:b/>
          <w:color w:val="000000"/>
          <w:sz w:val="24"/>
          <w:szCs w:val="24"/>
          <w:lang w:val="en-US"/>
        </w:rPr>
        <w:t xml:space="preserve">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 xml:space="preserve">7.50E-04     20.658     0.82           22.046    </w:t>
      </w:r>
      <w:r w:rsidR="004C0DBD" w:rsidRPr="00652FA8">
        <w:rPr>
          <w:rFonts w:ascii="Courier New" w:hAnsi="Courier New" w:cs="Courier New"/>
          <w:b/>
          <w:color w:val="000000"/>
          <w:sz w:val="24"/>
          <w:szCs w:val="24"/>
          <w:lang w:val="en-US"/>
        </w:rPr>
        <w:t xml:space="preserve"> </w:t>
      </w:r>
      <w:r w:rsidRPr="005F00E7">
        <w:rPr>
          <w:rFonts w:ascii="Courier New" w:hAnsi="Courier New" w:cs="Courier New"/>
          <w:b/>
          <w:color w:val="000000"/>
          <w:sz w:val="24"/>
          <w:szCs w:val="24"/>
          <w:lang w:val="en-US"/>
        </w:rPr>
        <w:t xml:space="preserve">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 xml:space="preserve">8.50E-04     19.391     0.82           20.693    </w:t>
      </w:r>
      <w:r w:rsidR="004C0DBD" w:rsidRPr="00652FA8">
        <w:rPr>
          <w:rFonts w:ascii="Courier New" w:hAnsi="Courier New" w:cs="Courier New"/>
          <w:b/>
          <w:color w:val="000000"/>
          <w:sz w:val="24"/>
          <w:szCs w:val="24"/>
          <w:lang w:val="en-US"/>
        </w:rPr>
        <w:t xml:space="preserve"> </w:t>
      </w:r>
      <w:r w:rsidRPr="005F00E7">
        <w:rPr>
          <w:rFonts w:ascii="Courier New" w:hAnsi="Courier New" w:cs="Courier New"/>
          <w:b/>
          <w:color w:val="000000"/>
          <w:sz w:val="24"/>
          <w:szCs w:val="24"/>
          <w:lang w:val="en-US"/>
        </w:rPr>
        <w:t xml:space="preserve">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 xml:space="preserve">9.50E-04     18.329     0.82           19.561    </w:t>
      </w:r>
      <w:r w:rsidR="004C0DBD" w:rsidRPr="00652FA8">
        <w:rPr>
          <w:rFonts w:ascii="Courier New" w:hAnsi="Courier New" w:cs="Courier New"/>
          <w:b/>
          <w:color w:val="000000"/>
          <w:sz w:val="24"/>
          <w:szCs w:val="24"/>
          <w:lang w:val="en-US"/>
        </w:rPr>
        <w:t xml:space="preserve"> </w:t>
      </w:r>
      <w:r w:rsidRPr="005F00E7">
        <w:rPr>
          <w:rFonts w:ascii="Courier New" w:hAnsi="Courier New" w:cs="Courier New"/>
          <w:b/>
          <w:color w:val="000000"/>
          <w:sz w:val="24"/>
          <w:szCs w:val="24"/>
          <w:lang w:val="en-US"/>
        </w:rPr>
        <w:t xml:space="preserve">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 xml:space="preserve">1.50E-03     14.542     0.82           15.519    </w:t>
      </w:r>
      <w:r w:rsidR="004C0DBD" w:rsidRPr="00652FA8">
        <w:rPr>
          <w:rFonts w:ascii="Courier New" w:hAnsi="Courier New" w:cs="Courier New"/>
          <w:b/>
          <w:color w:val="000000"/>
          <w:sz w:val="24"/>
          <w:szCs w:val="24"/>
          <w:lang w:val="en-US"/>
        </w:rPr>
        <w:t xml:space="preserve"> </w:t>
      </w:r>
      <w:r w:rsidRPr="005F00E7">
        <w:rPr>
          <w:rFonts w:ascii="Courier New" w:hAnsi="Courier New" w:cs="Courier New"/>
          <w:b/>
          <w:color w:val="000000"/>
          <w:sz w:val="24"/>
          <w:szCs w:val="24"/>
          <w:lang w:val="en-US"/>
        </w:rPr>
        <w:t xml:space="preserve">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 xml:space="preserve">2.50E-03     11.219     0.82           11.972    </w:t>
      </w:r>
      <w:r w:rsidR="004C0DBD" w:rsidRPr="00652FA8">
        <w:rPr>
          <w:rFonts w:ascii="Courier New" w:hAnsi="Courier New" w:cs="Courier New"/>
          <w:b/>
          <w:color w:val="000000"/>
          <w:sz w:val="24"/>
          <w:szCs w:val="24"/>
          <w:lang w:val="en-US"/>
        </w:rPr>
        <w:t xml:space="preserve"> </w:t>
      </w:r>
      <w:r w:rsidRPr="005F00E7">
        <w:rPr>
          <w:rFonts w:ascii="Courier New" w:hAnsi="Courier New" w:cs="Courier New"/>
          <w:b/>
          <w:color w:val="000000"/>
          <w:sz w:val="24"/>
          <w:szCs w:val="24"/>
          <w:lang w:val="en-US"/>
        </w:rPr>
        <w:t xml:space="preserve">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 xml:space="preserve">3.50E-03     9.454      0.82           10.089   </w:t>
      </w:r>
      <w:r w:rsidR="004C0DBD" w:rsidRPr="00652FA8">
        <w:rPr>
          <w:rFonts w:ascii="Courier New" w:hAnsi="Courier New" w:cs="Courier New"/>
          <w:b/>
          <w:color w:val="000000"/>
          <w:sz w:val="24"/>
          <w:szCs w:val="24"/>
          <w:lang w:val="en-US"/>
        </w:rPr>
        <w:t xml:space="preserve"> </w:t>
      </w:r>
      <w:r w:rsidRPr="005F00E7">
        <w:rPr>
          <w:rFonts w:ascii="Courier New" w:hAnsi="Courier New" w:cs="Courier New"/>
          <w:b/>
          <w:color w:val="000000"/>
          <w:sz w:val="24"/>
          <w:szCs w:val="24"/>
          <w:lang w:val="en-US"/>
        </w:rPr>
        <w:t xml:space="preserve">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4.50E-03     8.319      0.82            8.877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5.50E-03     7.511      0.82            8.015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6.50E-03     6.898      0.83            7.362      0.82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7.50E-03     6.414      0.83            6.845      0.83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8.50E-03     6.018      0.83            6.423      0.83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9.50E-03     5.688      0.84            6.070      0.83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1.50E-02     4.515      0.87            4.819      0.86</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2.00E-02     3.908      0.90            4.172      0.89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2.40E-02     3.570      0.92            3.812      0.91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3.00E-02     3.199      0.95            3.417      0.94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4.50E-02     2.634      1.0             2.815      0.98</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5.50E-02     2.400      1.0             2.567      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6.50E-02     2.225      1.0             2.381      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7.50E-02     2.088      1.1             2.237      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8.50E-02     1.977      1.1             2.121      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9.50E-02     1.885      1.2             2.025      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1.00E-01     1.845      1.2             1.983      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1.20E-01     1.707      1.3             1.842      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1.50E-01     1.545      1.4             1.680      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1.70E-01     1.450      1.4             1.587      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1.80E-01     1.404      1.4             1.542      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lastRenderedPageBreak/>
        <w:t>1.90E-01     1.357      1.3             1.497      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2.00E-01     1.311      1.3             1.452      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2.10E-01     1.265      1.2             1.407      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2.20E-01     1.219      1.2             1.361      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2.30E-01     1.172      1.2             1.316      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2.35E-01     1.149      1.2             1.293      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2.40E-01     1.127      1.2             1.270      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2.45E-01     1.104      1.2             1.247      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2.50E-01     1.082      1.2             1.225      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2.60E-01     1.039      1.3             1.181      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2.70E-01     0.997      1.3             1.139      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2.80E-01     0.958      1.4             1.099      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3.00E-01     0.887      1.4             1.026      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3.25E-01     0.813      1.5             0.952      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3.50E-01     0.758      1.5             0.899      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3.75E-01     0.720      1.6             0.867      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4.00E-01     0.697      1.7             0.855      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4.25E-01     0.684      1.7             0.857      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4.50E-01     0.671      1.6             0.860      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4.75E-01     0.648      1.6             0.847      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5.00E-01     0.605      1.6             0.806      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5.20E-01     0.561      1.5             0.755      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5.40E-01     0.512      1.5             0.696      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5.70E-01     0.443      1.6             0.609      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6.00E-01     0.384      1.6             0.534      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6.50E-01     0.310      1.7             0.440      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7.00E-01     0.258      1.8             0.375      1.5</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r w:rsidRPr="00B36E08">
        <w:rPr>
          <w:rFonts w:ascii="Courier New" w:hAnsi="Courier New" w:cs="Courier New"/>
          <w:b/>
          <w:color w:val="000000"/>
          <w:sz w:val="24"/>
          <w:szCs w:val="24"/>
        </w:rPr>
        <w:t>7.50</w:t>
      </w:r>
      <w:r w:rsidRPr="005F00E7">
        <w:rPr>
          <w:rFonts w:ascii="Courier New" w:hAnsi="Courier New" w:cs="Courier New"/>
          <w:b/>
          <w:color w:val="000000"/>
          <w:sz w:val="24"/>
          <w:szCs w:val="24"/>
          <w:lang w:val="en-US"/>
        </w:rPr>
        <w:t>E</w:t>
      </w:r>
      <w:r w:rsidRPr="00B36E08">
        <w:rPr>
          <w:rFonts w:ascii="Courier New" w:hAnsi="Courier New" w:cs="Courier New"/>
          <w:b/>
          <w:color w:val="000000"/>
          <w:sz w:val="24"/>
          <w:szCs w:val="24"/>
        </w:rPr>
        <w:t>-01     0.221      1.8             0.329      1.5</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r w:rsidRPr="00B36E08">
        <w:rPr>
          <w:rFonts w:ascii="Courier New" w:hAnsi="Courier New" w:cs="Courier New"/>
          <w:b/>
          <w:color w:val="000000"/>
          <w:sz w:val="24"/>
          <w:szCs w:val="24"/>
        </w:rPr>
        <w:t>8.00</w:t>
      </w:r>
      <w:r w:rsidRPr="005F00E7">
        <w:rPr>
          <w:rFonts w:ascii="Courier New" w:hAnsi="Courier New" w:cs="Courier New"/>
          <w:b/>
          <w:color w:val="000000"/>
          <w:sz w:val="24"/>
          <w:szCs w:val="24"/>
          <w:lang w:val="en-US"/>
        </w:rPr>
        <w:t>E</w:t>
      </w:r>
      <w:r w:rsidRPr="00B36E08">
        <w:rPr>
          <w:rFonts w:ascii="Courier New" w:hAnsi="Courier New" w:cs="Courier New"/>
          <w:b/>
          <w:color w:val="000000"/>
          <w:sz w:val="24"/>
          <w:szCs w:val="24"/>
        </w:rPr>
        <w:t>-01     0.192      1.8             0.296      1.6</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r w:rsidRPr="00B36E08">
        <w:rPr>
          <w:rFonts w:ascii="Courier New" w:hAnsi="Courier New" w:cs="Courier New"/>
          <w:b/>
          <w:color w:val="000000"/>
          <w:sz w:val="24"/>
          <w:szCs w:val="24"/>
        </w:rPr>
        <w:t>8.50</w:t>
      </w:r>
      <w:r w:rsidRPr="005F00E7">
        <w:rPr>
          <w:rFonts w:ascii="Courier New" w:hAnsi="Courier New" w:cs="Courier New"/>
          <w:b/>
          <w:color w:val="000000"/>
          <w:sz w:val="24"/>
          <w:szCs w:val="24"/>
          <w:lang w:val="en-US"/>
        </w:rPr>
        <w:t>E</w:t>
      </w:r>
      <w:r w:rsidRPr="00B36E08">
        <w:rPr>
          <w:rFonts w:ascii="Courier New" w:hAnsi="Courier New" w:cs="Courier New"/>
          <w:b/>
          <w:color w:val="000000"/>
          <w:sz w:val="24"/>
          <w:szCs w:val="24"/>
        </w:rPr>
        <w:t>-01     0.169      1.9             0.270      1.6</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r w:rsidRPr="00B36E08">
        <w:rPr>
          <w:rFonts w:ascii="Courier New" w:hAnsi="Courier New" w:cs="Courier New"/>
          <w:b/>
          <w:color w:val="000000"/>
          <w:sz w:val="24"/>
          <w:szCs w:val="24"/>
        </w:rPr>
        <w:t>9.00</w:t>
      </w:r>
      <w:r w:rsidRPr="005F00E7">
        <w:rPr>
          <w:rFonts w:ascii="Courier New" w:hAnsi="Courier New" w:cs="Courier New"/>
          <w:b/>
          <w:color w:val="000000"/>
          <w:sz w:val="24"/>
          <w:szCs w:val="24"/>
          <w:lang w:val="en-US"/>
        </w:rPr>
        <w:t>E</w:t>
      </w:r>
      <w:r w:rsidRPr="00B36E08">
        <w:rPr>
          <w:rFonts w:ascii="Courier New" w:hAnsi="Courier New" w:cs="Courier New"/>
          <w:b/>
          <w:color w:val="000000"/>
          <w:sz w:val="24"/>
          <w:szCs w:val="24"/>
        </w:rPr>
        <w:t>-01     0.151      2.0             0.249      1.7</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r w:rsidRPr="00B36E08">
        <w:rPr>
          <w:rFonts w:ascii="Courier New" w:hAnsi="Courier New" w:cs="Courier New"/>
          <w:b/>
          <w:color w:val="000000"/>
          <w:sz w:val="24"/>
          <w:szCs w:val="24"/>
        </w:rPr>
        <w:t>9.40</w:t>
      </w:r>
      <w:r w:rsidRPr="005F00E7">
        <w:rPr>
          <w:rFonts w:ascii="Courier New" w:hAnsi="Courier New" w:cs="Courier New"/>
          <w:b/>
          <w:color w:val="000000"/>
          <w:sz w:val="24"/>
          <w:szCs w:val="24"/>
          <w:lang w:val="en-US"/>
        </w:rPr>
        <w:t>E</w:t>
      </w:r>
      <w:r w:rsidRPr="00B36E08">
        <w:rPr>
          <w:rFonts w:ascii="Courier New" w:hAnsi="Courier New" w:cs="Courier New"/>
          <w:b/>
          <w:color w:val="000000"/>
          <w:sz w:val="24"/>
          <w:szCs w:val="24"/>
        </w:rPr>
        <w:t>-01     0.138      2.0             0.236      1.9</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r w:rsidRPr="00B36E08">
        <w:rPr>
          <w:rFonts w:ascii="Courier New" w:hAnsi="Courier New" w:cs="Courier New"/>
          <w:b/>
          <w:color w:val="000000"/>
          <w:sz w:val="24"/>
          <w:szCs w:val="24"/>
        </w:rPr>
        <w:t>9.60</w:t>
      </w:r>
      <w:r w:rsidRPr="005F00E7">
        <w:rPr>
          <w:rFonts w:ascii="Courier New" w:hAnsi="Courier New" w:cs="Courier New"/>
          <w:b/>
          <w:color w:val="000000"/>
          <w:sz w:val="24"/>
          <w:szCs w:val="24"/>
          <w:lang w:val="en-US"/>
        </w:rPr>
        <w:t>E</w:t>
      </w:r>
      <w:r w:rsidRPr="00B36E08">
        <w:rPr>
          <w:rFonts w:ascii="Courier New" w:hAnsi="Courier New" w:cs="Courier New"/>
          <w:b/>
          <w:color w:val="000000"/>
          <w:sz w:val="24"/>
          <w:szCs w:val="24"/>
        </w:rPr>
        <w:t>-01     0.133      2.0             0.230      2.1</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r w:rsidRPr="00B36E08">
        <w:rPr>
          <w:rFonts w:ascii="Courier New" w:hAnsi="Courier New" w:cs="Courier New"/>
          <w:b/>
          <w:color w:val="000000"/>
          <w:sz w:val="24"/>
          <w:szCs w:val="24"/>
        </w:rPr>
        <w:t>9.80</w:t>
      </w:r>
      <w:r w:rsidRPr="005F00E7">
        <w:rPr>
          <w:rFonts w:ascii="Courier New" w:hAnsi="Courier New" w:cs="Courier New"/>
          <w:b/>
          <w:color w:val="000000"/>
          <w:sz w:val="24"/>
          <w:szCs w:val="24"/>
          <w:lang w:val="en-US"/>
        </w:rPr>
        <w:t>E</w:t>
      </w:r>
      <w:r w:rsidRPr="00B36E08">
        <w:rPr>
          <w:rFonts w:ascii="Courier New" w:hAnsi="Courier New" w:cs="Courier New"/>
          <w:b/>
          <w:color w:val="000000"/>
          <w:sz w:val="24"/>
          <w:szCs w:val="24"/>
        </w:rPr>
        <w:t>-01     0.127      2.3             0.225      2.4</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r w:rsidRPr="00B36E08">
        <w:rPr>
          <w:rFonts w:ascii="Courier New" w:hAnsi="Courier New" w:cs="Courier New"/>
          <w:b/>
          <w:color w:val="000000"/>
          <w:sz w:val="24"/>
          <w:szCs w:val="24"/>
        </w:rPr>
        <w:t>1.00</w:t>
      </w:r>
      <w:r w:rsidRPr="005F00E7">
        <w:rPr>
          <w:rFonts w:ascii="Courier New" w:hAnsi="Courier New" w:cs="Courier New"/>
          <w:b/>
          <w:color w:val="000000"/>
          <w:sz w:val="24"/>
          <w:szCs w:val="24"/>
          <w:lang w:val="en-US"/>
        </w:rPr>
        <w:t>E</w:t>
      </w:r>
      <w:r w:rsidRPr="00B36E08">
        <w:rPr>
          <w:rFonts w:ascii="Courier New" w:hAnsi="Courier New" w:cs="Courier New"/>
          <w:b/>
          <w:color w:val="000000"/>
          <w:sz w:val="24"/>
          <w:szCs w:val="24"/>
        </w:rPr>
        <w:t>+00     0.122      2.9             0.220      3.0</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rPr>
      </w:pP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rPr>
      </w:pP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rPr>
      </w:pPr>
    </w:p>
    <w:p w:rsidR="00B03DE8" w:rsidRPr="006F0D9C"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color w:val="000000"/>
          <w:sz w:val="28"/>
          <w:szCs w:val="24"/>
        </w:rPr>
      </w:pPr>
      <w:r w:rsidRPr="006F0D9C">
        <w:rPr>
          <w:b/>
          <w:color w:val="000000"/>
          <w:sz w:val="28"/>
          <w:szCs w:val="24"/>
        </w:rPr>
        <w:t xml:space="preserve">Реакция </w:t>
      </w:r>
      <w:proofErr w:type="spellStart"/>
      <w:r w:rsidRPr="006F0D9C">
        <w:rPr>
          <w:b/>
          <w:color w:val="000000"/>
          <w:sz w:val="28"/>
          <w:szCs w:val="24"/>
          <w:vertAlign w:val="superscript"/>
          <w:lang w:val="en-US"/>
        </w:rPr>
        <w:t>nat</w:t>
      </w:r>
      <w:r w:rsidRPr="006F0D9C">
        <w:rPr>
          <w:b/>
          <w:color w:val="000000"/>
          <w:sz w:val="28"/>
          <w:szCs w:val="24"/>
          <w:lang w:val="en-US"/>
        </w:rPr>
        <w:t>C</w:t>
      </w:r>
      <w:proofErr w:type="spellEnd"/>
      <w:r w:rsidRPr="006F0D9C">
        <w:rPr>
          <w:b/>
          <w:color w:val="000000"/>
          <w:sz w:val="28"/>
          <w:szCs w:val="24"/>
        </w:rPr>
        <w:t>(</w:t>
      </w:r>
      <w:proofErr w:type="gramStart"/>
      <w:r w:rsidRPr="006F0D9C">
        <w:rPr>
          <w:b/>
          <w:color w:val="000000"/>
          <w:sz w:val="28"/>
          <w:szCs w:val="24"/>
          <w:lang w:val="en-US"/>
        </w:rPr>
        <w:t>n</w:t>
      </w:r>
      <w:r w:rsidRPr="006F0D9C">
        <w:rPr>
          <w:b/>
          <w:color w:val="000000"/>
          <w:sz w:val="28"/>
          <w:szCs w:val="24"/>
        </w:rPr>
        <w:t>,</w:t>
      </w:r>
      <w:r w:rsidRPr="006F0D9C">
        <w:rPr>
          <w:b/>
          <w:color w:val="000000"/>
          <w:sz w:val="28"/>
          <w:szCs w:val="24"/>
          <w:lang w:val="en-US"/>
        </w:rPr>
        <w:t>n</w:t>
      </w:r>
      <w:proofErr w:type="gramEnd"/>
      <w:r w:rsidRPr="006F0D9C">
        <w:rPr>
          <w:b/>
          <w:color w:val="000000"/>
          <w:sz w:val="28"/>
          <w:szCs w:val="24"/>
        </w:rPr>
        <w:t>)</w:t>
      </w:r>
    </w:p>
    <w:p w:rsidR="006F0D9C" w:rsidRPr="006F0D9C"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r w:rsidRPr="006F0D9C">
        <w:rPr>
          <w:color w:val="000000"/>
          <w:sz w:val="28"/>
          <w:szCs w:val="24"/>
        </w:rPr>
        <w:t xml:space="preserve">Угловые распределения сечение упругого рассеяния нейтронов на естественном углероде являются стандартами для измерения сечений в области энергий от 10 эВ до 1,8 МэВ. Оценка основывается на R-матричном описании всех реакций, проходящих с образованием составных ядер </w:t>
      </w:r>
      <w:r w:rsidRPr="006F0D9C">
        <w:rPr>
          <w:color w:val="000000"/>
          <w:sz w:val="28"/>
          <w:szCs w:val="24"/>
          <w:vertAlign w:val="superscript"/>
        </w:rPr>
        <w:t>13</w:t>
      </w:r>
      <w:r w:rsidRPr="006F0D9C">
        <w:rPr>
          <w:color w:val="000000"/>
          <w:sz w:val="28"/>
          <w:szCs w:val="24"/>
        </w:rPr>
        <w:t xml:space="preserve">C и </w:t>
      </w:r>
      <w:r w:rsidRPr="006F0D9C">
        <w:rPr>
          <w:color w:val="000000"/>
          <w:sz w:val="28"/>
          <w:szCs w:val="24"/>
          <w:vertAlign w:val="superscript"/>
        </w:rPr>
        <w:t>14</w:t>
      </w:r>
      <w:r w:rsidRPr="006F0D9C">
        <w:rPr>
          <w:color w:val="000000"/>
          <w:sz w:val="28"/>
          <w:szCs w:val="24"/>
        </w:rPr>
        <w:t xml:space="preserve">C и выполнена Дж. </w:t>
      </w:r>
      <w:proofErr w:type="spellStart"/>
      <w:r w:rsidRPr="006F0D9C">
        <w:rPr>
          <w:color w:val="000000"/>
          <w:sz w:val="28"/>
          <w:szCs w:val="24"/>
        </w:rPr>
        <w:t>Хейлом</w:t>
      </w:r>
      <w:proofErr w:type="spellEnd"/>
      <w:r w:rsidRPr="006F0D9C">
        <w:rPr>
          <w:color w:val="000000"/>
          <w:sz w:val="28"/>
          <w:szCs w:val="24"/>
        </w:rPr>
        <w:t xml:space="preserve"> (J. </w:t>
      </w:r>
      <w:proofErr w:type="spellStart"/>
      <w:r w:rsidRPr="006F0D9C">
        <w:rPr>
          <w:color w:val="000000"/>
          <w:sz w:val="28"/>
          <w:szCs w:val="24"/>
        </w:rPr>
        <w:t>Hale</w:t>
      </w:r>
      <w:proofErr w:type="spellEnd"/>
      <w:r w:rsidRPr="006F0D9C">
        <w:rPr>
          <w:color w:val="000000"/>
          <w:sz w:val="28"/>
          <w:szCs w:val="24"/>
        </w:rPr>
        <w:t xml:space="preserve">, LANL) в 2015 году. Оценка для природного углерода (сечения и погрешности) получена с учётом вклада изотопов в естественную смесь, а именно, 0,9893 для </w:t>
      </w:r>
      <w:r w:rsidRPr="006F0D9C">
        <w:rPr>
          <w:color w:val="000000"/>
          <w:sz w:val="28"/>
          <w:szCs w:val="24"/>
          <w:vertAlign w:val="superscript"/>
        </w:rPr>
        <w:t>12</w:t>
      </w:r>
      <w:r w:rsidRPr="006F0D9C">
        <w:rPr>
          <w:color w:val="000000"/>
          <w:sz w:val="28"/>
          <w:szCs w:val="24"/>
        </w:rPr>
        <w:t xml:space="preserve">С и 0,0107 для </w:t>
      </w:r>
      <w:r w:rsidRPr="006F0D9C">
        <w:rPr>
          <w:color w:val="000000"/>
          <w:sz w:val="28"/>
          <w:szCs w:val="24"/>
          <w:vertAlign w:val="superscript"/>
        </w:rPr>
        <w:t>13</w:t>
      </w:r>
      <w:r w:rsidRPr="006F0D9C">
        <w:rPr>
          <w:color w:val="000000"/>
          <w:sz w:val="28"/>
          <w:szCs w:val="24"/>
        </w:rPr>
        <w:t xml:space="preserve">С.Приведены только некоррелированные по энергии погрешности для </w:t>
      </w:r>
      <w:r w:rsidRPr="006F0D9C">
        <w:rPr>
          <w:color w:val="000000"/>
          <w:sz w:val="28"/>
          <w:szCs w:val="24"/>
        </w:rPr>
        <w:lastRenderedPageBreak/>
        <w:t>интегрального сечения упругого рассеяния, которые представляют некоррелированную по энергии компоненту погрешности для упругого рассеяния при всех углах при данной энергии. Погрешности формы угловых распределений, определяемые ковариационной матрицей погрешности коэффициентов Лежандра для разложения углового распределения при данной энергии, отсутствуют. Известно, что относительные погрешности угловых распределений, особенно под задними углами существенно превышают погрешности интегральных сечений (сечений нормировки упругого рассеяния). Предполагается линейная интерполяция сечений и коэффициентов разложения по полиномам Лежандра в зависимости от энергии нейтронов. Погрешность включает 0,65% непризнанной систематической погрешности.</w:t>
      </w:r>
    </w:p>
    <w:p w:rsidR="00B03DE8" w:rsidRPr="006F0D9C"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40"/>
        <w:rPr>
          <w:color w:val="000000"/>
          <w:sz w:val="28"/>
          <w:szCs w:val="24"/>
        </w:rPr>
      </w:pPr>
      <w:r w:rsidRPr="006F0D9C">
        <w:rPr>
          <w:color w:val="000000"/>
          <w:sz w:val="28"/>
          <w:szCs w:val="24"/>
        </w:rPr>
        <w:t xml:space="preserve">Таблица </w:t>
      </w:r>
      <w:r w:rsidR="00EF7D80">
        <w:rPr>
          <w:color w:val="000000"/>
          <w:sz w:val="28"/>
          <w:szCs w:val="24"/>
        </w:rPr>
        <w:t>А.</w:t>
      </w:r>
      <w:r w:rsidRPr="006F0D9C">
        <w:rPr>
          <w:color w:val="000000"/>
          <w:sz w:val="28"/>
          <w:szCs w:val="24"/>
        </w:rPr>
        <w:t>6</w:t>
      </w:r>
      <w:r w:rsidR="006F0D9C" w:rsidRPr="006F0D9C">
        <w:rPr>
          <w:color w:val="000000"/>
          <w:sz w:val="28"/>
          <w:szCs w:val="24"/>
        </w:rPr>
        <w:t xml:space="preserve"> – </w:t>
      </w:r>
      <w:r w:rsidRPr="006F0D9C">
        <w:rPr>
          <w:color w:val="000000"/>
          <w:sz w:val="28"/>
          <w:szCs w:val="24"/>
        </w:rPr>
        <w:t xml:space="preserve">Стандартные сечение реакций упругого рассеяния нейтронов на природном углероде - </w:t>
      </w:r>
      <w:proofErr w:type="spellStart"/>
      <w:r w:rsidRPr="006F0D9C">
        <w:rPr>
          <w:color w:val="000000"/>
          <w:sz w:val="28"/>
          <w:szCs w:val="24"/>
          <w:vertAlign w:val="superscript"/>
          <w:lang w:val="en-US"/>
        </w:rPr>
        <w:t>nat</w:t>
      </w:r>
      <w:r w:rsidRPr="006F0D9C">
        <w:rPr>
          <w:color w:val="000000"/>
          <w:sz w:val="28"/>
          <w:szCs w:val="24"/>
          <w:lang w:val="en-US"/>
        </w:rPr>
        <w:t>C</w:t>
      </w:r>
      <w:proofErr w:type="spellEnd"/>
      <w:r w:rsidRPr="006F0D9C">
        <w:rPr>
          <w:color w:val="000000"/>
          <w:sz w:val="28"/>
          <w:szCs w:val="24"/>
        </w:rPr>
        <w:t>(</w:t>
      </w:r>
      <w:proofErr w:type="gramStart"/>
      <w:r w:rsidRPr="006F0D9C">
        <w:rPr>
          <w:color w:val="000000"/>
          <w:sz w:val="28"/>
          <w:szCs w:val="24"/>
          <w:lang w:val="en-US"/>
        </w:rPr>
        <w:t>n</w:t>
      </w:r>
      <w:r w:rsidRPr="006F0D9C">
        <w:rPr>
          <w:color w:val="000000"/>
          <w:sz w:val="28"/>
          <w:szCs w:val="24"/>
        </w:rPr>
        <w:t>,</w:t>
      </w:r>
      <w:r w:rsidRPr="006F0D9C">
        <w:rPr>
          <w:color w:val="000000"/>
          <w:sz w:val="28"/>
          <w:szCs w:val="24"/>
          <w:lang w:val="en-US"/>
        </w:rPr>
        <w:t>n</w:t>
      </w:r>
      <w:proofErr w:type="gramEnd"/>
      <w:r w:rsidRPr="006F0D9C">
        <w:rPr>
          <w:color w:val="000000"/>
          <w:sz w:val="28"/>
          <w:szCs w:val="24"/>
        </w:rPr>
        <w:t>)</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rPr>
      </w:pP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proofErr w:type="gramStart"/>
      <w:r w:rsidRPr="005F00E7">
        <w:rPr>
          <w:rFonts w:ascii="Courier New" w:hAnsi="Courier New" w:cs="Courier New"/>
          <w:b/>
          <w:color w:val="000000"/>
          <w:sz w:val="24"/>
          <w:szCs w:val="24"/>
        </w:rPr>
        <w:t xml:space="preserve">Энергия,   </w:t>
      </w:r>
      <w:proofErr w:type="gramEnd"/>
      <w:r w:rsidRPr="005F00E7">
        <w:rPr>
          <w:rFonts w:ascii="Courier New" w:hAnsi="Courier New" w:cs="Courier New"/>
          <w:b/>
          <w:color w:val="000000"/>
          <w:sz w:val="24"/>
          <w:szCs w:val="24"/>
        </w:rPr>
        <w:t>Сечение, Погрешность,</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 xml:space="preserve">(лаб. </w:t>
      </w:r>
      <w:proofErr w:type="spellStart"/>
      <w:r w:rsidRPr="005F00E7">
        <w:rPr>
          <w:rFonts w:ascii="Courier New" w:hAnsi="Courier New" w:cs="Courier New"/>
          <w:b/>
          <w:color w:val="000000"/>
          <w:sz w:val="24"/>
          <w:szCs w:val="24"/>
        </w:rPr>
        <w:t>сист</w:t>
      </w:r>
      <w:proofErr w:type="spellEnd"/>
      <w:r w:rsidRPr="005F00E7">
        <w:rPr>
          <w:rFonts w:ascii="Courier New" w:hAnsi="Courier New" w:cs="Courier New"/>
          <w:b/>
          <w:color w:val="000000"/>
          <w:sz w:val="24"/>
          <w:szCs w:val="24"/>
        </w:rPr>
        <w:t>.)</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 xml:space="preserve">МэВ          </w:t>
      </w:r>
      <w:proofErr w:type="spellStart"/>
      <w:r w:rsidRPr="005F00E7">
        <w:rPr>
          <w:rFonts w:ascii="Courier New" w:hAnsi="Courier New" w:cs="Courier New"/>
          <w:b/>
          <w:color w:val="000000"/>
          <w:sz w:val="24"/>
          <w:szCs w:val="24"/>
        </w:rPr>
        <w:t>барн</w:t>
      </w:r>
      <w:proofErr w:type="spellEnd"/>
      <w:r w:rsidRPr="005F00E7">
        <w:rPr>
          <w:rFonts w:ascii="Courier New" w:hAnsi="Courier New" w:cs="Courier New"/>
          <w:b/>
          <w:color w:val="000000"/>
          <w:sz w:val="24"/>
          <w:szCs w:val="24"/>
        </w:rPr>
        <w:t xml:space="preserve">      %</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1.00</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-07     4.759     0.71</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1.00</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-05     4.759     0.71</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1.00</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-03     4.755     0.71</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5.00E-03     4.742     0.71</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1.00E-02     4.726     0.70</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2.00E-02     4.692     0.70</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5.00E-02     4.595     0.70</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1.00E-01     4.439     0.70</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1.50E-01     4.304     0.70</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2.00E-01     4.149     0.69</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2.50E-01     4.014     0.69</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3.00E-01     3.886     0.69</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3.50E-01     3.765     0.69</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4.00E-01     3.649     0.69</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4.50E-01     3.538     0.69</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5.00E-01     3.433     0.68</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5.50E-01     3.333     0.68</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6.00E-01     3.237     0.68</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6.50E-01     3.146     0.68</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7.00E-01     3.058     0.68</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7.50E-01     2.974     0.68</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8.00E-01     2.894     0.68</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8.50E-01     2.818     0.68</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9.00E-01     2.744     0.68</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9.50E-01     2.674     0.68</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lastRenderedPageBreak/>
        <w:t>1.00E+00     2.606     0.68</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1.10E+00     2.479     0.68</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1.20E+00     2.362     0.68</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1.30E+00     2.254     0.68</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1.40E+00     2.154     0.68</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1.50E+00     2.062     0.69</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1.60E+00     1.977     0.69</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1.70E+00     1.899     0.69</w:t>
      </w:r>
    </w:p>
    <w:p w:rsidR="00B03DE8" w:rsidRPr="005F00E7"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1.80E+00     1.830     0.69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rPr>
      </w:pPr>
    </w:p>
    <w:p w:rsidR="00B03DE8" w:rsidRPr="006F0D9C"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r w:rsidRPr="006F0D9C">
        <w:rPr>
          <w:color w:val="000000"/>
          <w:sz w:val="28"/>
          <w:szCs w:val="24"/>
        </w:rPr>
        <w:t>Угловые распределения упругого рассеяния нейтронов на углероде представлены относительными коэффициентами разложения по полиномам Лежандра в системе центра масс. Относительная (процентная) погрешность угловых распределений определяется погрешностью интегрального сечения при данной энергии и является одинаковой для всех углов при данной энергии.</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4"/>
          <w:szCs w:val="24"/>
        </w:rPr>
      </w:pPr>
    </w:p>
    <w:p w:rsidR="00B03DE8" w:rsidRPr="006F0D9C"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8"/>
          <w:szCs w:val="24"/>
        </w:rPr>
      </w:pPr>
      <w:r w:rsidRPr="006F0D9C">
        <w:rPr>
          <w:color w:val="000000"/>
          <w:sz w:val="28"/>
          <w:szCs w:val="24"/>
        </w:rPr>
        <w:t xml:space="preserve">Таблица </w:t>
      </w:r>
      <w:r w:rsidR="00EF7D80">
        <w:rPr>
          <w:color w:val="000000"/>
          <w:sz w:val="28"/>
          <w:szCs w:val="24"/>
        </w:rPr>
        <w:t>А.</w:t>
      </w:r>
      <w:r w:rsidRPr="006F0D9C">
        <w:rPr>
          <w:color w:val="000000"/>
          <w:sz w:val="28"/>
          <w:szCs w:val="24"/>
        </w:rPr>
        <w:t>7</w:t>
      </w:r>
      <w:r w:rsidR="006F0D9C" w:rsidRPr="006F0D9C">
        <w:rPr>
          <w:color w:val="000000"/>
          <w:sz w:val="28"/>
          <w:szCs w:val="24"/>
        </w:rPr>
        <w:t xml:space="preserve"> – </w:t>
      </w:r>
      <w:r w:rsidRPr="006F0D9C">
        <w:rPr>
          <w:color w:val="000000"/>
          <w:sz w:val="28"/>
          <w:szCs w:val="24"/>
        </w:rPr>
        <w:t>Стандартное дифференциальное сечение упругого рассеяния нейтронов на природном углероде</w:t>
      </w:r>
      <w:r w:rsidR="006F0D9C">
        <w:rPr>
          <w:color w:val="000000"/>
          <w:sz w:val="28"/>
          <w:szCs w:val="24"/>
        </w:rPr>
        <w:t>,</w:t>
      </w:r>
      <w:r w:rsidRPr="006F0D9C">
        <w:rPr>
          <w:color w:val="000000"/>
          <w:sz w:val="28"/>
          <w:szCs w:val="24"/>
        </w:rPr>
        <w:t xml:space="preserve"> представленное в виде относительных коэффициентов разложения по полиномам Лежандра в системе центра масс</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ourier New" w:hAnsi="Courier New" w:cs="Courier New"/>
          <w:b/>
          <w:color w:val="000000"/>
          <w:sz w:val="24"/>
          <w:szCs w:val="24"/>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6"/>
          <w:szCs w:val="16"/>
          <w:lang w:val="en-US"/>
        </w:rPr>
      </w:pPr>
      <w:r w:rsidRPr="005F00E7">
        <w:rPr>
          <w:rFonts w:ascii="Courier New" w:hAnsi="Courier New" w:cs="Courier New"/>
          <w:b/>
          <w:color w:val="000000"/>
          <w:sz w:val="16"/>
          <w:szCs w:val="16"/>
        </w:rPr>
        <w:t>Энергия</w:t>
      </w:r>
      <w:r w:rsidRPr="005F00E7">
        <w:rPr>
          <w:rFonts w:ascii="Courier New" w:hAnsi="Courier New" w:cs="Courier New"/>
          <w:b/>
          <w:color w:val="000000"/>
          <w:sz w:val="16"/>
          <w:szCs w:val="16"/>
          <w:lang w:val="en-US"/>
        </w:rPr>
        <w:t xml:space="preserve">         a1        a2        a3        a4         a5        a6         </w:t>
      </w:r>
      <w:r w:rsidRPr="005F00E7">
        <w:rPr>
          <w:rFonts w:ascii="Courier New" w:hAnsi="Courier New" w:cs="Courier New"/>
          <w:b/>
          <w:color w:val="000000"/>
          <w:sz w:val="16"/>
          <w:szCs w:val="16"/>
        </w:rPr>
        <w:t>а</w:t>
      </w:r>
      <w:r w:rsidRPr="005F00E7">
        <w:rPr>
          <w:rFonts w:ascii="Courier New" w:hAnsi="Courier New" w:cs="Courier New"/>
          <w:b/>
          <w:color w:val="000000"/>
          <w:sz w:val="16"/>
          <w:szCs w:val="16"/>
          <w:lang w:val="en-US"/>
        </w:rPr>
        <w:t xml:space="preserve">7        </w:t>
      </w:r>
      <w:r w:rsidRPr="005F00E7">
        <w:rPr>
          <w:rFonts w:ascii="Courier New" w:hAnsi="Courier New" w:cs="Courier New"/>
          <w:b/>
          <w:color w:val="000000"/>
          <w:sz w:val="16"/>
          <w:szCs w:val="16"/>
        </w:rPr>
        <w:t>а</w:t>
      </w:r>
      <w:r w:rsidRPr="005F00E7">
        <w:rPr>
          <w:rFonts w:ascii="Courier New" w:hAnsi="Courier New" w:cs="Courier New"/>
          <w:b/>
          <w:color w:val="000000"/>
          <w:sz w:val="16"/>
          <w:szCs w:val="16"/>
          <w:lang w:val="en-US"/>
        </w:rPr>
        <w:t>8</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6"/>
          <w:szCs w:val="16"/>
        </w:rPr>
      </w:pPr>
      <w:r w:rsidRPr="005F00E7">
        <w:rPr>
          <w:rFonts w:ascii="Courier New" w:hAnsi="Courier New" w:cs="Courier New"/>
          <w:b/>
          <w:color w:val="000000"/>
          <w:sz w:val="16"/>
          <w:szCs w:val="16"/>
        </w:rPr>
        <w:t xml:space="preserve">нейтронов                </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6"/>
          <w:szCs w:val="16"/>
        </w:rPr>
      </w:pPr>
      <w:r w:rsidRPr="005F00E7">
        <w:rPr>
          <w:rFonts w:ascii="Courier New" w:hAnsi="Courier New" w:cs="Courier New"/>
          <w:b/>
          <w:color w:val="000000"/>
          <w:sz w:val="16"/>
          <w:szCs w:val="16"/>
        </w:rPr>
        <w:t xml:space="preserve">(лаб. </w:t>
      </w:r>
      <w:proofErr w:type="spellStart"/>
      <w:r w:rsidRPr="005F00E7">
        <w:rPr>
          <w:rFonts w:ascii="Courier New" w:hAnsi="Courier New" w:cs="Courier New"/>
          <w:b/>
          <w:color w:val="000000"/>
          <w:sz w:val="16"/>
          <w:szCs w:val="16"/>
        </w:rPr>
        <w:t>сист</w:t>
      </w:r>
      <w:proofErr w:type="spellEnd"/>
      <w:r w:rsidRPr="005F00E7">
        <w:rPr>
          <w:rFonts w:ascii="Courier New" w:hAnsi="Courier New" w:cs="Courier New"/>
          <w:b/>
          <w:color w:val="000000"/>
          <w:sz w:val="16"/>
          <w:szCs w:val="16"/>
        </w:rPr>
        <w:t>.)</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6"/>
          <w:szCs w:val="16"/>
        </w:rPr>
      </w:pPr>
      <w:r w:rsidRPr="005F00E7">
        <w:rPr>
          <w:rFonts w:ascii="Courier New" w:hAnsi="Courier New" w:cs="Courier New"/>
          <w:b/>
          <w:color w:val="000000"/>
          <w:sz w:val="16"/>
          <w:szCs w:val="16"/>
        </w:rPr>
        <w:t xml:space="preserve">МэВ             </w:t>
      </w:r>
    </w:p>
    <w:p w:rsidR="00B03DE8" w:rsidRPr="00B36E0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rPr>
        <w:t xml:space="preserve">  </w:t>
      </w:r>
      <w:r w:rsidRPr="00B36E08">
        <w:rPr>
          <w:rFonts w:ascii="Courier New" w:hAnsi="Courier New" w:cs="Courier New"/>
          <w:b/>
          <w:color w:val="000000"/>
          <w:sz w:val="14"/>
          <w:szCs w:val="14"/>
          <w:lang w:val="en-US"/>
        </w:rPr>
        <w:t>1.0000</w:t>
      </w:r>
      <w:r w:rsidRPr="005F00E7">
        <w:rPr>
          <w:rFonts w:ascii="Courier New" w:hAnsi="Courier New" w:cs="Courier New"/>
          <w:b/>
          <w:color w:val="000000"/>
          <w:sz w:val="14"/>
          <w:szCs w:val="14"/>
          <w:lang w:val="en-US"/>
        </w:rPr>
        <w:t>e</w:t>
      </w:r>
      <w:r w:rsidRPr="00B36E08">
        <w:rPr>
          <w:rFonts w:ascii="Courier New" w:hAnsi="Courier New" w:cs="Courier New"/>
          <w:b/>
          <w:color w:val="000000"/>
          <w:sz w:val="14"/>
          <w:szCs w:val="14"/>
          <w:lang w:val="en-US"/>
        </w:rPr>
        <w:t>-5   1.785147-</w:t>
      </w:r>
      <w:proofErr w:type="gramStart"/>
      <w:r w:rsidRPr="00B36E08">
        <w:rPr>
          <w:rFonts w:ascii="Courier New" w:hAnsi="Courier New" w:cs="Courier New"/>
          <w:b/>
          <w:color w:val="000000"/>
          <w:sz w:val="14"/>
          <w:szCs w:val="14"/>
          <w:lang w:val="en-US"/>
        </w:rPr>
        <w:t>6  2.38817</w:t>
      </w:r>
      <w:proofErr w:type="gramEnd"/>
      <w:r w:rsidRPr="00B36E08">
        <w:rPr>
          <w:rFonts w:ascii="Courier New" w:hAnsi="Courier New" w:cs="Courier New"/>
          <w:b/>
          <w:color w:val="000000"/>
          <w:sz w:val="14"/>
          <w:szCs w:val="14"/>
          <w:lang w:val="en-US"/>
        </w:rPr>
        <w:t>-10  2.14210-14  8.32683-16 -4.87872-16  3.03685-16 -3.19116-16  2.33149-16</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B36E08">
        <w:rPr>
          <w:rFonts w:ascii="Courier New" w:hAnsi="Courier New" w:cs="Courier New"/>
          <w:b/>
          <w:color w:val="000000"/>
          <w:sz w:val="14"/>
          <w:szCs w:val="14"/>
          <w:lang w:val="en-US"/>
        </w:rPr>
        <w:t xml:space="preserve">  </w:t>
      </w:r>
      <w:r w:rsidRPr="005F00E7">
        <w:rPr>
          <w:rFonts w:ascii="Courier New" w:hAnsi="Courier New" w:cs="Courier New"/>
          <w:b/>
          <w:color w:val="000000"/>
          <w:sz w:val="14"/>
          <w:szCs w:val="14"/>
          <w:lang w:val="en-US"/>
        </w:rPr>
        <w:t>1.0000e-4   1.785281-</w:t>
      </w:r>
      <w:proofErr w:type="gramStart"/>
      <w:r w:rsidRPr="005F00E7">
        <w:rPr>
          <w:rFonts w:ascii="Courier New" w:hAnsi="Courier New" w:cs="Courier New"/>
          <w:b/>
          <w:color w:val="000000"/>
          <w:sz w:val="14"/>
          <w:szCs w:val="14"/>
          <w:lang w:val="en-US"/>
        </w:rPr>
        <w:t>5  2.386342</w:t>
      </w:r>
      <w:proofErr w:type="gramEnd"/>
      <w:r w:rsidRPr="005F00E7">
        <w:rPr>
          <w:rFonts w:ascii="Courier New" w:hAnsi="Courier New" w:cs="Courier New"/>
          <w:b/>
          <w:color w:val="000000"/>
          <w:sz w:val="14"/>
          <w:szCs w:val="14"/>
          <w:lang w:val="en-US"/>
        </w:rPr>
        <w:t>-9  2.15389-13  8.34158-15 -4.89586-15  3.03959-15 -3.19480-15  2.34107-15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1.0000e-3   1.786755-</w:t>
      </w:r>
      <w:proofErr w:type="gramStart"/>
      <w:r w:rsidRPr="005F00E7">
        <w:rPr>
          <w:rFonts w:ascii="Courier New" w:hAnsi="Courier New" w:cs="Courier New"/>
          <w:b/>
          <w:color w:val="000000"/>
          <w:sz w:val="14"/>
          <w:szCs w:val="14"/>
          <w:lang w:val="en-US"/>
        </w:rPr>
        <w:t>4  2.314302</w:t>
      </w:r>
      <w:proofErr w:type="gramEnd"/>
      <w:r w:rsidRPr="005F00E7">
        <w:rPr>
          <w:rFonts w:ascii="Courier New" w:hAnsi="Courier New" w:cs="Courier New"/>
          <w:b/>
          <w:color w:val="000000"/>
          <w:sz w:val="14"/>
          <w:szCs w:val="14"/>
          <w:lang w:val="en-US"/>
        </w:rPr>
        <w:t>-8  2.82584-12  8.34730-14 -4.90167-14  3.04235-14 -3.19812-14  2.34396-14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2.0000e-3   3.579772-</w:t>
      </w:r>
      <w:proofErr w:type="gramStart"/>
      <w:r w:rsidRPr="005F00E7">
        <w:rPr>
          <w:rFonts w:ascii="Courier New" w:hAnsi="Courier New" w:cs="Courier New"/>
          <w:b/>
          <w:color w:val="000000"/>
          <w:sz w:val="14"/>
          <w:szCs w:val="14"/>
          <w:lang w:val="en-US"/>
        </w:rPr>
        <w:t>4  3.838265</w:t>
      </w:r>
      <w:proofErr w:type="gramEnd"/>
      <w:r w:rsidRPr="005F00E7">
        <w:rPr>
          <w:rFonts w:ascii="Courier New" w:hAnsi="Courier New" w:cs="Courier New"/>
          <w:b/>
          <w:color w:val="000000"/>
          <w:sz w:val="14"/>
          <w:szCs w:val="14"/>
          <w:lang w:val="en-US"/>
        </w:rPr>
        <w:t>-8  7.59423-11  1.34970-13 -9.82217-14  6.09617-14 -6.40827-14  4.69678-14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5.0000e-3   8.932158-</w:t>
      </w:r>
      <w:proofErr w:type="gramStart"/>
      <w:r w:rsidRPr="005F00E7">
        <w:rPr>
          <w:rFonts w:ascii="Courier New" w:hAnsi="Courier New" w:cs="Courier New"/>
          <w:b/>
          <w:color w:val="000000"/>
          <w:sz w:val="14"/>
          <w:szCs w:val="14"/>
          <w:lang w:val="en-US"/>
        </w:rPr>
        <w:t>4  2.634752</w:t>
      </w:r>
      <w:proofErr w:type="gramEnd"/>
      <w:r w:rsidRPr="005F00E7">
        <w:rPr>
          <w:rFonts w:ascii="Courier New" w:hAnsi="Courier New" w:cs="Courier New"/>
          <w:b/>
          <w:color w:val="000000"/>
          <w:sz w:val="14"/>
          <w:szCs w:val="14"/>
          <w:lang w:val="en-US"/>
        </w:rPr>
        <w:t>-7  3.57135-10  2.53625-13 -2.44903-13  1.51926-13 -1.59671-13  1.17094-13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1.0000e-2   1.779205-</w:t>
      </w:r>
      <w:proofErr w:type="gramStart"/>
      <w:r w:rsidRPr="005F00E7">
        <w:rPr>
          <w:rFonts w:ascii="Courier New" w:hAnsi="Courier New" w:cs="Courier New"/>
          <w:b/>
          <w:color w:val="000000"/>
          <w:sz w:val="14"/>
          <w:szCs w:val="14"/>
          <w:lang w:val="en-US"/>
        </w:rPr>
        <w:t>3  1.115034</w:t>
      </w:r>
      <w:proofErr w:type="gramEnd"/>
      <w:r w:rsidRPr="005F00E7">
        <w:rPr>
          <w:rFonts w:ascii="Courier New" w:hAnsi="Courier New" w:cs="Courier New"/>
          <w:b/>
          <w:color w:val="000000"/>
          <w:sz w:val="14"/>
          <w:szCs w:val="14"/>
          <w:lang w:val="en-US"/>
        </w:rPr>
        <w:t>-6  1.222761-9 -3.85703-14 -4.86827-13  3.02030-13 -3.17464-13  2.32849-13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2.0000e-2   3.564705-</w:t>
      </w:r>
      <w:proofErr w:type="gramStart"/>
      <w:r w:rsidRPr="005F00E7">
        <w:rPr>
          <w:rFonts w:ascii="Courier New" w:hAnsi="Courier New" w:cs="Courier New"/>
          <w:b/>
          <w:color w:val="000000"/>
          <w:sz w:val="14"/>
          <w:szCs w:val="14"/>
          <w:lang w:val="en-US"/>
        </w:rPr>
        <w:t>3  3.712279</w:t>
      </w:r>
      <w:proofErr w:type="gramEnd"/>
      <w:r w:rsidRPr="005F00E7">
        <w:rPr>
          <w:rFonts w:ascii="Courier New" w:hAnsi="Courier New" w:cs="Courier New"/>
          <w:b/>
          <w:color w:val="000000"/>
          <w:sz w:val="14"/>
          <w:szCs w:val="14"/>
          <w:lang w:val="en-US"/>
        </w:rPr>
        <w:t>-6  4.916465-8 -1.94242-10 -1.13318-12  6.03880-13 -6.34786-13  4.65636-13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5.0000e-2   8.748635-</w:t>
      </w:r>
      <w:proofErr w:type="gramStart"/>
      <w:r w:rsidRPr="005F00E7">
        <w:rPr>
          <w:rFonts w:ascii="Courier New" w:hAnsi="Courier New" w:cs="Courier New"/>
          <w:b/>
          <w:color w:val="000000"/>
          <w:sz w:val="14"/>
          <w:szCs w:val="14"/>
          <w:lang w:val="en-US"/>
        </w:rPr>
        <w:t>3  2.541518</w:t>
      </w:r>
      <w:proofErr w:type="gramEnd"/>
      <w:r w:rsidRPr="005F00E7">
        <w:rPr>
          <w:rFonts w:ascii="Courier New" w:hAnsi="Courier New" w:cs="Courier New"/>
          <w:b/>
          <w:color w:val="000000"/>
          <w:sz w:val="14"/>
          <w:szCs w:val="14"/>
          <w:lang w:val="en-US"/>
        </w:rPr>
        <w:t>-5  2.478015-7 -1.121622-9 -2.61739-12  1.46741-12 -1.54283-12  1.13192-12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1.0000e-1   1.683846-</w:t>
      </w:r>
      <w:proofErr w:type="gramStart"/>
      <w:r w:rsidRPr="005F00E7">
        <w:rPr>
          <w:rFonts w:ascii="Courier New" w:hAnsi="Courier New" w:cs="Courier New"/>
          <w:b/>
          <w:color w:val="000000"/>
          <w:sz w:val="14"/>
          <w:szCs w:val="14"/>
          <w:lang w:val="en-US"/>
        </w:rPr>
        <w:t>2  1.062391</w:t>
      </w:r>
      <w:proofErr w:type="gramEnd"/>
      <w:r w:rsidRPr="005F00E7">
        <w:rPr>
          <w:rFonts w:ascii="Courier New" w:hAnsi="Courier New" w:cs="Courier New"/>
          <w:b/>
          <w:color w:val="000000"/>
          <w:sz w:val="14"/>
          <w:szCs w:val="14"/>
          <w:lang w:val="en-US"/>
        </w:rPr>
        <w:t>-4  9.457967-7 -8.023388-9  7.00481-12  2.78959-12 -2.91644-12  2.14030-12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1.0100e-1   1.698768-</w:t>
      </w:r>
      <w:proofErr w:type="gramStart"/>
      <w:r w:rsidRPr="005F00E7">
        <w:rPr>
          <w:rFonts w:ascii="Courier New" w:hAnsi="Courier New" w:cs="Courier New"/>
          <w:b/>
          <w:color w:val="000000"/>
          <w:sz w:val="14"/>
          <w:szCs w:val="14"/>
          <w:lang w:val="en-US"/>
        </w:rPr>
        <w:t>2  1.086679</w:t>
      </w:r>
      <w:proofErr w:type="gramEnd"/>
      <w:r w:rsidRPr="005F00E7">
        <w:rPr>
          <w:rFonts w:ascii="Courier New" w:hAnsi="Courier New" w:cs="Courier New"/>
          <w:b/>
          <w:color w:val="000000"/>
          <w:sz w:val="14"/>
          <w:szCs w:val="14"/>
          <w:lang w:val="en-US"/>
        </w:rPr>
        <w:t>-4  9.792604-7 -8.607849-9  8.54010-12  2.81638-12 -2.94093-12  2.15830-12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1.0900e-1   1.819864-</w:t>
      </w:r>
      <w:proofErr w:type="gramStart"/>
      <w:r w:rsidRPr="005F00E7">
        <w:rPr>
          <w:rFonts w:ascii="Courier New" w:hAnsi="Courier New" w:cs="Courier New"/>
          <w:b/>
          <w:color w:val="000000"/>
          <w:sz w:val="14"/>
          <w:szCs w:val="14"/>
          <w:lang w:val="en-US"/>
        </w:rPr>
        <w:t>2  1.279104</w:t>
      </w:r>
      <w:proofErr w:type="gramEnd"/>
      <w:r w:rsidRPr="005F00E7">
        <w:rPr>
          <w:rFonts w:ascii="Courier New" w:hAnsi="Courier New" w:cs="Courier New"/>
          <w:b/>
          <w:color w:val="000000"/>
          <w:sz w:val="14"/>
          <w:szCs w:val="14"/>
          <w:lang w:val="en-US"/>
        </w:rPr>
        <w:t>-4  1.251090-6 -1.334677-8  2.07511-11  3.03397-12 -3.14011-12  2.30471-12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1.1700e-1   1.944828-</w:t>
      </w:r>
      <w:proofErr w:type="gramStart"/>
      <w:r w:rsidRPr="005F00E7">
        <w:rPr>
          <w:rFonts w:ascii="Courier New" w:hAnsi="Courier New" w:cs="Courier New"/>
          <w:b/>
          <w:color w:val="000000"/>
          <w:sz w:val="14"/>
          <w:szCs w:val="14"/>
          <w:lang w:val="en-US"/>
        </w:rPr>
        <w:t>2  1.466435</w:t>
      </w:r>
      <w:proofErr w:type="gramEnd"/>
      <w:r w:rsidRPr="005F00E7">
        <w:rPr>
          <w:rFonts w:ascii="Courier New" w:hAnsi="Courier New" w:cs="Courier New"/>
          <w:b/>
          <w:color w:val="000000"/>
          <w:sz w:val="14"/>
          <w:szCs w:val="14"/>
          <w:lang w:val="en-US"/>
        </w:rPr>
        <w:t>-4  1.527969-6 -1.819235-8  3.27543-11  3.25901-12 -3.34670-12  2.45656-12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1.2500e-1   2.075771-</w:t>
      </w:r>
      <w:proofErr w:type="gramStart"/>
      <w:r w:rsidRPr="005F00E7">
        <w:rPr>
          <w:rFonts w:ascii="Courier New" w:hAnsi="Courier New" w:cs="Courier New"/>
          <w:b/>
          <w:color w:val="000000"/>
          <w:sz w:val="14"/>
          <w:szCs w:val="14"/>
          <w:lang w:val="en-US"/>
        </w:rPr>
        <w:t>2  1.645331</w:t>
      </w:r>
      <w:proofErr w:type="gramEnd"/>
      <w:r w:rsidRPr="005F00E7">
        <w:rPr>
          <w:rFonts w:ascii="Courier New" w:hAnsi="Courier New" w:cs="Courier New"/>
          <w:b/>
          <w:color w:val="000000"/>
          <w:sz w:val="14"/>
          <w:szCs w:val="14"/>
          <w:lang w:val="en-US"/>
        </w:rPr>
        <w:t>-4  1.803912-6 -2.312236-8  4.43606-11  3.49538-12 -3.56480-12  2.61684-12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1.3300e-1   2.218091-</w:t>
      </w:r>
      <w:proofErr w:type="gramStart"/>
      <w:r w:rsidRPr="005F00E7">
        <w:rPr>
          <w:rFonts w:ascii="Courier New" w:hAnsi="Courier New" w:cs="Courier New"/>
          <w:b/>
          <w:color w:val="000000"/>
          <w:sz w:val="14"/>
          <w:szCs w:val="14"/>
          <w:lang w:val="en-US"/>
        </w:rPr>
        <w:t>2  1.813385</w:t>
      </w:r>
      <w:proofErr w:type="gramEnd"/>
      <w:r w:rsidRPr="005F00E7">
        <w:rPr>
          <w:rFonts w:ascii="Courier New" w:hAnsi="Courier New" w:cs="Courier New"/>
          <w:b/>
          <w:color w:val="000000"/>
          <w:sz w:val="14"/>
          <w:szCs w:val="14"/>
          <w:lang w:val="en-US"/>
        </w:rPr>
        <w:t>-4  2.064433-6 -2.806058-8  5.51454-11  3.75250-12 -3.80424-12  2.79277-12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1.4100e-1   2.390952-</w:t>
      </w:r>
      <w:proofErr w:type="gramStart"/>
      <w:r w:rsidRPr="005F00E7">
        <w:rPr>
          <w:rFonts w:ascii="Courier New" w:hAnsi="Courier New" w:cs="Courier New"/>
          <w:b/>
          <w:color w:val="000000"/>
          <w:sz w:val="14"/>
          <w:szCs w:val="14"/>
          <w:lang w:val="en-US"/>
        </w:rPr>
        <w:t>2  2.002928</w:t>
      </w:r>
      <w:proofErr w:type="gramEnd"/>
      <w:r w:rsidRPr="005F00E7">
        <w:rPr>
          <w:rFonts w:ascii="Courier New" w:hAnsi="Courier New" w:cs="Courier New"/>
          <w:b/>
          <w:color w:val="000000"/>
          <w:sz w:val="14"/>
          <w:szCs w:val="14"/>
          <w:lang w:val="en-US"/>
        </w:rPr>
        <w:t>-4  2.265167-6 -3.263498-8  6.37399-11  4.05981-12 -4.09614-12  3.00721-12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1.4900e-1   2.744308-</w:t>
      </w:r>
      <w:proofErr w:type="gramStart"/>
      <w:r w:rsidRPr="005F00E7">
        <w:rPr>
          <w:rFonts w:ascii="Courier New" w:hAnsi="Courier New" w:cs="Courier New"/>
          <w:b/>
          <w:color w:val="000000"/>
          <w:sz w:val="14"/>
          <w:szCs w:val="14"/>
          <w:lang w:val="en-US"/>
        </w:rPr>
        <w:t>2  3.422353</w:t>
      </w:r>
      <w:proofErr w:type="gramEnd"/>
      <w:r w:rsidRPr="005F00E7">
        <w:rPr>
          <w:rFonts w:ascii="Courier New" w:hAnsi="Courier New" w:cs="Courier New"/>
          <w:b/>
          <w:color w:val="000000"/>
          <w:sz w:val="14"/>
          <w:szCs w:val="14"/>
          <w:lang w:val="en-US"/>
        </w:rPr>
        <w:t>-4  2.232465-6 -3.164398-8  6.06032-11  4.55808-12 -4.59383-12  3.37387-12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1.4910e-1   2.753742-</w:t>
      </w:r>
      <w:proofErr w:type="gramStart"/>
      <w:r w:rsidRPr="005F00E7">
        <w:rPr>
          <w:rFonts w:ascii="Courier New" w:hAnsi="Courier New" w:cs="Courier New"/>
          <w:b/>
          <w:color w:val="000000"/>
          <w:sz w:val="14"/>
          <w:szCs w:val="14"/>
          <w:lang w:val="en-US"/>
        </w:rPr>
        <w:t>2  3.501805</w:t>
      </w:r>
      <w:proofErr w:type="gramEnd"/>
      <w:r w:rsidRPr="005F00E7">
        <w:rPr>
          <w:rFonts w:ascii="Courier New" w:hAnsi="Courier New" w:cs="Courier New"/>
          <w:b/>
          <w:color w:val="000000"/>
          <w:sz w:val="14"/>
          <w:szCs w:val="14"/>
          <w:lang w:val="en-US"/>
        </w:rPr>
        <w:t>-4  2.230234-6 -3.140750-8  6.02645-11  4.56703-12 -4.60318-12  3.38081-12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1.4960e-1   2.806426-</w:t>
      </w:r>
      <w:proofErr w:type="gramStart"/>
      <w:r w:rsidRPr="005F00E7">
        <w:rPr>
          <w:rFonts w:ascii="Courier New" w:hAnsi="Courier New" w:cs="Courier New"/>
          <w:b/>
          <w:color w:val="000000"/>
          <w:sz w:val="14"/>
          <w:szCs w:val="14"/>
          <w:lang w:val="en-US"/>
        </w:rPr>
        <w:t>2  3.995262</w:t>
      </w:r>
      <w:proofErr w:type="gramEnd"/>
      <w:r w:rsidRPr="005F00E7">
        <w:rPr>
          <w:rFonts w:ascii="Courier New" w:hAnsi="Courier New" w:cs="Courier New"/>
          <w:b/>
          <w:color w:val="000000"/>
          <w:sz w:val="14"/>
          <w:szCs w:val="14"/>
          <w:lang w:val="en-US"/>
        </w:rPr>
        <w:t>-4  2.222175-6 -2.990998-8  5.82672-11  4.61208-12 -4.65066-12  3.41615-12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1.5000e-1   2.857661-</w:t>
      </w:r>
      <w:proofErr w:type="gramStart"/>
      <w:r w:rsidRPr="005F00E7">
        <w:rPr>
          <w:rFonts w:ascii="Courier New" w:hAnsi="Courier New" w:cs="Courier New"/>
          <w:b/>
          <w:color w:val="000000"/>
          <w:sz w:val="14"/>
          <w:szCs w:val="14"/>
          <w:lang w:val="en-US"/>
        </w:rPr>
        <w:t>2  4.567201</w:t>
      </w:r>
      <w:proofErr w:type="gramEnd"/>
      <w:r w:rsidRPr="005F00E7">
        <w:rPr>
          <w:rFonts w:ascii="Courier New" w:hAnsi="Courier New" w:cs="Courier New"/>
          <w:b/>
          <w:color w:val="000000"/>
          <w:sz w:val="14"/>
          <w:szCs w:val="14"/>
          <w:lang w:val="en-US"/>
        </w:rPr>
        <w:t>-4  2.224480-6 -2.814882-8  5.61835-11  4.64690-12 -4.68814-12  3.44423-12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1.5010e-1   2.870596-</w:t>
      </w:r>
      <w:proofErr w:type="gramStart"/>
      <w:r w:rsidRPr="005F00E7">
        <w:rPr>
          <w:rFonts w:ascii="Courier New" w:hAnsi="Courier New" w:cs="Courier New"/>
          <w:b/>
          <w:color w:val="000000"/>
          <w:sz w:val="14"/>
          <w:szCs w:val="14"/>
          <w:lang w:val="en-US"/>
        </w:rPr>
        <w:t>2  4.716311</w:t>
      </w:r>
      <w:proofErr w:type="gramEnd"/>
      <w:r w:rsidRPr="005F00E7">
        <w:rPr>
          <w:rFonts w:ascii="Courier New" w:hAnsi="Courier New" w:cs="Courier New"/>
          <w:b/>
          <w:color w:val="000000"/>
          <w:sz w:val="14"/>
          <w:szCs w:val="14"/>
          <w:lang w:val="en-US"/>
        </w:rPr>
        <w:t>-4  2.226622-6 -2.778277-8  5.60796-11  4.65658-12 -4.69714-12  3.45101-12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1.5060e-1   2.950457-</w:t>
      </w:r>
      <w:proofErr w:type="gramStart"/>
      <w:r w:rsidRPr="005F00E7">
        <w:rPr>
          <w:rFonts w:ascii="Courier New" w:hAnsi="Courier New" w:cs="Courier New"/>
          <w:b/>
          <w:color w:val="000000"/>
          <w:sz w:val="14"/>
          <w:szCs w:val="14"/>
          <w:lang w:val="en-US"/>
        </w:rPr>
        <w:t>2  5.813282</w:t>
      </w:r>
      <w:proofErr w:type="gramEnd"/>
      <w:r w:rsidRPr="005F00E7">
        <w:rPr>
          <w:rFonts w:ascii="Courier New" w:hAnsi="Courier New" w:cs="Courier New"/>
          <w:b/>
          <w:color w:val="000000"/>
          <w:sz w:val="14"/>
          <w:szCs w:val="14"/>
          <w:lang w:val="en-US"/>
        </w:rPr>
        <w:t>-4  2.262892-6 -2.488144-8  5.47878-11  4.69773-12 -4.73610-12  3.48076-12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1.5110e-1   3.054497-</w:t>
      </w:r>
      <w:proofErr w:type="gramStart"/>
      <w:r w:rsidRPr="005F00E7">
        <w:rPr>
          <w:rFonts w:ascii="Courier New" w:hAnsi="Courier New" w:cs="Courier New"/>
          <w:b/>
          <w:color w:val="000000"/>
          <w:sz w:val="14"/>
          <w:szCs w:val="14"/>
          <w:lang w:val="en-US"/>
        </w:rPr>
        <w:t>2  7.557035</w:t>
      </w:r>
      <w:proofErr w:type="gramEnd"/>
      <w:r w:rsidRPr="005F00E7">
        <w:rPr>
          <w:rFonts w:ascii="Courier New" w:hAnsi="Courier New" w:cs="Courier New"/>
          <w:b/>
          <w:color w:val="000000"/>
          <w:sz w:val="14"/>
          <w:szCs w:val="14"/>
          <w:lang w:val="en-US"/>
        </w:rPr>
        <w:t>-4  2.353689-6 -2.005607-8  5.23600-11  4.71920-12 -4.75717-12  3.49805-12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1.5160e-1   3.194829-</w:t>
      </w:r>
      <w:proofErr w:type="gramStart"/>
      <w:r w:rsidRPr="005F00E7">
        <w:rPr>
          <w:rFonts w:ascii="Courier New" w:hAnsi="Courier New" w:cs="Courier New"/>
          <w:b/>
          <w:color w:val="000000"/>
          <w:sz w:val="14"/>
          <w:szCs w:val="14"/>
          <w:lang w:val="en-US"/>
        </w:rPr>
        <w:t>2  1.049657</w:t>
      </w:r>
      <w:proofErr w:type="gramEnd"/>
      <w:r w:rsidRPr="005F00E7">
        <w:rPr>
          <w:rFonts w:ascii="Courier New" w:hAnsi="Courier New" w:cs="Courier New"/>
          <w:b/>
          <w:color w:val="000000"/>
          <w:sz w:val="14"/>
          <w:szCs w:val="14"/>
          <w:lang w:val="en-US"/>
        </w:rPr>
        <w:t>-3  2.567353-6 -1.180154-8  4.84233-11  4.69000-12 -4.73017-12  3.48129-12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1.5210e-1   3.389807-</w:t>
      </w:r>
      <w:proofErr w:type="gramStart"/>
      <w:r w:rsidRPr="005F00E7">
        <w:rPr>
          <w:rFonts w:ascii="Courier New" w:hAnsi="Courier New" w:cs="Courier New"/>
          <w:b/>
          <w:color w:val="000000"/>
          <w:sz w:val="14"/>
          <w:szCs w:val="14"/>
          <w:lang w:val="en-US"/>
        </w:rPr>
        <w:t>2  1.581094</w:t>
      </w:r>
      <w:proofErr w:type="gramEnd"/>
      <w:r w:rsidRPr="005F00E7">
        <w:rPr>
          <w:rFonts w:ascii="Courier New" w:hAnsi="Courier New" w:cs="Courier New"/>
          <w:b/>
          <w:color w:val="000000"/>
          <w:sz w:val="14"/>
          <w:szCs w:val="14"/>
          <w:lang w:val="en-US"/>
        </w:rPr>
        <w:t>-3  3.070795-6  2.997276-9  4.27149-11  4.53066-12 -4.57664-12  3.37410-12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1.5260e-1   3.658155-</w:t>
      </w:r>
      <w:proofErr w:type="gramStart"/>
      <w:r w:rsidRPr="005F00E7">
        <w:rPr>
          <w:rFonts w:ascii="Courier New" w:hAnsi="Courier New" w:cs="Courier New"/>
          <w:b/>
          <w:color w:val="000000"/>
          <w:sz w:val="14"/>
          <w:szCs w:val="14"/>
          <w:lang w:val="en-US"/>
        </w:rPr>
        <w:t>2  2.613433</w:t>
      </w:r>
      <w:proofErr w:type="gramEnd"/>
      <w:r w:rsidRPr="005F00E7">
        <w:rPr>
          <w:rFonts w:ascii="Courier New" w:hAnsi="Courier New" w:cs="Courier New"/>
          <w:b/>
          <w:color w:val="000000"/>
          <w:sz w:val="14"/>
          <w:szCs w:val="14"/>
          <w:lang w:val="en-US"/>
        </w:rPr>
        <w:t>-3  4.295494-6  3.095891-8  3.62157-11  4.02583-12 -4.08154-12  3.02143-12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1.5310e-1   3.954092-</w:t>
      </w:r>
      <w:proofErr w:type="gramStart"/>
      <w:r w:rsidRPr="005F00E7">
        <w:rPr>
          <w:rFonts w:ascii="Courier New" w:hAnsi="Courier New" w:cs="Courier New"/>
          <w:b/>
          <w:color w:val="000000"/>
          <w:sz w:val="14"/>
          <w:szCs w:val="14"/>
          <w:lang w:val="en-US"/>
        </w:rPr>
        <w:t>2  4.652850</w:t>
      </w:r>
      <w:proofErr w:type="gramEnd"/>
      <w:r w:rsidRPr="005F00E7">
        <w:rPr>
          <w:rFonts w:ascii="Courier New" w:hAnsi="Courier New" w:cs="Courier New"/>
          <w:b/>
          <w:color w:val="000000"/>
          <w:sz w:val="14"/>
          <w:szCs w:val="14"/>
          <w:lang w:val="en-US"/>
        </w:rPr>
        <w:t>-3  7.285517-6  8.354933-8  3.65615-11  2.62323-12 -2.68599-12  2.01836-12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1.5360e-1   3.882691-</w:t>
      </w:r>
      <w:proofErr w:type="gramStart"/>
      <w:r w:rsidRPr="005F00E7">
        <w:rPr>
          <w:rFonts w:ascii="Courier New" w:hAnsi="Courier New" w:cs="Courier New"/>
          <w:b/>
          <w:color w:val="000000"/>
          <w:sz w:val="14"/>
          <w:szCs w:val="14"/>
          <w:lang w:val="en-US"/>
        </w:rPr>
        <w:t>2  7.644157</w:t>
      </w:r>
      <w:proofErr w:type="gramEnd"/>
      <w:r w:rsidRPr="005F00E7">
        <w:rPr>
          <w:rFonts w:ascii="Courier New" w:hAnsi="Courier New" w:cs="Courier New"/>
          <w:b/>
          <w:color w:val="000000"/>
          <w:sz w:val="14"/>
          <w:szCs w:val="14"/>
          <w:lang w:val="en-US"/>
        </w:rPr>
        <w:t>-3  1.297844-5  1.533949-7  7.10497-11 -2.94430-13  2.61900-13 -1.13914-13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1.5410e-1   2.964729-</w:t>
      </w:r>
      <w:proofErr w:type="gramStart"/>
      <w:r w:rsidRPr="005F00E7">
        <w:rPr>
          <w:rFonts w:ascii="Courier New" w:hAnsi="Courier New" w:cs="Courier New"/>
          <w:b/>
          <w:color w:val="000000"/>
          <w:sz w:val="14"/>
          <w:szCs w:val="14"/>
          <w:lang w:val="en-US"/>
        </w:rPr>
        <w:t>2  8.157081</w:t>
      </w:r>
      <w:proofErr w:type="gramEnd"/>
      <w:r w:rsidRPr="005F00E7">
        <w:rPr>
          <w:rFonts w:ascii="Courier New" w:hAnsi="Courier New" w:cs="Courier New"/>
          <w:b/>
          <w:color w:val="000000"/>
          <w:sz w:val="14"/>
          <w:szCs w:val="14"/>
          <w:lang w:val="en-US"/>
        </w:rPr>
        <w:t>-3  1.637441-5  1.507035-7  1.43465-10 -2.32184-12  2.38168-12 -1.66383-12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1.5460e-1   2.199640-</w:t>
      </w:r>
      <w:proofErr w:type="gramStart"/>
      <w:r w:rsidRPr="005F00E7">
        <w:rPr>
          <w:rFonts w:ascii="Courier New" w:hAnsi="Courier New" w:cs="Courier New"/>
          <w:b/>
          <w:color w:val="000000"/>
          <w:sz w:val="14"/>
          <w:szCs w:val="14"/>
          <w:lang w:val="en-US"/>
        </w:rPr>
        <w:t>2  5.668367</w:t>
      </w:r>
      <w:proofErr w:type="gramEnd"/>
      <w:r w:rsidRPr="005F00E7">
        <w:rPr>
          <w:rFonts w:ascii="Courier New" w:hAnsi="Courier New" w:cs="Courier New"/>
          <w:b/>
          <w:color w:val="000000"/>
          <w:sz w:val="14"/>
          <w:szCs w:val="14"/>
          <w:lang w:val="en-US"/>
        </w:rPr>
        <w:t>-3  1.389095-5  7.820120-8  1.78944-10 -1.27504-12  1.39852-12 -9.67794-13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1.5510e-1   1.972696-</w:t>
      </w:r>
      <w:proofErr w:type="gramStart"/>
      <w:r w:rsidRPr="005F00E7">
        <w:rPr>
          <w:rFonts w:ascii="Courier New" w:hAnsi="Courier New" w:cs="Courier New"/>
          <w:b/>
          <w:color w:val="000000"/>
          <w:sz w:val="14"/>
          <w:szCs w:val="14"/>
          <w:lang w:val="en-US"/>
        </w:rPr>
        <w:t>2  3.622076</w:t>
      </w:r>
      <w:proofErr w:type="gramEnd"/>
      <w:r w:rsidRPr="005F00E7">
        <w:rPr>
          <w:rFonts w:ascii="Courier New" w:hAnsi="Courier New" w:cs="Courier New"/>
          <w:b/>
          <w:color w:val="000000"/>
          <w:sz w:val="14"/>
          <w:szCs w:val="14"/>
          <w:lang w:val="en-US"/>
        </w:rPr>
        <w:t>-3  1.080008-5  2.457307-8  1.80430-10  2.68439-13 -1.26595-13  1.30378-13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1.5560e-1   1.958608-</w:t>
      </w:r>
      <w:proofErr w:type="gramStart"/>
      <w:r w:rsidRPr="005F00E7">
        <w:rPr>
          <w:rFonts w:ascii="Courier New" w:hAnsi="Courier New" w:cs="Courier New"/>
          <w:b/>
          <w:color w:val="000000"/>
          <w:sz w:val="14"/>
          <w:szCs w:val="14"/>
          <w:lang w:val="en-US"/>
        </w:rPr>
        <w:t>2  2.463090</w:t>
      </w:r>
      <w:proofErr w:type="gramEnd"/>
      <w:r w:rsidRPr="005F00E7">
        <w:rPr>
          <w:rFonts w:ascii="Courier New" w:hAnsi="Courier New" w:cs="Courier New"/>
          <w:b/>
          <w:color w:val="000000"/>
          <w:sz w:val="14"/>
          <w:szCs w:val="14"/>
          <w:lang w:val="en-US"/>
        </w:rPr>
        <w:t>-3  8.768875-6 -4.468504-9  1.74685-10  1.34038-12 -1.19442-12  9.02077-13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1.5610e-1   2.000165-</w:t>
      </w:r>
      <w:proofErr w:type="gramStart"/>
      <w:r w:rsidRPr="005F00E7">
        <w:rPr>
          <w:rFonts w:ascii="Courier New" w:hAnsi="Courier New" w:cs="Courier New"/>
          <w:b/>
          <w:color w:val="000000"/>
          <w:sz w:val="14"/>
          <w:szCs w:val="14"/>
          <w:lang w:val="en-US"/>
        </w:rPr>
        <w:t>2  1.808558</w:t>
      </w:r>
      <w:proofErr w:type="gramEnd"/>
      <w:r w:rsidRPr="005F00E7">
        <w:rPr>
          <w:rFonts w:ascii="Courier New" w:hAnsi="Courier New" w:cs="Courier New"/>
          <w:b/>
          <w:color w:val="000000"/>
          <w:sz w:val="14"/>
          <w:szCs w:val="14"/>
          <w:lang w:val="en-US"/>
        </w:rPr>
        <w:t>-3  7.512007-6 -2.053322-8  1.69426-10  2.03348-12 -1.88575-12  1.40268-12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1.5650e-1   2.041179-</w:t>
      </w:r>
      <w:proofErr w:type="gramStart"/>
      <w:r w:rsidRPr="005F00E7">
        <w:rPr>
          <w:rFonts w:ascii="Courier New" w:hAnsi="Courier New" w:cs="Courier New"/>
          <w:b/>
          <w:color w:val="000000"/>
          <w:sz w:val="14"/>
          <w:szCs w:val="14"/>
          <w:lang w:val="en-US"/>
        </w:rPr>
        <w:t>2  1.479775</w:t>
      </w:r>
      <w:proofErr w:type="gramEnd"/>
      <w:r w:rsidRPr="005F00E7">
        <w:rPr>
          <w:rFonts w:ascii="Courier New" w:hAnsi="Courier New" w:cs="Courier New"/>
          <w:b/>
          <w:color w:val="000000"/>
          <w:sz w:val="14"/>
          <w:szCs w:val="14"/>
          <w:lang w:val="en-US"/>
        </w:rPr>
        <w:t>-3  6.841697-6 -2.858322-8  1.66373-10  2.41837-12 -2.26892-12  1.68050-12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1.5900e-1   2.239678-</w:t>
      </w:r>
      <w:proofErr w:type="gramStart"/>
      <w:r w:rsidRPr="005F00E7">
        <w:rPr>
          <w:rFonts w:ascii="Courier New" w:hAnsi="Courier New" w:cs="Courier New"/>
          <w:b/>
          <w:color w:val="000000"/>
          <w:sz w:val="14"/>
          <w:szCs w:val="14"/>
          <w:lang w:val="en-US"/>
        </w:rPr>
        <w:t>2  7.274372</w:t>
      </w:r>
      <w:proofErr w:type="gramEnd"/>
      <w:r w:rsidRPr="005F00E7">
        <w:rPr>
          <w:rFonts w:ascii="Courier New" w:hAnsi="Courier New" w:cs="Courier New"/>
          <w:b/>
          <w:color w:val="000000"/>
          <w:sz w:val="14"/>
          <w:szCs w:val="14"/>
          <w:lang w:val="en-US"/>
        </w:rPr>
        <w:t>-4  5.182301-6 -4.848400-8  1.62727-10  3.50446-12 -3.33243-12  2.45341-12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1.6150e-1   2.353397-</w:t>
      </w:r>
      <w:proofErr w:type="gramStart"/>
      <w:r w:rsidRPr="005F00E7">
        <w:rPr>
          <w:rFonts w:ascii="Courier New" w:hAnsi="Courier New" w:cs="Courier New"/>
          <w:b/>
          <w:color w:val="000000"/>
          <w:sz w:val="14"/>
          <w:szCs w:val="14"/>
          <w:lang w:val="en-US"/>
        </w:rPr>
        <w:t>2  5.446442</w:t>
      </w:r>
      <w:proofErr w:type="gramEnd"/>
      <w:r w:rsidRPr="005F00E7">
        <w:rPr>
          <w:rFonts w:ascii="Courier New" w:hAnsi="Courier New" w:cs="Courier New"/>
          <w:b/>
          <w:color w:val="000000"/>
          <w:sz w:val="14"/>
          <w:szCs w:val="14"/>
          <w:lang w:val="en-US"/>
        </w:rPr>
        <w:t>-4  4.786814-6 -5.601397-8  1.70022-10  3.91294-12 -3.70780-12  2.72723-12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1.7250e-1   2.614175-</w:t>
      </w:r>
      <w:proofErr w:type="gramStart"/>
      <w:r w:rsidRPr="005F00E7">
        <w:rPr>
          <w:rFonts w:ascii="Courier New" w:hAnsi="Courier New" w:cs="Courier New"/>
          <w:b/>
          <w:color w:val="000000"/>
          <w:sz w:val="14"/>
          <w:szCs w:val="14"/>
          <w:lang w:val="en-US"/>
        </w:rPr>
        <w:t>2  4.168396</w:t>
      </w:r>
      <w:proofErr w:type="gramEnd"/>
      <w:r w:rsidRPr="005F00E7">
        <w:rPr>
          <w:rFonts w:ascii="Courier New" w:hAnsi="Courier New" w:cs="Courier New"/>
          <w:b/>
          <w:color w:val="000000"/>
          <w:sz w:val="14"/>
          <w:szCs w:val="14"/>
          <w:lang w:val="en-US"/>
        </w:rPr>
        <w:t>-4  4.931278-6 -7.680309-8  2.24923-10  4.67194-12 -4.29450-12  3.15767-12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2.0000e-1   3.018601-</w:t>
      </w:r>
      <w:proofErr w:type="gramStart"/>
      <w:r w:rsidRPr="005F00E7">
        <w:rPr>
          <w:rFonts w:ascii="Courier New" w:hAnsi="Courier New" w:cs="Courier New"/>
          <w:b/>
          <w:color w:val="000000"/>
          <w:sz w:val="14"/>
          <w:szCs w:val="14"/>
          <w:lang w:val="en-US"/>
        </w:rPr>
        <w:t>2  5.050870</w:t>
      </w:r>
      <w:proofErr w:type="gramEnd"/>
      <w:r w:rsidRPr="005F00E7">
        <w:rPr>
          <w:rFonts w:ascii="Courier New" w:hAnsi="Courier New" w:cs="Courier New"/>
          <w:b/>
          <w:color w:val="000000"/>
          <w:sz w:val="14"/>
          <w:szCs w:val="14"/>
          <w:lang w:val="en-US"/>
        </w:rPr>
        <w:t>-4  7.041701-6 -1.243057-7  3.61125-10  5.79708-12 -4.93651-12  3.63287-12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2.5000e-1   3.686699-</w:t>
      </w:r>
      <w:proofErr w:type="gramStart"/>
      <w:r w:rsidRPr="005F00E7">
        <w:rPr>
          <w:rFonts w:ascii="Courier New" w:hAnsi="Courier New" w:cs="Courier New"/>
          <w:b/>
          <w:color w:val="000000"/>
          <w:sz w:val="14"/>
          <w:szCs w:val="14"/>
          <w:lang w:val="en-US"/>
        </w:rPr>
        <w:t>2  7.103822</w:t>
      </w:r>
      <w:proofErr w:type="gramEnd"/>
      <w:r w:rsidRPr="005F00E7">
        <w:rPr>
          <w:rFonts w:ascii="Courier New" w:hAnsi="Courier New" w:cs="Courier New"/>
          <w:b/>
          <w:color w:val="000000"/>
          <w:sz w:val="14"/>
          <w:szCs w:val="14"/>
          <w:lang w:val="en-US"/>
        </w:rPr>
        <w:t>-4  1.198911-5 -3.046906-7  1.139370-9  9.65281-12 -5.91560-12  4.38084-12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2.7250e-1   3.958680-</w:t>
      </w:r>
      <w:proofErr w:type="gramStart"/>
      <w:r w:rsidRPr="005F00E7">
        <w:rPr>
          <w:rFonts w:ascii="Courier New" w:hAnsi="Courier New" w:cs="Courier New"/>
          <w:b/>
          <w:color w:val="000000"/>
          <w:sz w:val="14"/>
          <w:szCs w:val="14"/>
          <w:lang w:val="en-US"/>
        </w:rPr>
        <w:t>2  8.207424</w:t>
      </w:r>
      <w:proofErr w:type="gramEnd"/>
      <w:r w:rsidRPr="005F00E7">
        <w:rPr>
          <w:rFonts w:ascii="Courier New" w:hAnsi="Courier New" w:cs="Courier New"/>
          <w:b/>
          <w:color w:val="000000"/>
          <w:sz w:val="14"/>
          <w:szCs w:val="14"/>
          <w:lang w:val="en-US"/>
        </w:rPr>
        <w:t>-4  1.474234-5 -4.547231-7  1.936170-9  1.32209-11 -6.25153-12  4.66926-12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3.0000e-1   4.284700-</w:t>
      </w:r>
      <w:proofErr w:type="gramStart"/>
      <w:r w:rsidRPr="005F00E7">
        <w:rPr>
          <w:rFonts w:ascii="Courier New" w:hAnsi="Courier New" w:cs="Courier New"/>
          <w:b/>
          <w:color w:val="000000"/>
          <w:sz w:val="14"/>
          <w:szCs w:val="14"/>
          <w:lang w:val="en-US"/>
        </w:rPr>
        <w:t>2  9.771274</w:t>
      </w:r>
      <w:proofErr w:type="gramEnd"/>
      <w:r w:rsidRPr="005F00E7">
        <w:rPr>
          <w:rFonts w:ascii="Courier New" w:hAnsi="Courier New" w:cs="Courier New"/>
          <w:b/>
          <w:color w:val="000000"/>
          <w:sz w:val="14"/>
          <w:szCs w:val="14"/>
          <w:lang w:val="en-US"/>
        </w:rPr>
        <w:t>-4  1.878855-5 -6.372935-7  2.828627-9  1.77854-11 -6.63003-12  5.00004-12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3.5000e-1   4.820083-</w:t>
      </w:r>
      <w:proofErr w:type="gramStart"/>
      <w:r w:rsidRPr="005F00E7">
        <w:rPr>
          <w:rFonts w:ascii="Courier New" w:hAnsi="Courier New" w:cs="Courier New"/>
          <w:b/>
          <w:color w:val="000000"/>
          <w:sz w:val="14"/>
          <w:szCs w:val="14"/>
          <w:lang w:val="en-US"/>
        </w:rPr>
        <w:t>2  1.298255</w:t>
      </w:r>
      <w:proofErr w:type="gramEnd"/>
      <w:r w:rsidRPr="005F00E7">
        <w:rPr>
          <w:rFonts w:ascii="Courier New" w:hAnsi="Courier New" w:cs="Courier New"/>
          <w:b/>
          <w:color w:val="000000"/>
          <w:sz w:val="14"/>
          <w:szCs w:val="14"/>
          <w:lang w:val="en-US"/>
        </w:rPr>
        <w:t>-3  2.732914-5 -1.209152-6  6.177504-9  3.38634-11 -6.97256-12  5.50695-12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lastRenderedPageBreak/>
        <w:t xml:space="preserve">  3.7250e-1   5.036555-</w:t>
      </w:r>
      <w:proofErr w:type="gramStart"/>
      <w:r w:rsidRPr="005F00E7">
        <w:rPr>
          <w:rFonts w:ascii="Courier New" w:hAnsi="Courier New" w:cs="Courier New"/>
          <w:b/>
          <w:color w:val="000000"/>
          <w:sz w:val="14"/>
          <w:szCs w:val="14"/>
          <w:lang w:val="en-US"/>
        </w:rPr>
        <w:t>2  1.457275</w:t>
      </w:r>
      <w:proofErr w:type="gramEnd"/>
      <w:r w:rsidRPr="005F00E7">
        <w:rPr>
          <w:rFonts w:ascii="Courier New" w:hAnsi="Courier New" w:cs="Courier New"/>
          <w:b/>
          <w:color w:val="000000"/>
          <w:sz w:val="14"/>
          <w:szCs w:val="14"/>
          <w:lang w:val="en-US"/>
        </w:rPr>
        <w:t>-3  3.164342-5 -1.618901-6  8.869724-9  4.66462-11 -6.86975-12  5.69744-12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4.0000e-1   5.308101-</w:t>
      </w:r>
      <w:proofErr w:type="gramStart"/>
      <w:r w:rsidRPr="005F00E7">
        <w:rPr>
          <w:rFonts w:ascii="Courier New" w:hAnsi="Courier New" w:cs="Courier New"/>
          <w:b/>
          <w:color w:val="000000"/>
          <w:sz w:val="14"/>
          <w:szCs w:val="14"/>
          <w:lang w:val="en-US"/>
        </w:rPr>
        <w:t>2  1.659357</w:t>
      </w:r>
      <w:proofErr w:type="gramEnd"/>
      <w:r w:rsidRPr="005F00E7">
        <w:rPr>
          <w:rFonts w:ascii="Courier New" w:hAnsi="Courier New" w:cs="Courier New"/>
          <w:b/>
          <w:color w:val="000000"/>
          <w:sz w:val="14"/>
          <w:szCs w:val="14"/>
          <w:lang w:val="en-US"/>
        </w:rPr>
        <w:t>-3  3.752443-5 -2.116497-6  1.199782-8  6.31396-11 -6.73727-12  5.93552-12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4.5000e-1   5.751641-</w:t>
      </w:r>
      <w:proofErr w:type="gramStart"/>
      <w:r w:rsidRPr="005F00E7">
        <w:rPr>
          <w:rFonts w:ascii="Courier New" w:hAnsi="Courier New" w:cs="Courier New"/>
          <w:b/>
          <w:color w:val="000000"/>
          <w:sz w:val="14"/>
          <w:szCs w:val="14"/>
          <w:lang w:val="en-US"/>
        </w:rPr>
        <w:t>2  2.057823</w:t>
      </w:r>
      <w:proofErr w:type="gramEnd"/>
      <w:r w:rsidRPr="005F00E7">
        <w:rPr>
          <w:rFonts w:ascii="Courier New" w:hAnsi="Courier New" w:cs="Courier New"/>
          <w:b/>
          <w:color w:val="000000"/>
          <w:sz w:val="14"/>
          <w:szCs w:val="14"/>
          <w:lang w:val="en-US"/>
        </w:rPr>
        <w:t>-3  4.909292-5 -3.501574-6  2.164276-8  1.11145-10 -5.49544-12  6.29931-12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4.7250e-1   5.929818-</w:t>
      </w:r>
      <w:proofErr w:type="gramStart"/>
      <w:r w:rsidRPr="005F00E7">
        <w:rPr>
          <w:rFonts w:ascii="Courier New" w:hAnsi="Courier New" w:cs="Courier New"/>
          <w:b/>
          <w:color w:val="000000"/>
          <w:sz w:val="14"/>
          <w:szCs w:val="14"/>
          <w:lang w:val="en-US"/>
        </w:rPr>
        <w:t>2  2.249292</w:t>
      </w:r>
      <w:proofErr w:type="gramEnd"/>
      <w:r w:rsidRPr="005F00E7">
        <w:rPr>
          <w:rFonts w:ascii="Courier New" w:hAnsi="Courier New" w:cs="Courier New"/>
          <w:b/>
          <w:color w:val="000000"/>
          <w:sz w:val="14"/>
          <w:szCs w:val="14"/>
          <w:lang w:val="en-US"/>
        </w:rPr>
        <w:t>-3  5.453430-5 -4.407370-6  2.841297-8  1.42792-10 -4.18668-12  6.44104-12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5.0000e-1   6.153410-</w:t>
      </w:r>
      <w:proofErr w:type="gramStart"/>
      <w:r w:rsidRPr="005F00E7">
        <w:rPr>
          <w:rFonts w:ascii="Courier New" w:hAnsi="Courier New" w:cs="Courier New"/>
          <w:b/>
          <w:color w:val="000000"/>
          <w:sz w:val="14"/>
          <w:szCs w:val="14"/>
          <w:lang w:val="en-US"/>
        </w:rPr>
        <w:t>2  2.491322</w:t>
      </w:r>
      <w:proofErr w:type="gramEnd"/>
      <w:r w:rsidRPr="005F00E7">
        <w:rPr>
          <w:rFonts w:ascii="Courier New" w:hAnsi="Courier New" w:cs="Courier New"/>
          <w:b/>
          <w:color w:val="000000"/>
          <w:sz w:val="14"/>
          <w:szCs w:val="14"/>
          <w:lang w:val="en-US"/>
        </w:rPr>
        <w:t>-3  6.176717-5 -5.516792-6  3.643637-8  1.83696-10 -2.53690-12  6.61849-12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5.5000e-1   6.515711-</w:t>
      </w:r>
      <w:proofErr w:type="gramStart"/>
      <w:r w:rsidRPr="005F00E7">
        <w:rPr>
          <w:rFonts w:ascii="Courier New" w:hAnsi="Courier New" w:cs="Courier New"/>
          <w:b/>
          <w:color w:val="000000"/>
          <w:sz w:val="14"/>
          <w:szCs w:val="14"/>
          <w:lang w:val="en-US"/>
        </w:rPr>
        <w:t>2  2.957974</w:t>
      </w:r>
      <w:proofErr w:type="gramEnd"/>
      <w:r w:rsidRPr="005F00E7">
        <w:rPr>
          <w:rFonts w:ascii="Courier New" w:hAnsi="Courier New" w:cs="Courier New"/>
          <w:b/>
          <w:color w:val="000000"/>
          <w:sz w:val="14"/>
          <w:szCs w:val="14"/>
          <w:lang w:val="en-US"/>
        </w:rPr>
        <w:t>-3  7.505263-5 -8.372572-6  5.845673-8  2.82839-10  3.24718-12  6.92383-12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5.7250e-1   6.659845-</w:t>
      </w:r>
      <w:proofErr w:type="gramStart"/>
      <w:r w:rsidRPr="005F00E7">
        <w:rPr>
          <w:rFonts w:ascii="Courier New" w:hAnsi="Courier New" w:cs="Courier New"/>
          <w:b/>
          <w:color w:val="000000"/>
          <w:sz w:val="14"/>
          <w:szCs w:val="14"/>
          <w:lang w:val="en-US"/>
        </w:rPr>
        <w:t>2  3.178394</w:t>
      </w:r>
      <w:proofErr w:type="gramEnd"/>
      <w:r w:rsidRPr="005F00E7">
        <w:rPr>
          <w:rFonts w:ascii="Courier New" w:hAnsi="Courier New" w:cs="Courier New"/>
          <w:b/>
          <w:color w:val="000000"/>
          <w:sz w:val="14"/>
          <w:szCs w:val="14"/>
          <w:lang w:val="en-US"/>
        </w:rPr>
        <w:t>-3  8.082774-5 -1.012739-5  7.261407-8  3.36378-10  7.78952-12  7.07458-12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6.0000e-1   6.840543-</w:t>
      </w:r>
      <w:proofErr w:type="gramStart"/>
      <w:r w:rsidRPr="005F00E7">
        <w:rPr>
          <w:rFonts w:ascii="Courier New" w:hAnsi="Courier New" w:cs="Courier New"/>
          <w:b/>
          <w:color w:val="000000"/>
          <w:sz w:val="14"/>
          <w:szCs w:val="14"/>
          <w:lang w:val="en-US"/>
        </w:rPr>
        <w:t>2  3.456355</w:t>
      </w:r>
      <w:proofErr w:type="gramEnd"/>
      <w:r w:rsidRPr="005F00E7">
        <w:rPr>
          <w:rFonts w:ascii="Courier New" w:hAnsi="Courier New" w:cs="Courier New"/>
          <w:b/>
          <w:color w:val="000000"/>
          <w:sz w:val="14"/>
          <w:szCs w:val="14"/>
          <w:lang w:val="en-US"/>
        </w:rPr>
        <w:t>-3  8.841465-5 -1.229406-5  8.959253-8  4.06168-10  1.35058-11  7.26342-12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6.5000e-1   7.129798-</w:t>
      </w:r>
      <w:proofErr w:type="gramStart"/>
      <w:r w:rsidRPr="005F00E7">
        <w:rPr>
          <w:rFonts w:ascii="Courier New" w:hAnsi="Courier New" w:cs="Courier New"/>
          <w:b/>
          <w:color w:val="000000"/>
          <w:sz w:val="14"/>
          <w:szCs w:val="14"/>
          <w:lang w:val="en-US"/>
        </w:rPr>
        <w:t>2  3.985291</w:t>
      </w:r>
      <w:proofErr w:type="gramEnd"/>
      <w:r w:rsidRPr="005F00E7">
        <w:rPr>
          <w:rFonts w:ascii="Courier New" w:hAnsi="Courier New" w:cs="Courier New"/>
          <w:b/>
          <w:color w:val="000000"/>
          <w:sz w:val="14"/>
          <w:szCs w:val="14"/>
          <w:lang w:val="en-US"/>
        </w:rPr>
        <w:t>-3  1.011005-4 -1.757342-5  1.327111-7  5.37641-10  3.05968-11  7.71202-12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6.7250e-1   7.243150-</w:t>
      </w:r>
      <w:proofErr w:type="gramStart"/>
      <w:r w:rsidRPr="005F00E7">
        <w:rPr>
          <w:rFonts w:ascii="Courier New" w:hAnsi="Courier New" w:cs="Courier New"/>
          <w:b/>
          <w:color w:val="000000"/>
          <w:sz w:val="14"/>
          <w:szCs w:val="14"/>
          <w:lang w:val="en-US"/>
        </w:rPr>
        <w:t>2  4.232663</w:t>
      </w:r>
      <w:proofErr w:type="gramEnd"/>
      <w:r w:rsidRPr="005F00E7">
        <w:rPr>
          <w:rFonts w:ascii="Courier New" w:hAnsi="Courier New" w:cs="Courier New"/>
          <w:b/>
          <w:color w:val="000000"/>
          <w:sz w:val="14"/>
          <w:szCs w:val="14"/>
          <w:lang w:val="en-US"/>
        </w:rPr>
        <w:t>-3  1.059308-4 -2.067447-5  1.587676-7  5.83459-10  4.26410-11  8.00958-12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7.0000e-1   7.385093-</w:t>
      </w:r>
      <w:proofErr w:type="gramStart"/>
      <w:r w:rsidRPr="005F00E7">
        <w:rPr>
          <w:rFonts w:ascii="Courier New" w:hAnsi="Courier New" w:cs="Courier New"/>
          <w:b/>
          <w:color w:val="000000"/>
          <w:sz w:val="14"/>
          <w:szCs w:val="14"/>
          <w:lang w:val="en-US"/>
        </w:rPr>
        <w:t>2  4.544118</w:t>
      </w:r>
      <w:proofErr w:type="gramEnd"/>
      <w:r w:rsidRPr="005F00E7">
        <w:rPr>
          <w:rFonts w:ascii="Courier New" w:hAnsi="Courier New" w:cs="Courier New"/>
          <w:b/>
          <w:color w:val="000000"/>
          <w:sz w:val="14"/>
          <w:szCs w:val="14"/>
          <w:lang w:val="en-US"/>
        </w:rPr>
        <w:t>-3  1.122702-4 -2.452553-5  1.902584-7  6.46042-10  5.77816-11  8.38286-12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7.5000e-1   7.607977-</w:t>
      </w:r>
      <w:proofErr w:type="gramStart"/>
      <w:r w:rsidRPr="005F00E7">
        <w:rPr>
          <w:rFonts w:ascii="Courier New" w:hAnsi="Courier New" w:cs="Courier New"/>
          <w:b/>
          <w:color w:val="000000"/>
          <w:sz w:val="14"/>
          <w:szCs w:val="14"/>
          <w:lang w:val="en-US"/>
        </w:rPr>
        <w:t>2  5.132435</w:t>
      </w:r>
      <w:proofErr w:type="gramEnd"/>
      <w:r w:rsidRPr="005F00E7">
        <w:rPr>
          <w:rFonts w:ascii="Courier New" w:hAnsi="Courier New" w:cs="Courier New"/>
          <w:b/>
          <w:color w:val="000000"/>
          <w:sz w:val="14"/>
          <w:szCs w:val="14"/>
          <w:lang w:val="en-US"/>
        </w:rPr>
        <w:t>-3  1.208617-4 -3.353860-5  2.658855-7  6.67344-10  9.94453-11  9.44426-12</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7.7250e-1   7.693190-</w:t>
      </w:r>
      <w:proofErr w:type="gramStart"/>
      <w:r w:rsidRPr="005F00E7">
        <w:rPr>
          <w:rFonts w:ascii="Courier New" w:hAnsi="Courier New" w:cs="Courier New"/>
          <w:b/>
          <w:color w:val="000000"/>
          <w:sz w:val="14"/>
          <w:szCs w:val="14"/>
          <w:lang w:val="en-US"/>
        </w:rPr>
        <w:t>2  5.406179</w:t>
      </w:r>
      <w:proofErr w:type="gramEnd"/>
      <w:r w:rsidRPr="005F00E7">
        <w:rPr>
          <w:rFonts w:ascii="Courier New" w:hAnsi="Courier New" w:cs="Courier New"/>
          <w:b/>
          <w:color w:val="000000"/>
          <w:sz w:val="14"/>
          <w:szCs w:val="14"/>
          <w:lang w:val="en-US"/>
        </w:rPr>
        <w:t>-3  1.229002-4 -3.865573-5  3.095127-7  5.89980-10  1.26880-10  1.01962-11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8.0000e-1   7.799753-</w:t>
      </w:r>
      <w:proofErr w:type="gramStart"/>
      <w:r w:rsidRPr="005F00E7">
        <w:rPr>
          <w:rFonts w:ascii="Courier New" w:hAnsi="Courier New" w:cs="Courier New"/>
          <w:b/>
          <w:color w:val="000000"/>
          <w:sz w:val="14"/>
          <w:szCs w:val="14"/>
          <w:lang w:val="en-US"/>
        </w:rPr>
        <w:t>2  5.750418</w:t>
      </w:r>
      <w:proofErr w:type="gramEnd"/>
      <w:r w:rsidRPr="005F00E7">
        <w:rPr>
          <w:rFonts w:ascii="Courier New" w:hAnsi="Courier New" w:cs="Courier New"/>
          <w:b/>
          <w:color w:val="000000"/>
          <w:sz w:val="14"/>
          <w:szCs w:val="14"/>
          <w:lang w:val="en-US"/>
        </w:rPr>
        <w:t>-3  1.256825-4 -4.503449-5  3.625180-7  5.02198-10  1.61336-10  1.11399-11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8.5000e-1   7.961667-</w:t>
      </w:r>
      <w:proofErr w:type="gramStart"/>
      <w:r w:rsidRPr="005F00E7">
        <w:rPr>
          <w:rFonts w:ascii="Courier New" w:hAnsi="Courier New" w:cs="Courier New"/>
          <w:b/>
          <w:color w:val="000000"/>
          <w:sz w:val="14"/>
          <w:szCs w:val="14"/>
          <w:lang w:val="en-US"/>
        </w:rPr>
        <w:t>2  6.398537</w:t>
      </w:r>
      <w:proofErr w:type="gramEnd"/>
      <w:r w:rsidRPr="005F00E7">
        <w:rPr>
          <w:rFonts w:ascii="Courier New" w:hAnsi="Courier New" w:cs="Courier New"/>
          <w:b/>
          <w:color w:val="000000"/>
          <w:sz w:val="14"/>
          <w:szCs w:val="14"/>
          <w:lang w:val="en-US"/>
        </w:rPr>
        <w:t>-3  1.253004-4 -5.951191-5  4.845004-7 -1.49071-11  2.50827-10  1.38157-11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8.7250e-1   8.020855-</w:t>
      </w:r>
      <w:proofErr w:type="gramStart"/>
      <w:r w:rsidRPr="005F00E7">
        <w:rPr>
          <w:rFonts w:ascii="Courier New" w:hAnsi="Courier New" w:cs="Courier New"/>
          <w:b/>
          <w:color w:val="000000"/>
          <w:sz w:val="14"/>
          <w:szCs w:val="14"/>
          <w:lang w:val="en-US"/>
        </w:rPr>
        <w:t>2  6.699652</w:t>
      </w:r>
      <w:proofErr w:type="gramEnd"/>
      <w:r w:rsidRPr="005F00E7">
        <w:rPr>
          <w:rFonts w:ascii="Courier New" w:hAnsi="Courier New" w:cs="Courier New"/>
          <w:b/>
          <w:color w:val="000000"/>
          <w:sz w:val="14"/>
          <w:szCs w:val="14"/>
          <w:lang w:val="en-US"/>
        </w:rPr>
        <w:t>-3  1.220289-4 -6.751585-5  5.523422-7 -5.11915-10  3.06865-10  1.56504-11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9.0000e-1   8.094742-</w:t>
      </w:r>
      <w:proofErr w:type="gramStart"/>
      <w:r w:rsidRPr="005F00E7">
        <w:rPr>
          <w:rFonts w:ascii="Courier New" w:hAnsi="Courier New" w:cs="Courier New"/>
          <w:b/>
          <w:color w:val="000000"/>
          <w:sz w:val="14"/>
          <w:szCs w:val="14"/>
          <w:lang w:val="en-US"/>
        </w:rPr>
        <w:t>2  7.077933</w:t>
      </w:r>
      <w:proofErr w:type="gramEnd"/>
      <w:r w:rsidRPr="005F00E7">
        <w:rPr>
          <w:rFonts w:ascii="Courier New" w:hAnsi="Courier New" w:cs="Courier New"/>
          <w:b/>
          <w:color w:val="000000"/>
          <w:sz w:val="14"/>
          <w:szCs w:val="14"/>
          <w:lang w:val="en-US"/>
        </w:rPr>
        <w:t>-3  1.181091-4 -7.751620-5  6.350803-7 -1.119092-9  3.77182-10  1.79520-11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9.5000e-1   8.199943-</w:t>
      </w:r>
      <w:proofErr w:type="gramStart"/>
      <w:r w:rsidRPr="005F00E7">
        <w:rPr>
          <w:rFonts w:ascii="Courier New" w:hAnsi="Courier New" w:cs="Courier New"/>
          <w:b/>
          <w:color w:val="000000"/>
          <w:sz w:val="14"/>
          <w:szCs w:val="14"/>
          <w:lang w:val="en-US"/>
        </w:rPr>
        <w:t>2  7.790087</w:t>
      </w:r>
      <w:proofErr w:type="gramEnd"/>
      <w:r w:rsidRPr="005F00E7">
        <w:rPr>
          <w:rFonts w:ascii="Courier New" w:hAnsi="Courier New" w:cs="Courier New"/>
          <w:b/>
          <w:color w:val="000000"/>
          <w:sz w:val="14"/>
          <w:szCs w:val="14"/>
          <w:lang w:val="en-US"/>
        </w:rPr>
        <w:t>-3  1.022305-4 -9.966971-5  8.191072-7 -3.165841-9  5.51828-10  2.42056-11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9.7250e-1   8.234737-</w:t>
      </w:r>
      <w:proofErr w:type="gramStart"/>
      <w:r w:rsidRPr="005F00E7">
        <w:rPr>
          <w:rFonts w:ascii="Courier New" w:hAnsi="Courier New" w:cs="Courier New"/>
          <w:b/>
          <w:color w:val="000000"/>
          <w:sz w:val="14"/>
          <w:szCs w:val="14"/>
          <w:lang w:val="en-US"/>
        </w:rPr>
        <w:t>2  8.121406</w:t>
      </w:r>
      <w:proofErr w:type="gramEnd"/>
      <w:r w:rsidRPr="005F00E7">
        <w:rPr>
          <w:rFonts w:ascii="Courier New" w:hAnsi="Courier New" w:cs="Courier New"/>
          <w:b/>
          <w:color w:val="000000"/>
          <w:sz w:val="14"/>
          <w:szCs w:val="14"/>
          <w:lang w:val="en-US"/>
        </w:rPr>
        <w:t>-3  9.032808-5 -1.116575-4  9.184270-7 -4.717448-9  6.56890-10  2.83109-11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1.0000e+0   8.278037-</w:t>
      </w:r>
      <w:proofErr w:type="gramStart"/>
      <w:r w:rsidRPr="005F00E7">
        <w:rPr>
          <w:rFonts w:ascii="Courier New" w:hAnsi="Courier New" w:cs="Courier New"/>
          <w:b/>
          <w:color w:val="000000"/>
          <w:sz w:val="14"/>
          <w:szCs w:val="14"/>
          <w:lang w:val="en-US"/>
        </w:rPr>
        <w:t>2  8.537271</w:t>
      </w:r>
      <w:proofErr w:type="gramEnd"/>
      <w:r w:rsidRPr="005F00E7">
        <w:rPr>
          <w:rFonts w:ascii="Courier New" w:hAnsi="Courier New" w:cs="Courier New"/>
          <w:b/>
          <w:color w:val="000000"/>
          <w:sz w:val="14"/>
          <w:szCs w:val="14"/>
          <w:lang w:val="en-US"/>
        </w:rPr>
        <w:t>-3  7.556180-5 -1.266548-4  1.039905-6 -6.635388-9  7.88614-10  3.34574-11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1.0725e+0   8.333664-</w:t>
      </w:r>
      <w:proofErr w:type="gramStart"/>
      <w:r w:rsidRPr="005F00E7">
        <w:rPr>
          <w:rFonts w:ascii="Courier New" w:hAnsi="Courier New" w:cs="Courier New"/>
          <w:b/>
          <w:color w:val="000000"/>
          <w:sz w:val="14"/>
          <w:szCs w:val="14"/>
          <w:lang w:val="en-US"/>
        </w:rPr>
        <w:t>2  9.688876</w:t>
      </w:r>
      <w:proofErr w:type="gramEnd"/>
      <w:r w:rsidRPr="005F00E7">
        <w:rPr>
          <w:rFonts w:ascii="Courier New" w:hAnsi="Courier New" w:cs="Courier New"/>
          <w:b/>
          <w:color w:val="000000"/>
          <w:sz w:val="14"/>
          <w:szCs w:val="14"/>
          <w:lang w:val="en-US"/>
        </w:rPr>
        <w:t>-3  7.106491-6 -1.778181-4  1.449914-6 -1.678782-8  1.309724-9  5.67051-11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1.1000e+0   8.355524-</w:t>
      </w:r>
      <w:proofErr w:type="gramStart"/>
      <w:r w:rsidRPr="005F00E7">
        <w:rPr>
          <w:rFonts w:ascii="Courier New" w:hAnsi="Courier New" w:cs="Courier New"/>
          <w:b/>
          <w:color w:val="000000"/>
          <w:sz w:val="14"/>
          <w:szCs w:val="14"/>
          <w:lang w:val="en-US"/>
        </w:rPr>
        <w:t>2  1.014838</w:t>
      </w:r>
      <w:proofErr w:type="gramEnd"/>
      <w:r w:rsidRPr="005F00E7">
        <w:rPr>
          <w:rFonts w:ascii="Courier New" w:hAnsi="Courier New" w:cs="Courier New"/>
          <w:b/>
          <w:color w:val="000000"/>
          <w:sz w:val="14"/>
          <w:szCs w:val="14"/>
          <w:lang w:val="en-US"/>
        </w:rPr>
        <w:t>-2 -2.013717-5 -1.982086-4  1.610012-6 -2.079381-8  1.517493-9  6.59736-11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1.1725e+0   8.338204-</w:t>
      </w:r>
      <w:proofErr w:type="gramStart"/>
      <w:r w:rsidRPr="005F00E7">
        <w:rPr>
          <w:rFonts w:ascii="Courier New" w:hAnsi="Courier New" w:cs="Courier New"/>
          <w:b/>
          <w:color w:val="000000"/>
          <w:sz w:val="14"/>
          <w:szCs w:val="14"/>
          <w:lang w:val="en-US"/>
        </w:rPr>
        <w:t>2  1.143123</w:t>
      </w:r>
      <w:proofErr w:type="gramEnd"/>
      <w:r w:rsidRPr="005F00E7">
        <w:rPr>
          <w:rFonts w:ascii="Courier New" w:hAnsi="Courier New" w:cs="Courier New"/>
          <w:b/>
          <w:color w:val="000000"/>
          <w:sz w:val="14"/>
          <w:szCs w:val="14"/>
          <w:lang w:val="en-US"/>
        </w:rPr>
        <w:t>-2 -1.433927-4 -2.703005-4  2.160839-6 -4.332264-8  2.385329-9  1.11484-10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1.2000e+0   8.331038-</w:t>
      </w:r>
      <w:proofErr w:type="gramStart"/>
      <w:r w:rsidRPr="005F00E7">
        <w:rPr>
          <w:rFonts w:ascii="Courier New" w:hAnsi="Courier New" w:cs="Courier New"/>
          <w:b/>
          <w:color w:val="000000"/>
          <w:sz w:val="14"/>
          <w:szCs w:val="14"/>
          <w:lang w:val="en-US"/>
        </w:rPr>
        <w:t>2  1.194236</w:t>
      </w:r>
      <w:proofErr w:type="gramEnd"/>
      <w:r w:rsidRPr="005F00E7">
        <w:rPr>
          <w:rFonts w:ascii="Courier New" w:hAnsi="Courier New" w:cs="Courier New"/>
          <w:b/>
          <w:color w:val="000000"/>
          <w:sz w:val="14"/>
          <w:szCs w:val="14"/>
          <w:lang w:val="en-US"/>
        </w:rPr>
        <w:t>-2 -1.924133-4 -2.990115-4  2.376345-6 -5.222650-8  2.730796-9  1.29600-10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1.2725e+0   8.241941-</w:t>
      </w:r>
      <w:proofErr w:type="gramStart"/>
      <w:r w:rsidRPr="005F00E7">
        <w:rPr>
          <w:rFonts w:ascii="Courier New" w:hAnsi="Courier New" w:cs="Courier New"/>
          <w:b/>
          <w:color w:val="000000"/>
          <w:sz w:val="14"/>
          <w:szCs w:val="14"/>
          <w:lang w:val="en-US"/>
        </w:rPr>
        <w:t>2  1.338851</w:t>
      </w:r>
      <w:proofErr w:type="gramEnd"/>
      <w:r w:rsidRPr="005F00E7">
        <w:rPr>
          <w:rFonts w:ascii="Courier New" w:hAnsi="Courier New" w:cs="Courier New"/>
          <w:b/>
          <w:color w:val="000000"/>
          <w:sz w:val="14"/>
          <w:szCs w:val="14"/>
          <w:lang w:val="en-US"/>
        </w:rPr>
        <w:t>-2 -3.922023-4 -3.975719-4  3.085338-6 -9.780972-8  4.098964-9  2.13698-10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1.3000e+0   8.206299-</w:t>
      </w:r>
      <w:proofErr w:type="gramStart"/>
      <w:r w:rsidRPr="005F00E7">
        <w:rPr>
          <w:rFonts w:ascii="Courier New" w:hAnsi="Courier New" w:cs="Courier New"/>
          <w:b/>
          <w:color w:val="000000"/>
          <w:sz w:val="14"/>
          <w:szCs w:val="14"/>
          <w:lang w:val="en-US"/>
        </w:rPr>
        <w:t>2  1.396390</w:t>
      </w:r>
      <w:proofErr w:type="gramEnd"/>
      <w:r w:rsidRPr="005F00E7">
        <w:rPr>
          <w:rFonts w:ascii="Courier New" w:hAnsi="Courier New" w:cs="Courier New"/>
          <w:b/>
          <w:color w:val="000000"/>
          <w:sz w:val="14"/>
          <w:szCs w:val="14"/>
          <w:lang w:val="en-US"/>
        </w:rPr>
        <w:t>-2 -4.715563-4 -4.367838-4  3.363547-6 -1.158308-7  4.642757-9  2.47124-10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1.3725e+0   8.044918-</w:t>
      </w:r>
      <w:proofErr w:type="gramStart"/>
      <w:r w:rsidRPr="005F00E7">
        <w:rPr>
          <w:rFonts w:ascii="Courier New" w:hAnsi="Courier New" w:cs="Courier New"/>
          <w:b/>
          <w:color w:val="000000"/>
          <w:sz w:val="14"/>
          <w:szCs w:val="14"/>
          <w:lang w:val="en-US"/>
        </w:rPr>
        <w:t>2  1.561725</w:t>
      </w:r>
      <w:proofErr w:type="gramEnd"/>
      <w:r w:rsidRPr="005F00E7">
        <w:rPr>
          <w:rFonts w:ascii="Courier New" w:hAnsi="Courier New" w:cs="Courier New"/>
          <w:b/>
          <w:color w:val="000000"/>
          <w:sz w:val="14"/>
          <w:szCs w:val="14"/>
          <w:lang w:val="en-US"/>
        </w:rPr>
        <w:t>-2 -7.764956-4 -5.675399-4  4.238967-6 -2.022841-7  6.694460-9  3.95162-10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1.4000e+0   7.980683-</w:t>
      </w:r>
      <w:proofErr w:type="gramStart"/>
      <w:r w:rsidRPr="005F00E7">
        <w:rPr>
          <w:rFonts w:ascii="Courier New" w:hAnsi="Courier New" w:cs="Courier New"/>
          <w:b/>
          <w:color w:val="000000"/>
          <w:sz w:val="14"/>
          <w:szCs w:val="14"/>
          <w:lang w:val="en-US"/>
        </w:rPr>
        <w:t>2  1.627429</w:t>
      </w:r>
      <w:proofErr w:type="gramEnd"/>
      <w:r w:rsidRPr="005F00E7">
        <w:rPr>
          <w:rFonts w:ascii="Courier New" w:hAnsi="Courier New" w:cs="Courier New"/>
          <w:b/>
          <w:color w:val="000000"/>
          <w:sz w:val="14"/>
          <w:szCs w:val="14"/>
          <w:lang w:val="en-US"/>
        </w:rPr>
        <w:t>-2 -8.974114-4 -6.194944-4  4.584793-6 -2.364512-7  7.508670-9  4.53911-10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1.4725e+0   7.744422-</w:t>
      </w:r>
      <w:proofErr w:type="gramStart"/>
      <w:r w:rsidRPr="005F00E7">
        <w:rPr>
          <w:rFonts w:ascii="Courier New" w:hAnsi="Courier New" w:cs="Courier New"/>
          <w:b/>
          <w:color w:val="000000"/>
          <w:sz w:val="14"/>
          <w:szCs w:val="14"/>
          <w:lang w:val="en-US"/>
        </w:rPr>
        <w:t>2  1.819353</w:t>
      </w:r>
      <w:proofErr w:type="gramEnd"/>
      <w:r w:rsidRPr="005F00E7">
        <w:rPr>
          <w:rFonts w:ascii="Courier New" w:hAnsi="Courier New" w:cs="Courier New"/>
          <w:b/>
          <w:color w:val="000000"/>
          <w:sz w:val="14"/>
          <w:szCs w:val="14"/>
          <w:lang w:val="en-US"/>
        </w:rPr>
        <w:t>-2 -1.346612-3 -7.871417-4  5.620454-6 -3.929892-7  1.044219-8  7.03870-10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1.5000e+0   7.650632-</w:t>
      </w:r>
      <w:proofErr w:type="gramStart"/>
      <w:r w:rsidRPr="005F00E7">
        <w:rPr>
          <w:rFonts w:ascii="Courier New" w:hAnsi="Courier New" w:cs="Courier New"/>
          <w:b/>
          <w:color w:val="000000"/>
          <w:sz w:val="14"/>
          <w:szCs w:val="14"/>
          <w:lang w:val="en-US"/>
        </w:rPr>
        <w:t>2  1.895590</w:t>
      </w:r>
      <w:proofErr w:type="gramEnd"/>
      <w:r w:rsidRPr="005F00E7">
        <w:rPr>
          <w:rFonts w:ascii="Courier New" w:hAnsi="Courier New" w:cs="Courier New"/>
          <w:b/>
          <w:color w:val="000000"/>
          <w:sz w:val="14"/>
          <w:szCs w:val="14"/>
          <w:lang w:val="en-US"/>
        </w:rPr>
        <w:t>-2 -1.524332-3 -8.536440-4  6.038772-6 -4.548097-7  1.160459-8  8.02914-10</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1.5725e+0   7.333820-</w:t>
      </w:r>
      <w:proofErr w:type="gramStart"/>
      <w:r w:rsidRPr="005F00E7">
        <w:rPr>
          <w:rFonts w:ascii="Courier New" w:hAnsi="Courier New" w:cs="Courier New"/>
          <w:b/>
          <w:color w:val="000000"/>
          <w:sz w:val="14"/>
          <w:szCs w:val="14"/>
          <w:lang w:val="en-US"/>
        </w:rPr>
        <w:t>2  2.121855</w:t>
      </w:r>
      <w:proofErr w:type="gramEnd"/>
      <w:r w:rsidRPr="005F00E7">
        <w:rPr>
          <w:rFonts w:ascii="Courier New" w:hAnsi="Courier New" w:cs="Courier New"/>
          <w:b/>
          <w:color w:val="000000"/>
          <w:sz w:val="14"/>
          <w:szCs w:val="14"/>
          <w:lang w:val="en-US"/>
        </w:rPr>
        <w:t>-2 -2.174980-3 -1.058621-3  7.212959-6 -7.295358-7  1.560268-8  1.209938-9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1.6000e+0   7.207773-</w:t>
      </w:r>
      <w:proofErr w:type="gramStart"/>
      <w:r w:rsidRPr="005F00E7">
        <w:rPr>
          <w:rFonts w:ascii="Courier New" w:hAnsi="Courier New" w:cs="Courier New"/>
          <w:b/>
          <w:color w:val="000000"/>
          <w:sz w:val="14"/>
          <w:szCs w:val="14"/>
          <w:lang w:val="en-US"/>
        </w:rPr>
        <w:t>2  2.212541</w:t>
      </w:r>
      <w:proofErr w:type="gramEnd"/>
      <w:r w:rsidRPr="005F00E7">
        <w:rPr>
          <w:rFonts w:ascii="Courier New" w:hAnsi="Courier New" w:cs="Courier New"/>
          <w:b/>
          <w:color w:val="000000"/>
          <w:sz w:val="14"/>
          <w:szCs w:val="14"/>
          <w:lang w:val="en-US"/>
        </w:rPr>
        <w:t>-2 -2.430966-3 -1.139538-3  7.757223-6 -8.379386-7  1.718502-8  1.371004-9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1.6725e+0   6.797838-</w:t>
      </w:r>
      <w:proofErr w:type="gramStart"/>
      <w:r w:rsidRPr="005F00E7">
        <w:rPr>
          <w:rFonts w:ascii="Courier New" w:hAnsi="Courier New" w:cs="Courier New"/>
          <w:b/>
          <w:color w:val="000000"/>
          <w:sz w:val="14"/>
          <w:szCs w:val="14"/>
          <w:lang w:val="en-US"/>
        </w:rPr>
        <w:t>2  2.485017</w:t>
      </w:r>
      <w:proofErr w:type="gramEnd"/>
      <w:r w:rsidRPr="005F00E7">
        <w:rPr>
          <w:rFonts w:ascii="Courier New" w:hAnsi="Courier New" w:cs="Courier New"/>
          <w:b/>
          <w:color w:val="000000"/>
          <w:sz w:val="14"/>
          <w:szCs w:val="14"/>
          <w:lang w:val="en-US"/>
        </w:rPr>
        <w:t>-2 -3.376019-3 -1.368413-3  9.135533-6 -1.313330-6  2.236076-8  2.013030-9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1.7000e+0   6.629818-</w:t>
      </w:r>
      <w:proofErr w:type="gramStart"/>
      <w:r w:rsidRPr="005F00E7">
        <w:rPr>
          <w:rFonts w:ascii="Courier New" w:hAnsi="Courier New" w:cs="Courier New"/>
          <w:b/>
          <w:color w:val="000000"/>
          <w:sz w:val="14"/>
          <w:szCs w:val="14"/>
          <w:lang w:val="en-US"/>
        </w:rPr>
        <w:t>2  2.603723</w:t>
      </w:r>
      <w:proofErr w:type="gramEnd"/>
      <w:r w:rsidRPr="005F00E7">
        <w:rPr>
          <w:rFonts w:ascii="Courier New" w:hAnsi="Courier New" w:cs="Courier New"/>
          <w:b/>
          <w:color w:val="000000"/>
          <w:sz w:val="14"/>
          <w:szCs w:val="14"/>
          <w:lang w:val="en-US"/>
        </w:rPr>
        <w:t>-2 -3.741698-3 -1.455527-3  1.014180-5 -1.500889-6  2.440600-8  2.266608-9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1.7100e+0   6.556893-</w:t>
      </w:r>
      <w:proofErr w:type="gramStart"/>
      <w:r w:rsidRPr="005F00E7">
        <w:rPr>
          <w:rFonts w:ascii="Courier New" w:hAnsi="Courier New" w:cs="Courier New"/>
          <w:b/>
          <w:color w:val="000000"/>
          <w:sz w:val="14"/>
          <w:szCs w:val="14"/>
          <w:lang w:val="en-US"/>
        </w:rPr>
        <w:t>2  2.651703</w:t>
      </w:r>
      <w:proofErr w:type="gramEnd"/>
      <w:r w:rsidRPr="005F00E7">
        <w:rPr>
          <w:rFonts w:ascii="Courier New" w:hAnsi="Courier New" w:cs="Courier New"/>
          <w:b/>
          <w:color w:val="000000"/>
          <w:sz w:val="14"/>
          <w:szCs w:val="14"/>
          <w:lang w:val="en-US"/>
        </w:rPr>
        <w:t>-2 -3.932463-3 -1.480859-3  1.045266-5 -1.613166-6  2.525406-8  2.399068-9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1.7200e+0   6.477361-</w:t>
      </w:r>
      <w:proofErr w:type="gramStart"/>
      <w:r w:rsidRPr="005F00E7">
        <w:rPr>
          <w:rFonts w:ascii="Courier New" w:hAnsi="Courier New" w:cs="Courier New"/>
          <w:b/>
          <w:color w:val="000000"/>
          <w:sz w:val="14"/>
          <w:szCs w:val="14"/>
          <w:lang w:val="en-US"/>
        </w:rPr>
        <w:t>2  2.715349</w:t>
      </w:r>
      <w:proofErr w:type="gramEnd"/>
      <w:r w:rsidRPr="005F00E7">
        <w:rPr>
          <w:rFonts w:ascii="Courier New" w:hAnsi="Courier New" w:cs="Courier New"/>
          <w:b/>
          <w:color w:val="000000"/>
          <w:sz w:val="14"/>
          <w:szCs w:val="14"/>
          <w:lang w:val="en-US"/>
        </w:rPr>
        <w:t>-2 -4.117131-3 -1.501587-3  1.114080-5 -1.725949-6  2.610414-8  2.531971-9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1.7300e+0   6.385984-</w:t>
      </w:r>
      <w:proofErr w:type="gramStart"/>
      <w:r w:rsidRPr="005F00E7">
        <w:rPr>
          <w:rFonts w:ascii="Courier New" w:hAnsi="Courier New" w:cs="Courier New"/>
          <w:b/>
          <w:color w:val="000000"/>
          <w:sz w:val="14"/>
          <w:szCs w:val="14"/>
          <w:lang w:val="en-US"/>
        </w:rPr>
        <w:t>2  2.822138</w:t>
      </w:r>
      <w:proofErr w:type="gramEnd"/>
      <w:r w:rsidRPr="005F00E7">
        <w:rPr>
          <w:rFonts w:ascii="Courier New" w:hAnsi="Courier New" w:cs="Courier New"/>
          <w:b/>
          <w:color w:val="000000"/>
          <w:sz w:val="14"/>
          <w:szCs w:val="14"/>
          <w:lang w:val="en-US"/>
        </w:rPr>
        <w:t>-2 -4.287641-3 -1.508799-3  1.240286-5 -1.838150-6  2.694051-8  2.663482-9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1.7400e+0   6.265841-</w:t>
      </w:r>
      <w:proofErr w:type="gramStart"/>
      <w:r w:rsidRPr="005F00E7">
        <w:rPr>
          <w:rFonts w:ascii="Courier New" w:hAnsi="Courier New" w:cs="Courier New"/>
          <w:b/>
          <w:color w:val="000000"/>
          <w:sz w:val="14"/>
          <w:szCs w:val="14"/>
          <w:lang w:val="en-US"/>
        </w:rPr>
        <w:t>2  3.163201</w:t>
      </w:r>
      <w:proofErr w:type="gramEnd"/>
      <w:r w:rsidRPr="005F00E7">
        <w:rPr>
          <w:rFonts w:ascii="Courier New" w:hAnsi="Courier New" w:cs="Courier New"/>
          <w:b/>
          <w:color w:val="000000"/>
          <w:sz w:val="14"/>
          <w:szCs w:val="14"/>
          <w:lang w:val="en-US"/>
        </w:rPr>
        <w:t>-2 -4.413172-3 -1.438178-3  1.352786-5 -1.940602-6  2.763659-8  2.778871-9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1.7430e+0   6.248227-</w:t>
      </w:r>
      <w:proofErr w:type="gramStart"/>
      <w:r w:rsidRPr="005F00E7">
        <w:rPr>
          <w:rFonts w:ascii="Courier New" w:hAnsi="Courier New" w:cs="Courier New"/>
          <w:b/>
          <w:color w:val="000000"/>
          <w:sz w:val="14"/>
          <w:szCs w:val="14"/>
          <w:lang w:val="en-US"/>
        </w:rPr>
        <w:t>2  3.302374</w:t>
      </w:r>
      <w:proofErr w:type="gramEnd"/>
      <w:r w:rsidRPr="005F00E7">
        <w:rPr>
          <w:rFonts w:ascii="Courier New" w:hAnsi="Courier New" w:cs="Courier New"/>
          <w:b/>
          <w:color w:val="000000"/>
          <w:sz w:val="14"/>
          <w:szCs w:val="14"/>
          <w:lang w:val="en-US"/>
        </w:rPr>
        <w:t>-2 -4.475190-3 -1.401874-3  1.125294-5 -1.967863-6  2.779768-8  2.808152-9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1.7455e+0   6.261336-</w:t>
      </w:r>
      <w:proofErr w:type="gramStart"/>
      <w:r w:rsidRPr="005F00E7">
        <w:rPr>
          <w:rFonts w:ascii="Courier New" w:hAnsi="Courier New" w:cs="Courier New"/>
          <w:b/>
          <w:color w:val="000000"/>
          <w:sz w:val="14"/>
          <w:szCs w:val="14"/>
          <w:lang w:val="en-US"/>
        </w:rPr>
        <w:t>2  3.278985</w:t>
      </w:r>
      <w:proofErr w:type="gramEnd"/>
      <w:r w:rsidRPr="005F00E7">
        <w:rPr>
          <w:rFonts w:ascii="Courier New" w:hAnsi="Courier New" w:cs="Courier New"/>
          <w:b/>
          <w:color w:val="000000"/>
          <w:sz w:val="14"/>
          <w:szCs w:val="14"/>
          <w:lang w:val="en-US"/>
        </w:rPr>
        <w:t>-2 -4.571739-3 -1.416408-3  8.033111-6 -1.995914-6  2.800600-8  2.841328-9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1.7550e+0   6.249409-</w:t>
      </w:r>
      <w:proofErr w:type="gramStart"/>
      <w:r w:rsidRPr="005F00E7">
        <w:rPr>
          <w:rFonts w:ascii="Courier New" w:hAnsi="Courier New" w:cs="Courier New"/>
          <w:b/>
          <w:color w:val="000000"/>
          <w:sz w:val="14"/>
          <w:szCs w:val="14"/>
          <w:lang w:val="en-US"/>
        </w:rPr>
        <w:t>2  2.921070</w:t>
      </w:r>
      <w:proofErr w:type="gramEnd"/>
      <w:r w:rsidRPr="005F00E7">
        <w:rPr>
          <w:rFonts w:ascii="Courier New" w:hAnsi="Courier New" w:cs="Courier New"/>
          <w:b/>
          <w:color w:val="000000"/>
          <w:sz w:val="14"/>
          <w:szCs w:val="14"/>
          <w:lang w:val="en-US"/>
        </w:rPr>
        <w:t>-2 -4.873551-3 -1.571895-3  5.789538-6 -2.122527-6  2.906604-8  2.998238-9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1.7650e+0   6.159999-</w:t>
      </w:r>
      <w:proofErr w:type="gramStart"/>
      <w:r w:rsidRPr="005F00E7">
        <w:rPr>
          <w:rFonts w:ascii="Courier New" w:hAnsi="Courier New" w:cs="Courier New"/>
          <w:b/>
          <w:color w:val="000000"/>
          <w:sz w:val="14"/>
          <w:szCs w:val="14"/>
          <w:lang w:val="en-US"/>
        </w:rPr>
        <w:t>2  2.880485</w:t>
      </w:r>
      <w:proofErr w:type="gramEnd"/>
      <w:r w:rsidRPr="005F00E7">
        <w:rPr>
          <w:rFonts w:ascii="Courier New" w:hAnsi="Courier New" w:cs="Courier New"/>
          <w:b/>
          <w:color w:val="000000"/>
          <w:sz w:val="14"/>
          <w:szCs w:val="14"/>
          <w:lang w:val="en-US"/>
        </w:rPr>
        <w:t>-2 -5.077469-3 -1.628228-3  7.122590-6 -2.243670-6  3.000701-8  3.143065-9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4"/>
          <w:szCs w:val="14"/>
          <w:lang w:val="en-US"/>
        </w:rPr>
      </w:pPr>
      <w:r w:rsidRPr="005F00E7">
        <w:rPr>
          <w:rFonts w:ascii="Courier New" w:hAnsi="Courier New" w:cs="Courier New"/>
          <w:b/>
          <w:color w:val="000000"/>
          <w:sz w:val="14"/>
          <w:szCs w:val="14"/>
          <w:lang w:val="en-US"/>
        </w:rPr>
        <w:t xml:space="preserve">  1.8000e+0   5.897714-</w:t>
      </w:r>
      <w:proofErr w:type="gramStart"/>
      <w:r w:rsidRPr="005F00E7">
        <w:rPr>
          <w:rFonts w:ascii="Courier New" w:hAnsi="Courier New" w:cs="Courier New"/>
          <w:b/>
          <w:color w:val="000000"/>
          <w:sz w:val="14"/>
          <w:szCs w:val="14"/>
          <w:lang w:val="en-US"/>
        </w:rPr>
        <w:t>2  3.039006</w:t>
      </w:r>
      <w:proofErr w:type="gramEnd"/>
      <w:r w:rsidRPr="005F00E7">
        <w:rPr>
          <w:rFonts w:ascii="Courier New" w:hAnsi="Courier New" w:cs="Courier New"/>
          <w:b/>
          <w:color w:val="000000"/>
          <w:sz w:val="14"/>
          <w:szCs w:val="14"/>
          <w:lang w:val="en-US"/>
        </w:rPr>
        <w:t>-2 -5.787821-3 -1.730411-3  8.088742-6 -2.658398-6  3.313802-8  3.633082-9</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16"/>
          <w:szCs w:val="16"/>
          <w:lang w:val="en-US"/>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color w:val="000000"/>
          <w:sz w:val="24"/>
          <w:szCs w:val="24"/>
          <w:lang w:val="en-US"/>
        </w:rPr>
      </w:pPr>
    </w:p>
    <w:p w:rsidR="00B03DE8" w:rsidRPr="00367A18" w:rsidRDefault="00B03DE8" w:rsidP="00367A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color w:val="000000"/>
          <w:sz w:val="28"/>
          <w:szCs w:val="24"/>
          <w:lang w:val="en-US"/>
        </w:rPr>
      </w:pPr>
      <w:r w:rsidRPr="006F0D9C">
        <w:rPr>
          <w:b/>
          <w:color w:val="000000"/>
          <w:sz w:val="28"/>
          <w:szCs w:val="24"/>
        </w:rPr>
        <w:t>Реакция</w:t>
      </w:r>
      <w:r w:rsidRPr="006F0D9C">
        <w:rPr>
          <w:b/>
          <w:color w:val="000000"/>
          <w:sz w:val="28"/>
          <w:szCs w:val="24"/>
          <w:lang w:val="en-US"/>
        </w:rPr>
        <w:t xml:space="preserve"> </w:t>
      </w:r>
      <w:r w:rsidRPr="006F0D9C">
        <w:rPr>
          <w:b/>
          <w:color w:val="000000"/>
          <w:sz w:val="28"/>
          <w:szCs w:val="24"/>
          <w:vertAlign w:val="superscript"/>
          <w:lang w:val="en-US"/>
        </w:rPr>
        <w:t>197</w:t>
      </w:r>
      <w:r w:rsidRPr="006F0D9C">
        <w:rPr>
          <w:b/>
          <w:color w:val="000000"/>
          <w:sz w:val="28"/>
          <w:szCs w:val="24"/>
          <w:lang w:val="en-US"/>
        </w:rPr>
        <w:t>Au(n,</w:t>
      </w:r>
      <w:r w:rsidRPr="006F0D9C">
        <w:rPr>
          <w:rFonts w:ascii="Symbol" w:hAnsi="Symbol"/>
          <w:b/>
          <w:color w:val="000000"/>
          <w:sz w:val="28"/>
          <w:szCs w:val="24"/>
          <w:lang w:val="en-US"/>
        </w:rPr>
        <w:t></w:t>
      </w:r>
      <w:r w:rsidRPr="006F0D9C">
        <w:rPr>
          <w:b/>
          <w:color w:val="000000"/>
          <w:sz w:val="28"/>
          <w:szCs w:val="24"/>
          <w:lang w:val="en-US"/>
        </w:rPr>
        <w:t>)</w:t>
      </w:r>
    </w:p>
    <w:p w:rsidR="00B03DE8"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r w:rsidRPr="006F0D9C">
        <w:rPr>
          <w:color w:val="000000"/>
          <w:sz w:val="28"/>
          <w:szCs w:val="24"/>
        </w:rPr>
        <w:t xml:space="preserve">Оценка стандартных сечений </w:t>
      </w:r>
      <w:r w:rsidRPr="006F0D9C">
        <w:rPr>
          <w:color w:val="000000"/>
          <w:sz w:val="28"/>
          <w:szCs w:val="24"/>
          <w:vertAlign w:val="superscript"/>
        </w:rPr>
        <w:t>197</w:t>
      </w:r>
      <w:r w:rsidRPr="006F0D9C">
        <w:rPr>
          <w:color w:val="000000"/>
          <w:sz w:val="28"/>
          <w:szCs w:val="24"/>
        </w:rPr>
        <w:t>Au(n,</w:t>
      </w:r>
      <w:r w:rsidRPr="006F0D9C">
        <w:rPr>
          <w:rFonts w:ascii="Symbol" w:hAnsi="Symbol"/>
          <w:color w:val="000000"/>
          <w:sz w:val="28"/>
          <w:szCs w:val="24"/>
        </w:rPr>
        <w:t></w:t>
      </w:r>
      <w:r w:rsidRPr="006F0D9C">
        <w:rPr>
          <w:color w:val="000000"/>
          <w:sz w:val="28"/>
          <w:szCs w:val="24"/>
        </w:rPr>
        <w:t xml:space="preserve">) в табличном представлении. Данные также представлены в формате ЕНДФ-6. Оценка выполнена в 2017 году в рамках проекта МАГАТЭ с использованием программы GMA. Рекомендуется использовать </w:t>
      </w:r>
      <w:proofErr w:type="spellStart"/>
      <w:r w:rsidRPr="006F0D9C">
        <w:rPr>
          <w:color w:val="000000"/>
          <w:sz w:val="28"/>
          <w:szCs w:val="24"/>
        </w:rPr>
        <w:t>log-log</w:t>
      </w:r>
      <w:proofErr w:type="spellEnd"/>
      <w:r w:rsidRPr="006F0D9C">
        <w:rPr>
          <w:color w:val="000000"/>
          <w:sz w:val="28"/>
          <w:szCs w:val="24"/>
        </w:rPr>
        <w:t xml:space="preserve"> интерполяционную схему (линейную интерполяцию</w:t>
      </w:r>
      <w:r w:rsidR="00D47A30" w:rsidRPr="006F0D9C">
        <w:rPr>
          <w:color w:val="000000"/>
          <w:sz w:val="28"/>
          <w:szCs w:val="24"/>
        </w:rPr>
        <w:t xml:space="preserve"> </w:t>
      </w:r>
      <w:r w:rsidRPr="006F0D9C">
        <w:rPr>
          <w:color w:val="000000"/>
          <w:sz w:val="28"/>
          <w:szCs w:val="24"/>
        </w:rPr>
        <w:t xml:space="preserve">в логарифмических шкалах по энергии и сечениям) во всей области энергий, рекомендованной к использованию в качестве стандартов (0,2 – 2,8 МэВ). Стандарт </w:t>
      </w:r>
      <w:r w:rsidRPr="006F0D9C">
        <w:rPr>
          <w:color w:val="000000"/>
          <w:sz w:val="28"/>
          <w:szCs w:val="24"/>
          <w:vertAlign w:val="superscript"/>
        </w:rPr>
        <w:t>197</w:t>
      </w:r>
      <w:r w:rsidRPr="006F0D9C">
        <w:rPr>
          <w:color w:val="000000"/>
          <w:sz w:val="28"/>
          <w:szCs w:val="24"/>
        </w:rPr>
        <w:t>Au(n,</w:t>
      </w:r>
      <w:r w:rsidRPr="006F0D9C">
        <w:rPr>
          <w:rFonts w:ascii="Symbol" w:hAnsi="Symbol"/>
          <w:color w:val="000000"/>
          <w:sz w:val="28"/>
          <w:szCs w:val="24"/>
        </w:rPr>
        <w:t></w:t>
      </w:r>
      <w:r w:rsidRPr="006F0D9C">
        <w:rPr>
          <w:color w:val="000000"/>
          <w:sz w:val="28"/>
          <w:szCs w:val="24"/>
        </w:rPr>
        <w:t xml:space="preserve">) при энергии 0,0253 эВ и в области энергий нейтронов 0,2 – 2,8 МэВ. Звёздочкой (*) помечены сглаженные значения сечений. Погрешность включает 1,7% непризнанной систематической погрешности (за исключением значения при 0,0253 эВ). </w:t>
      </w:r>
    </w:p>
    <w:p w:rsidR="006F0D9C" w:rsidRDefault="006F0D9C"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p>
    <w:p w:rsidR="006F0D9C" w:rsidRDefault="006F0D9C"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p>
    <w:p w:rsidR="00367A18" w:rsidRPr="006F0D9C" w:rsidRDefault="00367A1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4"/>
          <w:szCs w:val="24"/>
        </w:rPr>
      </w:pPr>
    </w:p>
    <w:p w:rsidR="00B03DE8" w:rsidRPr="006F0D9C"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8"/>
          <w:szCs w:val="24"/>
        </w:rPr>
      </w:pPr>
      <w:r w:rsidRPr="006F0D9C">
        <w:rPr>
          <w:color w:val="000000"/>
          <w:sz w:val="28"/>
          <w:szCs w:val="24"/>
        </w:rPr>
        <w:lastRenderedPageBreak/>
        <w:t xml:space="preserve">Таблица </w:t>
      </w:r>
      <w:r w:rsidR="00EF7D80">
        <w:rPr>
          <w:color w:val="000000"/>
          <w:sz w:val="28"/>
          <w:szCs w:val="24"/>
        </w:rPr>
        <w:t>А.</w:t>
      </w:r>
      <w:r w:rsidRPr="006F0D9C">
        <w:rPr>
          <w:color w:val="000000"/>
          <w:sz w:val="28"/>
          <w:szCs w:val="24"/>
        </w:rPr>
        <w:t>8</w:t>
      </w:r>
      <w:r w:rsidR="006F0D9C" w:rsidRPr="006F0D9C">
        <w:rPr>
          <w:color w:val="000000"/>
          <w:sz w:val="28"/>
          <w:szCs w:val="24"/>
        </w:rPr>
        <w:t xml:space="preserve"> – </w:t>
      </w:r>
      <w:r w:rsidRPr="006F0D9C">
        <w:rPr>
          <w:color w:val="000000"/>
          <w:sz w:val="28"/>
          <w:szCs w:val="24"/>
        </w:rPr>
        <w:t>Стандартные сечени</w:t>
      </w:r>
      <w:r w:rsidR="006F0D9C" w:rsidRPr="006F0D9C">
        <w:rPr>
          <w:color w:val="000000"/>
          <w:sz w:val="28"/>
          <w:szCs w:val="24"/>
        </w:rPr>
        <w:t>я</w:t>
      </w:r>
      <w:r w:rsidRPr="006F0D9C">
        <w:rPr>
          <w:color w:val="000000"/>
          <w:sz w:val="28"/>
          <w:szCs w:val="24"/>
        </w:rPr>
        <w:t xml:space="preserve"> реакции </w:t>
      </w:r>
      <w:r w:rsidRPr="006F0D9C">
        <w:rPr>
          <w:color w:val="000000"/>
          <w:sz w:val="28"/>
          <w:szCs w:val="24"/>
          <w:vertAlign w:val="superscript"/>
        </w:rPr>
        <w:t>197</w:t>
      </w:r>
      <w:r w:rsidRPr="006F0D9C">
        <w:rPr>
          <w:color w:val="000000"/>
          <w:sz w:val="28"/>
          <w:szCs w:val="24"/>
          <w:lang w:val="en-US"/>
        </w:rPr>
        <w:t>Au</w:t>
      </w:r>
      <w:r w:rsidRPr="006F0D9C">
        <w:rPr>
          <w:color w:val="000000"/>
          <w:sz w:val="28"/>
          <w:szCs w:val="24"/>
        </w:rPr>
        <w:t>(</w:t>
      </w:r>
      <w:r w:rsidRPr="006F0D9C">
        <w:rPr>
          <w:color w:val="000000"/>
          <w:sz w:val="28"/>
          <w:szCs w:val="24"/>
          <w:lang w:val="en-US"/>
        </w:rPr>
        <w:t>n</w:t>
      </w:r>
      <w:r w:rsidRPr="006F0D9C">
        <w:rPr>
          <w:color w:val="000000"/>
          <w:sz w:val="28"/>
          <w:szCs w:val="24"/>
        </w:rPr>
        <w:t>,</w:t>
      </w:r>
      <w:r w:rsidRPr="006F0D9C">
        <w:rPr>
          <w:rFonts w:ascii="Symbol" w:hAnsi="Symbol"/>
          <w:color w:val="000000"/>
          <w:sz w:val="28"/>
          <w:szCs w:val="24"/>
          <w:lang w:val="en-US"/>
        </w:rPr>
        <w:t></w:t>
      </w:r>
      <w:r w:rsidRPr="006F0D9C">
        <w:rPr>
          <w:color w:val="000000"/>
          <w:sz w:val="28"/>
          <w:szCs w:val="24"/>
        </w:rPr>
        <w:t>)</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rPr>
      </w:pP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proofErr w:type="gramStart"/>
      <w:r w:rsidRPr="005F00E7">
        <w:rPr>
          <w:rFonts w:ascii="Courier New" w:hAnsi="Courier New" w:cs="Courier New"/>
          <w:b/>
          <w:color w:val="000000"/>
          <w:sz w:val="24"/>
          <w:szCs w:val="24"/>
        </w:rPr>
        <w:t xml:space="preserve">Энергия,   </w:t>
      </w:r>
      <w:proofErr w:type="gramEnd"/>
      <w:r w:rsidRPr="005F00E7">
        <w:rPr>
          <w:rFonts w:ascii="Courier New" w:hAnsi="Courier New" w:cs="Courier New"/>
          <w:b/>
          <w:color w:val="000000"/>
          <w:sz w:val="24"/>
          <w:szCs w:val="24"/>
        </w:rPr>
        <w:t xml:space="preserve">  Сечение,  Погрешность</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proofErr w:type="spellStart"/>
      <w:r w:rsidRPr="005F00E7">
        <w:rPr>
          <w:rFonts w:ascii="Courier New" w:hAnsi="Courier New" w:cs="Courier New"/>
          <w:b/>
          <w:color w:val="000000"/>
          <w:sz w:val="24"/>
          <w:szCs w:val="24"/>
        </w:rPr>
        <w:t>Мэ</w:t>
      </w:r>
      <w:proofErr w:type="spellEnd"/>
      <w:r w:rsidRPr="005F00E7">
        <w:rPr>
          <w:rFonts w:ascii="Courier New" w:hAnsi="Courier New" w:cs="Courier New"/>
          <w:b/>
          <w:color w:val="000000"/>
          <w:sz w:val="24"/>
          <w:szCs w:val="24"/>
          <w:lang w:val="en-US"/>
        </w:rPr>
        <w:t>B</w:t>
      </w:r>
      <w:r w:rsidRPr="005F00E7">
        <w:rPr>
          <w:rFonts w:ascii="Courier New" w:hAnsi="Courier New" w:cs="Courier New"/>
          <w:b/>
          <w:color w:val="000000"/>
          <w:sz w:val="24"/>
          <w:szCs w:val="24"/>
        </w:rPr>
        <w:t xml:space="preserve">          </w:t>
      </w:r>
      <w:proofErr w:type="spellStart"/>
      <w:r w:rsidRPr="005F00E7">
        <w:rPr>
          <w:rFonts w:ascii="Courier New" w:hAnsi="Courier New" w:cs="Courier New"/>
          <w:b/>
          <w:color w:val="000000"/>
          <w:sz w:val="24"/>
          <w:szCs w:val="24"/>
        </w:rPr>
        <w:t>барн</w:t>
      </w:r>
      <w:proofErr w:type="spellEnd"/>
      <w:r w:rsidRPr="005F00E7">
        <w:rPr>
          <w:rFonts w:ascii="Courier New" w:hAnsi="Courier New" w:cs="Courier New"/>
          <w:b/>
          <w:color w:val="000000"/>
          <w:sz w:val="24"/>
          <w:szCs w:val="24"/>
        </w:rPr>
        <w:t xml:space="preserve">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2.53E-08     98.659    0.14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2.00E-01     0.258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2.10E-01     0.252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2.20E-01     0.251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2.30E-01     0.247     2.1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2.35E-01     0.242*    2.1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2.40E-01     0.239*    2.3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2.45E-01     0.239*    2.1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2.50E-01     0.238*    2.1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2.60E-01     0.237     2.1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2.70E-01     0.233     2.1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2.80E-01     0.218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3.00E-01     0.191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3.25E-01     0.192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3.50E-01     0.178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3.75E-01     0.167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4.00E-01     0.161     1.9</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4.25E-01     0.155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4.50E-01     0.146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4.75E-01     0.141*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5.00E-01     0.137*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5.20E-01     0.130*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5.40E-01     0.125     2.1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5.70E-01     0.120     2.3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6.00E-01     0.110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6.50E-01     0.100     2.1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7.00E-01     0.096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7.50E-01     0.095     2.1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8.00E-01     0.089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8.50E-01     0.086     2.4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9.00E-01     0.083     2.8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9.40E-01     0.086     2.6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9.60E-01     0.086     4.6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9.80E-01     0.086     3.6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1.00E+00     0.079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1.10E+00     0.079     2.2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1.25E+00     0.074     2.1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1.40E+00     0.071     2.4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1.60E+00     0.068     2.3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1.80E+00     0.060     2.6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2.00E+00     0.053     2.4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2.20E+00     0.044     2.5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2.40E+00     0.036     2.8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2.60E</w:t>
      </w:r>
      <w:r w:rsidR="00D47A30" w:rsidRPr="005F00E7">
        <w:rPr>
          <w:rFonts w:ascii="Courier New" w:hAnsi="Courier New" w:cs="Courier New"/>
          <w:b/>
          <w:color w:val="000000"/>
          <w:sz w:val="24"/>
          <w:szCs w:val="24"/>
          <w:lang w:val="en-US"/>
        </w:rPr>
        <w:t>+00     0.032</w:t>
      </w:r>
      <w:r w:rsidRPr="005F00E7">
        <w:rPr>
          <w:rFonts w:ascii="Courier New" w:hAnsi="Courier New" w:cs="Courier New"/>
          <w:b/>
          <w:color w:val="000000"/>
          <w:sz w:val="24"/>
          <w:szCs w:val="24"/>
          <w:lang w:val="en-US"/>
        </w:rPr>
        <w:t xml:space="preserve">     2.8</w:t>
      </w:r>
    </w:p>
    <w:p w:rsidR="00D47A30" w:rsidRPr="005F00E7" w:rsidRDefault="00D47A30"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2.80E+00     0.026     2.7</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lang w:val="en-US"/>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4"/>
          <w:szCs w:val="24"/>
          <w:lang w:val="en-US"/>
        </w:rPr>
      </w:pPr>
    </w:p>
    <w:p w:rsidR="006F0D9C" w:rsidRDefault="006F0D9C"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color w:val="000000"/>
          <w:sz w:val="28"/>
          <w:szCs w:val="28"/>
        </w:rPr>
      </w:pPr>
    </w:p>
    <w:p w:rsidR="00B03DE8" w:rsidRPr="006F0D9C"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color w:val="000000"/>
          <w:sz w:val="28"/>
          <w:szCs w:val="28"/>
        </w:rPr>
      </w:pPr>
      <w:r w:rsidRPr="006F0D9C">
        <w:rPr>
          <w:b/>
          <w:color w:val="000000"/>
          <w:sz w:val="28"/>
          <w:szCs w:val="28"/>
        </w:rPr>
        <w:lastRenderedPageBreak/>
        <w:t xml:space="preserve">Реакция </w:t>
      </w:r>
      <w:r w:rsidRPr="006F0D9C">
        <w:rPr>
          <w:b/>
          <w:color w:val="000000"/>
          <w:sz w:val="28"/>
          <w:szCs w:val="28"/>
          <w:vertAlign w:val="superscript"/>
        </w:rPr>
        <w:t>235</w:t>
      </w:r>
      <w:r w:rsidRPr="006F0D9C">
        <w:rPr>
          <w:b/>
          <w:color w:val="000000"/>
          <w:sz w:val="28"/>
          <w:szCs w:val="28"/>
          <w:lang w:val="en-US"/>
        </w:rPr>
        <w:t>U</w:t>
      </w:r>
      <w:r w:rsidRPr="006F0D9C">
        <w:rPr>
          <w:b/>
          <w:color w:val="000000"/>
          <w:sz w:val="28"/>
          <w:szCs w:val="28"/>
        </w:rPr>
        <w:t>(</w:t>
      </w:r>
      <w:proofErr w:type="gramStart"/>
      <w:r w:rsidRPr="006F0D9C">
        <w:rPr>
          <w:b/>
          <w:color w:val="000000"/>
          <w:sz w:val="28"/>
          <w:szCs w:val="28"/>
          <w:lang w:val="en-US"/>
        </w:rPr>
        <w:t>n</w:t>
      </w:r>
      <w:r w:rsidRPr="006F0D9C">
        <w:rPr>
          <w:b/>
          <w:color w:val="000000"/>
          <w:sz w:val="28"/>
          <w:szCs w:val="28"/>
        </w:rPr>
        <w:t>,</w:t>
      </w:r>
      <w:r w:rsidRPr="006F0D9C">
        <w:rPr>
          <w:b/>
          <w:color w:val="000000"/>
          <w:sz w:val="28"/>
          <w:szCs w:val="28"/>
          <w:lang w:val="en-US"/>
        </w:rPr>
        <w:t>f</w:t>
      </w:r>
      <w:proofErr w:type="gramEnd"/>
      <w:r w:rsidRPr="006F0D9C">
        <w:rPr>
          <w:b/>
          <w:color w:val="000000"/>
          <w:sz w:val="28"/>
          <w:szCs w:val="28"/>
        </w:rPr>
        <w:t>)</w:t>
      </w:r>
    </w:p>
    <w:p w:rsidR="00B03DE8" w:rsidRPr="006F0D9C"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8"/>
        </w:rPr>
      </w:pPr>
      <w:r w:rsidRPr="006F0D9C">
        <w:rPr>
          <w:color w:val="000000"/>
          <w:sz w:val="28"/>
          <w:szCs w:val="28"/>
        </w:rPr>
        <w:t xml:space="preserve">Оценка стандартного сечения </w:t>
      </w:r>
      <w:r w:rsidRPr="006F0D9C">
        <w:rPr>
          <w:color w:val="000000"/>
          <w:sz w:val="28"/>
          <w:szCs w:val="28"/>
          <w:vertAlign w:val="superscript"/>
        </w:rPr>
        <w:t>235</w:t>
      </w:r>
      <w:r w:rsidRPr="006F0D9C">
        <w:rPr>
          <w:color w:val="000000"/>
          <w:sz w:val="28"/>
          <w:szCs w:val="28"/>
        </w:rPr>
        <w:t>U(</w:t>
      </w:r>
      <w:proofErr w:type="spellStart"/>
      <w:proofErr w:type="gramStart"/>
      <w:r w:rsidRPr="006F0D9C">
        <w:rPr>
          <w:color w:val="000000"/>
          <w:sz w:val="28"/>
          <w:szCs w:val="28"/>
        </w:rPr>
        <w:t>n,f</w:t>
      </w:r>
      <w:proofErr w:type="spellEnd"/>
      <w:proofErr w:type="gramEnd"/>
      <w:r w:rsidRPr="006F0D9C">
        <w:rPr>
          <w:color w:val="000000"/>
          <w:sz w:val="28"/>
          <w:szCs w:val="28"/>
        </w:rPr>
        <w:t xml:space="preserve">) в табличном представлении. Данные также представлены в формате ЕНДФ-6. Оценка выполнена в 2017 году в рамках проекта МАГАТЭ с использованием программы GMA. Сечение является стандартом при 0,0253 эВ и в области энергий от 0,15 до 200 МэВ. Данные приведены как значения в точках по энергии с линейной интерполяцией между точками. Интегральное значение сечения (247,5±3,0) </w:t>
      </w:r>
      <w:proofErr w:type="spellStart"/>
      <w:r w:rsidRPr="006F0D9C">
        <w:rPr>
          <w:color w:val="000000"/>
          <w:sz w:val="28"/>
          <w:szCs w:val="28"/>
        </w:rPr>
        <w:t>барн</w:t>
      </w:r>
      <w:proofErr w:type="spellEnd"/>
      <w:r w:rsidRPr="006F0D9C">
        <w:rPr>
          <w:color w:val="000000"/>
          <w:sz w:val="28"/>
          <w:szCs w:val="28"/>
        </w:rPr>
        <w:t xml:space="preserve">*эВ может использоваться как стандарт при нормировке сечения деления </w:t>
      </w:r>
      <w:r w:rsidRPr="006F0D9C">
        <w:rPr>
          <w:color w:val="000000"/>
          <w:sz w:val="28"/>
          <w:szCs w:val="28"/>
          <w:vertAlign w:val="superscript"/>
        </w:rPr>
        <w:t>235</w:t>
      </w:r>
      <w:r w:rsidRPr="006F0D9C">
        <w:rPr>
          <w:color w:val="000000"/>
          <w:sz w:val="28"/>
          <w:szCs w:val="28"/>
        </w:rPr>
        <w:t>U. Звёздочкой (*) помечены сглаженные по энергии значения сечений. Погрешность включает 1,2% непризнанной систематической погрешности (за исключением значения при 0,0253 эВ).</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4"/>
          <w:szCs w:val="24"/>
        </w:rPr>
      </w:pPr>
    </w:p>
    <w:p w:rsidR="00B03DE8" w:rsidRPr="006F0D9C"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8"/>
          <w:szCs w:val="24"/>
        </w:rPr>
      </w:pPr>
      <w:r w:rsidRPr="006F0D9C">
        <w:rPr>
          <w:color w:val="000000"/>
          <w:sz w:val="28"/>
          <w:szCs w:val="24"/>
        </w:rPr>
        <w:t xml:space="preserve">Таблица </w:t>
      </w:r>
      <w:r w:rsidR="00EF7D80">
        <w:rPr>
          <w:color w:val="000000"/>
          <w:sz w:val="28"/>
          <w:szCs w:val="24"/>
        </w:rPr>
        <w:t>А.</w:t>
      </w:r>
      <w:r w:rsidRPr="006F0D9C">
        <w:rPr>
          <w:color w:val="000000"/>
          <w:sz w:val="28"/>
          <w:szCs w:val="24"/>
        </w:rPr>
        <w:t>9</w:t>
      </w:r>
      <w:r w:rsidR="006F0D9C" w:rsidRPr="006F0D9C">
        <w:rPr>
          <w:color w:val="000000"/>
          <w:sz w:val="28"/>
          <w:szCs w:val="24"/>
        </w:rPr>
        <w:t xml:space="preserve"> </w:t>
      </w:r>
      <w:r w:rsidR="004C0DBD">
        <w:rPr>
          <w:color w:val="000000"/>
          <w:sz w:val="28"/>
          <w:szCs w:val="24"/>
        </w:rPr>
        <w:t>–</w:t>
      </w:r>
      <w:r w:rsidR="006F0D9C" w:rsidRPr="006F0D9C">
        <w:rPr>
          <w:color w:val="000000"/>
          <w:sz w:val="28"/>
          <w:szCs w:val="24"/>
        </w:rPr>
        <w:t xml:space="preserve"> </w:t>
      </w:r>
      <w:r w:rsidRPr="006F0D9C">
        <w:rPr>
          <w:color w:val="000000"/>
          <w:sz w:val="28"/>
          <w:szCs w:val="24"/>
        </w:rPr>
        <w:t>Стандартные сечени</w:t>
      </w:r>
      <w:r w:rsidR="006F0D9C" w:rsidRPr="006F0D9C">
        <w:rPr>
          <w:color w:val="000000"/>
          <w:sz w:val="28"/>
          <w:szCs w:val="24"/>
        </w:rPr>
        <w:t>я</w:t>
      </w:r>
      <w:r w:rsidRPr="006F0D9C">
        <w:rPr>
          <w:color w:val="000000"/>
          <w:sz w:val="28"/>
          <w:szCs w:val="24"/>
        </w:rPr>
        <w:t xml:space="preserve"> реакции </w:t>
      </w:r>
      <w:r w:rsidRPr="006F0D9C">
        <w:rPr>
          <w:color w:val="000000"/>
          <w:sz w:val="28"/>
          <w:szCs w:val="24"/>
          <w:vertAlign w:val="superscript"/>
        </w:rPr>
        <w:t>235</w:t>
      </w:r>
      <w:r w:rsidRPr="006F0D9C">
        <w:rPr>
          <w:color w:val="000000"/>
          <w:sz w:val="28"/>
          <w:szCs w:val="24"/>
          <w:lang w:val="en-US"/>
        </w:rPr>
        <w:t>U</w:t>
      </w:r>
      <w:r w:rsidRPr="006F0D9C">
        <w:rPr>
          <w:color w:val="000000"/>
          <w:sz w:val="28"/>
          <w:szCs w:val="24"/>
        </w:rPr>
        <w:t>(</w:t>
      </w:r>
      <w:proofErr w:type="gramStart"/>
      <w:r w:rsidRPr="006F0D9C">
        <w:rPr>
          <w:color w:val="000000"/>
          <w:sz w:val="28"/>
          <w:szCs w:val="24"/>
          <w:lang w:val="en-US"/>
        </w:rPr>
        <w:t>n</w:t>
      </w:r>
      <w:r w:rsidRPr="006F0D9C">
        <w:rPr>
          <w:color w:val="000000"/>
          <w:sz w:val="28"/>
          <w:szCs w:val="24"/>
        </w:rPr>
        <w:t>,</w:t>
      </w:r>
      <w:r w:rsidRPr="006F0D9C">
        <w:rPr>
          <w:color w:val="000000"/>
          <w:sz w:val="28"/>
          <w:szCs w:val="24"/>
          <w:lang w:val="en-US"/>
        </w:rPr>
        <w:t>f</w:t>
      </w:r>
      <w:proofErr w:type="gramEnd"/>
      <w:r w:rsidRPr="006F0D9C">
        <w:rPr>
          <w:color w:val="000000"/>
          <w:sz w:val="28"/>
          <w:szCs w:val="24"/>
        </w:rPr>
        <w:t>)</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color w:val="000000"/>
          <w:sz w:val="16"/>
          <w:szCs w:val="16"/>
        </w:rPr>
      </w:pP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proofErr w:type="gramStart"/>
      <w:r w:rsidRPr="005F00E7">
        <w:rPr>
          <w:rFonts w:ascii="Courier New" w:hAnsi="Courier New" w:cs="Courier New"/>
          <w:b/>
          <w:color w:val="000000"/>
          <w:sz w:val="24"/>
          <w:szCs w:val="24"/>
        </w:rPr>
        <w:t xml:space="preserve">Энергия,   </w:t>
      </w:r>
      <w:proofErr w:type="gramEnd"/>
      <w:r w:rsidRPr="005F00E7">
        <w:rPr>
          <w:rFonts w:ascii="Courier New" w:hAnsi="Courier New" w:cs="Courier New"/>
          <w:b/>
          <w:color w:val="000000"/>
          <w:sz w:val="24"/>
          <w:szCs w:val="24"/>
        </w:rPr>
        <w:t xml:space="preserve">  Сечение,  Погрешность,</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 xml:space="preserve">МэВ          </w:t>
      </w:r>
      <w:proofErr w:type="spellStart"/>
      <w:r w:rsidRPr="005F00E7">
        <w:rPr>
          <w:rFonts w:ascii="Courier New" w:hAnsi="Courier New" w:cs="Courier New"/>
          <w:b/>
          <w:color w:val="000000"/>
          <w:sz w:val="24"/>
          <w:szCs w:val="24"/>
        </w:rPr>
        <w:t>барн</w:t>
      </w:r>
      <w:proofErr w:type="spellEnd"/>
      <w:r w:rsidRPr="005F00E7">
        <w:rPr>
          <w:rFonts w:ascii="Courier New" w:hAnsi="Courier New" w:cs="Courier New"/>
          <w:b/>
          <w:color w:val="000000"/>
          <w:sz w:val="24"/>
          <w:szCs w:val="24"/>
        </w:rPr>
        <w:t xml:space="preserve">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2.53E-08     587.29    0.23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1.50E-01     1.436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1.70E-01     1.402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1.80E-01     1.397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1.90E-01     1.369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2.00E-01     1.347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2.10E-01     1.349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2.20E-01     1.324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2.30E-01     1.299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2.35E-01     1.304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2.40E-01     1.294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2.45E-01     1.293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2.50E-01     1.282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2.60E-01     1.265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2.70E-01     1.250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2.80E-01     1.234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3.00E-01     1.231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3.25E-01     1.236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3.50E-01     1.216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3.75E-01     1.219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4.00E-01     1.186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4.25E-01     1.202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4.50E-01     1.165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4.75E-01     1.140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5.00E-01     1.142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5.20E-01     1.140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5.40E-01     1.123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5.70E-01     1.139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6.00E-01     1.110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lastRenderedPageBreak/>
        <w:t>6.50E-01     1.120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7.00E-01     1.117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7.50E-01     1.132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8.00E-01     1.111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8.50E-01     1.120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9.00E-01     1.144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9.40E-01     1.173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9.60E-01     1.197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9.80E-01     1.207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1.00E+00     1.203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1.10E+00     1.194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1.25E+00     1.211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1.40E+00     1.228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1.60E+00     1.255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1.80E+00     1.273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2.00E+00     1.289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2.20E+00     1.280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2.40E+00     1.266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2.60E+00     1.257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2.80E+00     1.240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3.00E+00     1.217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3.60E+00     1.165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4.00E+00     1.137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4.50E+00     1.118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4.70E+00     1.101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5.00E+00     1.073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5.30E+00     1.057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5.50E+00     1.038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5.80E+00     1.039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6.00E+00     1.092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6.20E+00     1.180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6.50E+00     1.334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7.00E+00     1.543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7.50E+00     1.701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7.75E+00     1.738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8.00E+00     1.785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8.50E+00     1.793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9.00E+00     1.779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1.00E+01     1.759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1.10E+01     1.736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1.15E+01     1.704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1.20E+01     1.721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1.30E+01     1.886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1.40E+01     2.079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1.45E+01     2.090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1.50E+01     2.126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1.60E+01     2.154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1.70E+01     2.098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1.80E+01     2.059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1.90E+01     2.032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2.00E+01     2.022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2.10E+01     2.088     1.6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2.20E+01     2.115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lastRenderedPageBreak/>
        <w:t>2.30E+01     2.145     1.7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2.40E+01     2.089     1.8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2.50E+01     2.127     1.6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2.60E+01     2.128     1.9</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2.70E+01     2.108     1.8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2.80E+01     2.135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2.90E+01     2.105     1.8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3.00E+01     2.155     1.8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3.20E+01     2.139     2.2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3.40E+01     2.118     2.2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3.60E+01     2.035     2.3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3.80E+01     1.979     2.5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4.00E+01     1.997     2.5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4.20E+01     1.975     2.3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4.40E+01     1.965     2.4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4.60E+01     1.951     2.3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4.80E+01     1.921     2.6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5.00E+01     1.900     2.7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5.20E+01     1.906     3.0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5.40E+01     1.869     3.0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5.60E+01     1.891     3.0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5.80E+01     1.873     2.8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6.00E+01     1.850     2.7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6.40E+01     1.835     2.4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6.80E+01     1.770     2.4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7.20E+01     1.730     2.6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7.60E+01     1.741     2.7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8.00E+01     1.707     2.9</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8.40E+01     1.700     3.6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8.80E+01     1.634     3.7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9.20E+01     1.595     3.8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9.60E+01     1.578*    3.7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1.00E+02     1.561*    3.8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1.04E+02     1.543*    3.7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1.08E+02     1.541*    4.8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1.12E+02     1.534*    4.6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1.16E+02     1.518*    4.6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1.20E+02     1.499*    4.6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1.28E+02     1.479     4.4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1.36E+02     1.468     4.3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1.44E+02     1.442     4.0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1.52E+02     1.467     4.3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1.60E+02     1.447     4.4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1.68E+02     1.439     4.7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1.76E+02     1.457     4.6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1.84E+02     1.455     4.8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1.92E+02     1.443     4.5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sz w:val="24"/>
          <w:szCs w:val="24"/>
          <w:lang w:val="en-US"/>
        </w:rPr>
      </w:pPr>
      <w:r w:rsidRPr="005F00E7">
        <w:rPr>
          <w:rFonts w:ascii="Courier New" w:hAnsi="Courier New" w:cs="Courier New"/>
          <w:b/>
          <w:sz w:val="24"/>
          <w:szCs w:val="24"/>
          <w:lang w:val="en-US"/>
        </w:rPr>
        <w:t>2.00E+02     1.449     4.5</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4"/>
          <w:szCs w:val="24"/>
          <w:lang w:val="en-US"/>
        </w:rPr>
      </w:pPr>
    </w:p>
    <w:p w:rsidR="00B03DE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4"/>
          <w:szCs w:val="24"/>
          <w:lang w:val="en-US"/>
        </w:rPr>
      </w:pPr>
    </w:p>
    <w:p w:rsidR="006F0D9C" w:rsidRDefault="006F0D9C"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4"/>
          <w:szCs w:val="24"/>
          <w:lang w:val="en-US"/>
        </w:rPr>
      </w:pPr>
    </w:p>
    <w:p w:rsidR="006F0D9C" w:rsidRDefault="006F0D9C"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4"/>
          <w:szCs w:val="24"/>
          <w:lang w:val="en-US"/>
        </w:rPr>
      </w:pPr>
    </w:p>
    <w:p w:rsidR="006F0D9C" w:rsidRPr="005F00E7" w:rsidRDefault="006F0D9C"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4"/>
          <w:szCs w:val="24"/>
          <w:lang w:val="en-US"/>
        </w:rPr>
      </w:pPr>
    </w:p>
    <w:p w:rsidR="00B03DE8" w:rsidRPr="006F0D9C"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b/>
          <w:color w:val="000000"/>
          <w:sz w:val="28"/>
          <w:szCs w:val="28"/>
        </w:rPr>
      </w:pPr>
      <w:r w:rsidRPr="006F0D9C">
        <w:rPr>
          <w:b/>
          <w:color w:val="000000"/>
          <w:sz w:val="28"/>
          <w:szCs w:val="28"/>
        </w:rPr>
        <w:lastRenderedPageBreak/>
        <w:t xml:space="preserve">Реакция </w:t>
      </w:r>
      <w:r w:rsidRPr="006F0D9C">
        <w:rPr>
          <w:b/>
          <w:color w:val="000000"/>
          <w:sz w:val="28"/>
          <w:szCs w:val="28"/>
          <w:vertAlign w:val="superscript"/>
        </w:rPr>
        <w:t>238</w:t>
      </w:r>
      <w:r w:rsidRPr="006F0D9C">
        <w:rPr>
          <w:b/>
          <w:color w:val="000000"/>
          <w:sz w:val="28"/>
          <w:szCs w:val="28"/>
          <w:lang w:val="en-US"/>
        </w:rPr>
        <w:t>U</w:t>
      </w:r>
      <w:r w:rsidRPr="006F0D9C">
        <w:rPr>
          <w:b/>
          <w:color w:val="000000"/>
          <w:sz w:val="28"/>
          <w:szCs w:val="28"/>
        </w:rPr>
        <w:t>(</w:t>
      </w:r>
      <w:proofErr w:type="gramStart"/>
      <w:r w:rsidRPr="006F0D9C">
        <w:rPr>
          <w:b/>
          <w:color w:val="000000"/>
          <w:sz w:val="28"/>
          <w:szCs w:val="28"/>
          <w:lang w:val="en-US"/>
        </w:rPr>
        <w:t>n</w:t>
      </w:r>
      <w:r w:rsidRPr="006F0D9C">
        <w:rPr>
          <w:b/>
          <w:color w:val="000000"/>
          <w:sz w:val="28"/>
          <w:szCs w:val="28"/>
        </w:rPr>
        <w:t>,</w:t>
      </w:r>
      <w:r w:rsidRPr="006F0D9C">
        <w:rPr>
          <w:b/>
          <w:color w:val="000000"/>
          <w:sz w:val="28"/>
          <w:szCs w:val="28"/>
          <w:lang w:val="en-US"/>
        </w:rPr>
        <w:t>f</w:t>
      </w:r>
      <w:proofErr w:type="gramEnd"/>
      <w:r w:rsidRPr="006F0D9C">
        <w:rPr>
          <w:b/>
          <w:color w:val="000000"/>
          <w:sz w:val="28"/>
          <w:szCs w:val="28"/>
        </w:rPr>
        <w:t>)</w:t>
      </w:r>
    </w:p>
    <w:p w:rsidR="00B03DE8" w:rsidRPr="006F0D9C"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8"/>
        </w:rPr>
      </w:pPr>
      <w:r w:rsidRPr="006F0D9C">
        <w:rPr>
          <w:color w:val="000000"/>
          <w:sz w:val="28"/>
          <w:szCs w:val="28"/>
        </w:rPr>
        <w:t xml:space="preserve">Оценка стандартного сечения </w:t>
      </w:r>
      <w:r w:rsidRPr="006F0D9C">
        <w:rPr>
          <w:color w:val="000000"/>
          <w:sz w:val="28"/>
          <w:szCs w:val="28"/>
          <w:vertAlign w:val="superscript"/>
        </w:rPr>
        <w:t>238</w:t>
      </w:r>
      <w:r w:rsidRPr="006F0D9C">
        <w:rPr>
          <w:color w:val="000000"/>
          <w:sz w:val="28"/>
          <w:szCs w:val="28"/>
        </w:rPr>
        <w:t>U(</w:t>
      </w:r>
      <w:proofErr w:type="spellStart"/>
      <w:proofErr w:type="gramStart"/>
      <w:r w:rsidRPr="006F0D9C">
        <w:rPr>
          <w:color w:val="000000"/>
          <w:sz w:val="28"/>
          <w:szCs w:val="28"/>
        </w:rPr>
        <w:t>n,f</w:t>
      </w:r>
      <w:proofErr w:type="spellEnd"/>
      <w:proofErr w:type="gramEnd"/>
      <w:r w:rsidRPr="006F0D9C">
        <w:rPr>
          <w:color w:val="000000"/>
          <w:sz w:val="28"/>
          <w:szCs w:val="28"/>
        </w:rPr>
        <w:t>) в табличном представлении. Данные также представлены в формате ЕНДФ-6. Оценка выполнена в 2017 году в рамках проекта МАГАТЭ с использованием программы GMA. Сечение является стандартом в области энергий от 2 до 200 МэВ. Данные приведены как значения в точках по энергии с линейной интерполяцией между точками. Звёздочкой (*) помечены сглаженные значения сечений. Погрешность включает 1,2% непризнанной систематической погрешности.</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4"/>
          <w:szCs w:val="24"/>
        </w:rPr>
      </w:pPr>
    </w:p>
    <w:p w:rsidR="00B03DE8" w:rsidRPr="006F0D9C"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8"/>
          <w:szCs w:val="24"/>
        </w:rPr>
      </w:pPr>
      <w:r w:rsidRPr="006F0D9C">
        <w:rPr>
          <w:color w:val="000000"/>
          <w:sz w:val="28"/>
          <w:szCs w:val="24"/>
        </w:rPr>
        <w:t xml:space="preserve">Таблица </w:t>
      </w:r>
      <w:r w:rsidR="00EF7D80">
        <w:rPr>
          <w:color w:val="000000"/>
          <w:sz w:val="28"/>
          <w:szCs w:val="24"/>
        </w:rPr>
        <w:t>А.</w:t>
      </w:r>
      <w:r w:rsidRPr="006F0D9C">
        <w:rPr>
          <w:color w:val="000000"/>
          <w:sz w:val="28"/>
          <w:szCs w:val="24"/>
        </w:rPr>
        <w:t>10</w:t>
      </w:r>
      <w:r w:rsidR="006F0D9C" w:rsidRPr="006F0D9C">
        <w:rPr>
          <w:color w:val="000000"/>
          <w:sz w:val="28"/>
          <w:szCs w:val="24"/>
        </w:rPr>
        <w:t xml:space="preserve"> - </w:t>
      </w:r>
      <w:r w:rsidRPr="006F0D9C">
        <w:rPr>
          <w:color w:val="000000"/>
          <w:sz w:val="28"/>
          <w:szCs w:val="24"/>
        </w:rPr>
        <w:t>Стандартные сечени</w:t>
      </w:r>
      <w:r w:rsidR="006F0D9C" w:rsidRPr="006F0D9C">
        <w:rPr>
          <w:color w:val="000000"/>
          <w:sz w:val="28"/>
          <w:szCs w:val="24"/>
        </w:rPr>
        <w:t>я</w:t>
      </w:r>
      <w:r w:rsidRPr="006F0D9C">
        <w:rPr>
          <w:color w:val="000000"/>
          <w:sz w:val="28"/>
          <w:szCs w:val="24"/>
        </w:rPr>
        <w:t xml:space="preserve"> реакции </w:t>
      </w:r>
      <w:r w:rsidRPr="006F0D9C">
        <w:rPr>
          <w:color w:val="000000"/>
          <w:sz w:val="28"/>
          <w:szCs w:val="24"/>
          <w:vertAlign w:val="superscript"/>
        </w:rPr>
        <w:t>238</w:t>
      </w:r>
      <w:r w:rsidRPr="006F0D9C">
        <w:rPr>
          <w:color w:val="000000"/>
          <w:sz w:val="28"/>
          <w:szCs w:val="24"/>
          <w:lang w:val="en-US"/>
        </w:rPr>
        <w:t>U</w:t>
      </w:r>
      <w:r w:rsidRPr="006F0D9C">
        <w:rPr>
          <w:color w:val="000000"/>
          <w:sz w:val="28"/>
          <w:szCs w:val="24"/>
        </w:rPr>
        <w:t>(</w:t>
      </w:r>
      <w:proofErr w:type="gramStart"/>
      <w:r w:rsidRPr="006F0D9C">
        <w:rPr>
          <w:color w:val="000000"/>
          <w:sz w:val="28"/>
          <w:szCs w:val="24"/>
          <w:lang w:val="en-US"/>
        </w:rPr>
        <w:t>n</w:t>
      </w:r>
      <w:r w:rsidRPr="006F0D9C">
        <w:rPr>
          <w:color w:val="000000"/>
          <w:sz w:val="28"/>
          <w:szCs w:val="24"/>
        </w:rPr>
        <w:t>,</w:t>
      </w:r>
      <w:r w:rsidRPr="006F0D9C">
        <w:rPr>
          <w:color w:val="000000"/>
          <w:sz w:val="28"/>
          <w:szCs w:val="24"/>
          <w:lang w:val="en-US"/>
        </w:rPr>
        <w:t>f</w:t>
      </w:r>
      <w:proofErr w:type="gramEnd"/>
      <w:r w:rsidRPr="006F0D9C">
        <w:rPr>
          <w:color w:val="000000"/>
          <w:sz w:val="28"/>
          <w:szCs w:val="24"/>
        </w:rPr>
        <w:t>)</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proofErr w:type="gramStart"/>
      <w:r w:rsidRPr="005F00E7">
        <w:rPr>
          <w:rFonts w:ascii="Courier New" w:hAnsi="Courier New" w:cs="Courier New"/>
          <w:b/>
          <w:color w:val="000000"/>
          <w:sz w:val="24"/>
          <w:szCs w:val="24"/>
        </w:rPr>
        <w:t xml:space="preserve">Энергия,   </w:t>
      </w:r>
      <w:proofErr w:type="gramEnd"/>
      <w:r w:rsidRPr="005F00E7">
        <w:rPr>
          <w:rFonts w:ascii="Courier New" w:hAnsi="Courier New" w:cs="Courier New"/>
          <w:b/>
          <w:color w:val="000000"/>
          <w:sz w:val="24"/>
          <w:szCs w:val="24"/>
        </w:rPr>
        <w:t xml:space="preserve">  Сечение, Погрешность,</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 xml:space="preserve">МэВ.         </w:t>
      </w:r>
      <w:proofErr w:type="spellStart"/>
      <w:r w:rsidRPr="005F00E7">
        <w:rPr>
          <w:rFonts w:ascii="Courier New" w:hAnsi="Courier New" w:cs="Courier New"/>
          <w:b/>
          <w:color w:val="000000"/>
          <w:sz w:val="24"/>
          <w:szCs w:val="24"/>
        </w:rPr>
        <w:t>барн</w:t>
      </w:r>
      <w:proofErr w:type="spellEnd"/>
      <w:r w:rsidRPr="005F00E7">
        <w:rPr>
          <w:rFonts w:ascii="Courier New" w:hAnsi="Courier New" w:cs="Courier New"/>
          <w:b/>
          <w:color w:val="000000"/>
          <w:sz w:val="24"/>
          <w:szCs w:val="24"/>
        </w:rPr>
        <w:t xml:space="preserve">      %</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2.00E+00     0.538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2.20E+00     0.550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2.40E+00     0.547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2.60E+00     0.543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2.80E+00     0.539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3.00E+00     0.526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3.60E+00     0.550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4.00E+00     0.558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4.50E+00     0.563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4.70E+00     0.561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5.00E+00     0.549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5.30E+00     0.551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5.50E+00     0.548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5.80E+00     0.567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6.00E+00     0.611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6.20E+00     0.682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6.50E+00     0.818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7.00E+00     0.944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7.50E+00     0.994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7.75E+00     0.996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8.00E+00     1.017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8.50E+00     1.015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9.00E+00     1.017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1.00E+01     1.010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1.10E+01     1.009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1.15E+01     1.005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1.20E+01     0.988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1.30E+01     1.025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1.40E+01     1.151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1.45E+01     1.190     1.3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1.50E+01     1.242     1.4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1.60E+01     1.315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1.70E+01     1.320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1.80E+01     1.320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lastRenderedPageBreak/>
        <w:t>1.90E+01     1.357     1.5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2.00E+01     1.406     1.6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2.10E+01     1.518     1.6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2.20E+01     1.558     2.1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2.30E+01     1.599     1.8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2.40E+01     1.545     1.9</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2.50E+01     1.577     1.7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2.60E+01     1.576     2.0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2.70E+01     1.563     1.8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2.80E+01     1.615     2.1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2.90E+01     1.604     1.8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3.00E+01     1.667     1.9</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3.20E+01     1.684     2.2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3.40E+01     1.689     2.2</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3.60E+01     1.652     2.4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3.80E+01     1.635     2.5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4.00E+01     1.663     2.5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4.20E+01     1.654     2.4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4.40E+01     1.643     2.5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4.60E+01     1.656     2.3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4.80E+01     1.637     2.7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5.00E+01     1.631     2.7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5.20E+01     1.634     3.0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5.40E+01     1.613     3.0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5.60E+01     1.632     3.0</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5.80E+01     1.626     2.8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6.00E+01     1.604     2.7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6.40E+01     1.589     2.4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6.80E+01     1.529     2.5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7.20E+01     1.504     2.6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7.60E+01     1.531     2.7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8.00E+01     1.507     2.9</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8.40E+01     1.496     3.7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8.80E+01     1.438     3.7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9.20E+01     1.403     3.8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9.60E+01     1.389*    3.8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1.00E+02     1.383*    3.8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1.04E+02     1.379*    3.8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1.08E+02     1.375*    4.8</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1.12E+02     1.361*    4.6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1.16E+02     1.348*    4.6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1.20E+02     1.340*    4.6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1.28E+02     1.324     4.4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1.36E+02     1.308     4.3</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1.44E+02     1.287     4.1</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lang w:val="en-US"/>
        </w:rPr>
      </w:pPr>
      <w:r w:rsidRPr="005F00E7">
        <w:rPr>
          <w:rFonts w:ascii="Courier New" w:hAnsi="Courier New" w:cs="Courier New"/>
          <w:b/>
          <w:color w:val="000000"/>
          <w:sz w:val="24"/>
          <w:szCs w:val="24"/>
          <w:lang w:val="en-US"/>
        </w:rPr>
        <w:t>1.52E+02     1.311     4.4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1.60</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+02     1.305     4.4</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1.68</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+02     1.282     4.7</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1.76</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+02     1.325     4.6</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1.84</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+02     1.328     4.9</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1.92</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+02     1.311     4.5</w:t>
      </w:r>
    </w:p>
    <w:p w:rsidR="00B03DE8" w:rsidRPr="005F00E7" w:rsidRDefault="00B03DE8" w:rsidP="006015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552"/>
        <w:rPr>
          <w:rFonts w:ascii="Courier New" w:hAnsi="Courier New" w:cs="Courier New"/>
          <w:b/>
          <w:color w:val="000000"/>
          <w:sz w:val="24"/>
          <w:szCs w:val="24"/>
        </w:rPr>
      </w:pPr>
      <w:r w:rsidRPr="005F00E7">
        <w:rPr>
          <w:rFonts w:ascii="Courier New" w:hAnsi="Courier New" w:cs="Courier New"/>
          <w:b/>
          <w:color w:val="000000"/>
          <w:sz w:val="24"/>
          <w:szCs w:val="24"/>
        </w:rPr>
        <w:t>2.00</w:t>
      </w:r>
      <w:r w:rsidRPr="005F00E7">
        <w:rPr>
          <w:rFonts w:ascii="Courier New" w:hAnsi="Courier New" w:cs="Courier New"/>
          <w:b/>
          <w:color w:val="000000"/>
          <w:sz w:val="24"/>
          <w:szCs w:val="24"/>
          <w:lang w:val="en-US"/>
        </w:rPr>
        <w:t>E</w:t>
      </w:r>
      <w:r w:rsidRPr="005F00E7">
        <w:rPr>
          <w:rFonts w:ascii="Courier New" w:hAnsi="Courier New" w:cs="Courier New"/>
          <w:b/>
          <w:color w:val="000000"/>
          <w:sz w:val="24"/>
          <w:szCs w:val="24"/>
        </w:rPr>
        <w:t>+02     1.319     4.4</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MR9" w:hAnsi="CMR9" w:cs="CMR9"/>
          <w:sz w:val="18"/>
          <w:szCs w:val="18"/>
        </w:rPr>
      </w:pPr>
    </w:p>
    <w:p w:rsidR="00B03DE8" w:rsidRPr="006F0D9C"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rPr>
          <w:b/>
          <w:color w:val="000000"/>
          <w:sz w:val="28"/>
          <w:szCs w:val="24"/>
        </w:rPr>
      </w:pPr>
      <w:r w:rsidRPr="006F0D9C">
        <w:rPr>
          <w:b/>
          <w:color w:val="000000"/>
          <w:sz w:val="28"/>
          <w:szCs w:val="24"/>
        </w:rPr>
        <w:t>Тепловые константы (сечения и средние полные выходы нейтронов при делении) при взаимодействии нейтронов с энергией 0,0253 эВ с ядрами актинидов</w:t>
      </w:r>
    </w:p>
    <w:p w:rsidR="00B03DE8" w:rsidRPr="006F0D9C" w:rsidRDefault="00B03DE8" w:rsidP="006F0D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color w:val="000000"/>
          <w:sz w:val="28"/>
          <w:szCs w:val="24"/>
        </w:rPr>
      </w:pPr>
      <w:r w:rsidRPr="006F0D9C">
        <w:rPr>
          <w:color w:val="000000"/>
          <w:sz w:val="28"/>
          <w:szCs w:val="24"/>
        </w:rPr>
        <w:t xml:space="preserve">Оценка тепловых констант актинидов в табличном представлении. Оценка тепловых констант была выполнена совместно в объединённом описании всех реакций с использованием программы </w:t>
      </w:r>
      <w:r w:rsidRPr="006F0D9C">
        <w:rPr>
          <w:color w:val="000000"/>
          <w:sz w:val="28"/>
          <w:szCs w:val="24"/>
          <w:lang w:val="en-US"/>
        </w:rPr>
        <w:t>GMA</w:t>
      </w:r>
      <w:r w:rsidRPr="006F0D9C">
        <w:rPr>
          <w:color w:val="000000"/>
          <w:sz w:val="28"/>
          <w:szCs w:val="24"/>
        </w:rPr>
        <w:t xml:space="preserve">. В оценке использовались только микроскопические данные (сечения при энергии нейтронов в 0,0253 эВ), собранные и проанализированные </w:t>
      </w:r>
      <w:proofErr w:type="spellStart"/>
      <w:r w:rsidRPr="006F0D9C">
        <w:rPr>
          <w:color w:val="000000"/>
          <w:sz w:val="28"/>
          <w:szCs w:val="24"/>
        </w:rPr>
        <w:t>Акстоном</w:t>
      </w:r>
      <w:proofErr w:type="spellEnd"/>
      <w:r w:rsidRPr="006F0D9C">
        <w:rPr>
          <w:color w:val="000000"/>
          <w:sz w:val="28"/>
          <w:szCs w:val="24"/>
        </w:rPr>
        <w:t xml:space="preserve"> [15] и дополненные результатами последних или неучтённых экспериментов. Сечения, измеренные в спектрах тепловых нейтронов (макроскопические, интегральные сечения), а также </w:t>
      </w:r>
      <w:r w:rsidRPr="006F0D9C">
        <w:rPr>
          <w:color w:val="000000"/>
          <w:sz w:val="28"/>
          <w:szCs w:val="24"/>
          <w:lang w:val="en-US"/>
        </w:rPr>
        <w:t>g</w:t>
      </w:r>
      <w:r w:rsidRPr="006F0D9C">
        <w:rPr>
          <w:color w:val="000000"/>
          <w:sz w:val="28"/>
          <w:szCs w:val="24"/>
        </w:rPr>
        <w:t xml:space="preserve">-факторы, были исключены из оценки. В таблице приведены абсолютные погрешности. Погрешность среднего полного выхода нейтронов на одно деление включает 0,4% непризнанной систематической погрешности. Величина среднего полного выхода нейтронов спонтанного деления </w:t>
      </w:r>
      <w:r w:rsidRPr="006F0D9C">
        <w:rPr>
          <w:color w:val="000000"/>
          <w:sz w:val="28"/>
          <w:szCs w:val="24"/>
          <w:vertAlign w:val="superscript"/>
        </w:rPr>
        <w:t>252</w:t>
      </w:r>
      <w:proofErr w:type="spellStart"/>
      <w:r w:rsidRPr="006F0D9C">
        <w:rPr>
          <w:color w:val="000000"/>
          <w:sz w:val="28"/>
          <w:szCs w:val="24"/>
          <w:lang w:val="en-US"/>
        </w:rPr>
        <w:t>Cf</w:t>
      </w:r>
      <w:proofErr w:type="spellEnd"/>
      <w:r w:rsidRPr="006F0D9C">
        <w:rPr>
          <w:color w:val="000000"/>
          <w:sz w:val="28"/>
          <w:szCs w:val="24"/>
        </w:rPr>
        <w:t xml:space="preserve">, рекомендованная как стандарт, и не приведённая в таблице, равна 3,764±0,016.     </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4"/>
          <w:szCs w:val="24"/>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4"/>
          <w:szCs w:val="24"/>
        </w:rPr>
      </w:pPr>
    </w:p>
    <w:p w:rsidR="00B03DE8" w:rsidRPr="006F0D9C"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color w:val="000000"/>
          <w:sz w:val="28"/>
          <w:szCs w:val="24"/>
        </w:rPr>
      </w:pPr>
      <w:r w:rsidRPr="006F0D9C">
        <w:rPr>
          <w:color w:val="000000"/>
          <w:sz w:val="28"/>
          <w:szCs w:val="24"/>
        </w:rPr>
        <w:t xml:space="preserve">Таблица </w:t>
      </w:r>
      <w:r w:rsidR="00EF7D80">
        <w:rPr>
          <w:color w:val="000000"/>
          <w:sz w:val="28"/>
          <w:szCs w:val="24"/>
        </w:rPr>
        <w:t>А.11</w:t>
      </w:r>
      <w:r w:rsidR="006F0D9C">
        <w:rPr>
          <w:color w:val="000000"/>
          <w:sz w:val="28"/>
          <w:szCs w:val="24"/>
        </w:rPr>
        <w:t xml:space="preserve"> – </w:t>
      </w:r>
      <w:r w:rsidRPr="006F0D9C">
        <w:rPr>
          <w:color w:val="000000"/>
          <w:sz w:val="28"/>
          <w:szCs w:val="24"/>
        </w:rPr>
        <w:t xml:space="preserve">Стандартные и рекомендуемые данные для тепловых констант. Стандартными являются данные для </w:t>
      </w:r>
      <w:r w:rsidRPr="006F0D9C">
        <w:rPr>
          <w:color w:val="000000"/>
          <w:sz w:val="28"/>
          <w:szCs w:val="24"/>
          <w:vertAlign w:val="superscript"/>
        </w:rPr>
        <w:t>235</w:t>
      </w:r>
      <w:r w:rsidRPr="006F0D9C">
        <w:rPr>
          <w:color w:val="000000"/>
          <w:sz w:val="28"/>
          <w:szCs w:val="24"/>
          <w:lang w:val="en-US"/>
        </w:rPr>
        <w:t>U</w:t>
      </w:r>
      <w:r w:rsidRPr="006F0D9C">
        <w:rPr>
          <w:color w:val="000000"/>
          <w:sz w:val="28"/>
          <w:szCs w:val="24"/>
        </w:rPr>
        <w:t>(</w:t>
      </w:r>
      <w:proofErr w:type="gramStart"/>
      <w:r w:rsidRPr="006F0D9C">
        <w:rPr>
          <w:color w:val="000000"/>
          <w:sz w:val="28"/>
          <w:szCs w:val="24"/>
          <w:lang w:val="en-US"/>
        </w:rPr>
        <w:t>n</w:t>
      </w:r>
      <w:r w:rsidRPr="006F0D9C">
        <w:rPr>
          <w:color w:val="000000"/>
          <w:sz w:val="28"/>
          <w:szCs w:val="24"/>
        </w:rPr>
        <w:t>,</w:t>
      </w:r>
      <w:r w:rsidRPr="006F0D9C">
        <w:rPr>
          <w:color w:val="000000"/>
          <w:sz w:val="28"/>
          <w:szCs w:val="24"/>
          <w:lang w:val="en-US"/>
        </w:rPr>
        <w:t>f</w:t>
      </w:r>
      <w:proofErr w:type="gramEnd"/>
      <w:r w:rsidRPr="006F0D9C">
        <w:rPr>
          <w:color w:val="000000"/>
          <w:sz w:val="28"/>
          <w:szCs w:val="24"/>
        </w:rPr>
        <w:t xml:space="preserve">) и полный средний выход нейтронов спонтанного деления в </w:t>
      </w:r>
      <w:r w:rsidRPr="006F0D9C">
        <w:rPr>
          <w:color w:val="000000"/>
          <w:sz w:val="28"/>
          <w:szCs w:val="24"/>
          <w:vertAlign w:val="superscript"/>
        </w:rPr>
        <w:t>252</w:t>
      </w:r>
      <w:r w:rsidRPr="006F0D9C">
        <w:rPr>
          <w:color w:val="000000"/>
          <w:sz w:val="28"/>
          <w:szCs w:val="24"/>
        </w:rPr>
        <w:t>С</w:t>
      </w:r>
      <w:r w:rsidRPr="006F0D9C">
        <w:rPr>
          <w:color w:val="000000"/>
          <w:sz w:val="28"/>
          <w:szCs w:val="24"/>
          <w:lang w:val="en-US"/>
        </w:rPr>
        <w:t>f</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rPr>
      </w:pPr>
      <w:r w:rsidRPr="005F00E7">
        <w:rPr>
          <w:rFonts w:ascii="Courier New" w:hAnsi="Courier New" w:cs="Courier New"/>
          <w:b/>
          <w:color w:val="000000"/>
        </w:rPr>
        <w:t xml:space="preserve">                    </w:t>
      </w:r>
      <w:r w:rsidR="00D47A30" w:rsidRPr="005F00E7">
        <w:rPr>
          <w:rFonts w:ascii="Courier New" w:hAnsi="Courier New" w:cs="Courier New"/>
          <w:b/>
          <w:color w:val="000000"/>
        </w:rPr>
        <w:t xml:space="preserve">  </w:t>
      </w:r>
      <w:r w:rsidRPr="005F00E7">
        <w:rPr>
          <w:rFonts w:ascii="Courier New" w:hAnsi="Courier New" w:cs="Courier New"/>
          <w:b/>
          <w:color w:val="000000"/>
        </w:rPr>
        <w:t xml:space="preserve">  </w:t>
      </w:r>
      <w:r w:rsidRPr="005F00E7">
        <w:rPr>
          <w:rFonts w:ascii="Courier New" w:hAnsi="Courier New" w:cs="Courier New"/>
          <w:b/>
          <w:color w:val="000000"/>
          <w:lang w:val="en-US"/>
        </w:rPr>
        <w:t>U</w:t>
      </w:r>
      <w:r w:rsidRPr="005F00E7">
        <w:rPr>
          <w:rFonts w:ascii="Courier New" w:hAnsi="Courier New" w:cs="Courier New"/>
          <w:b/>
          <w:color w:val="000000"/>
        </w:rPr>
        <w:t xml:space="preserve">-233    </w:t>
      </w:r>
      <w:r w:rsidR="00D47A30" w:rsidRPr="005F00E7">
        <w:rPr>
          <w:rFonts w:ascii="Courier New" w:hAnsi="Courier New" w:cs="Courier New"/>
          <w:b/>
          <w:color w:val="000000"/>
        </w:rPr>
        <w:t xml:space="preserve"> </w:t>
      </w:r>
      <w:r w:rsidRPr="005F00E7">
        <w:rPr>
          <w:rFonts w:ascii="Courier New" w:hAnsi="Courier New" w:cs="Courier New"/>
          <w:b/>
          <w:color w:val="000000"/>
        </w:rPr>
        <w:t xml:space="preserve"> </w:t>
      </w:r>
      <w:r w:rsidRPr="005F00E7">
        <w:rPr>
          <w:rFonts w:ascii="Courier New" w:hAnsi="Courier New" w:cs="Courier New"/>
          <w:b/>
          <w:color w:val="000000"/>
          <w:lang w:val="en-US"/>
        </w:rPr>
        <w:t>U</w:t>
      </w:r>
      <w:r w:rsidRPr="005F00E7">
        <w:rPr>
          <w:rFonts w:ascii="Courier New" w:hAnsi="Courier New" w:cs="Courier New"/>
          <w:b/>
          <w:color w:val="000000"/>
        </w:rPr>
        <w:t xml:space="preserve">-235       </w:t>
      </w:r>
      <w:r w:rsidRPr="005F00E7">
        <w:rPr>
          <w:rFonts w:ascii="Courier New" w:hAnsi="Courier New" w:cs="Courier New"/>
          <w:b/>
          <w:color w:val="000000"/>
          <w:lang w:val="en-US"/>
        </w:rPr>
        <w:t>Pu</w:t>
      </w:r>
      <w:r w:rsidRPr="005F00E7">
        <w:rPr>
          <w:rFonts w:ascii="Courier New" w:hAnsi="Courier New" w:cs="Courier New"/>
          <w:b/>
          <w:color w:val="000000"/>
        </w:rPr>
        <w:t xml:space="preserve">-239      </w:t>
      </w:r>
      <w:r w:rsidRPr="005F00E7">
        <w:rPr>
          <w:rFonts w:ascii="Courier New" w:hAnsi="Courier New" w:cs="Courier New"/>
          <w:b/>
          <w:color w:val="000000"/>
          <w:lang w:val="en-US"/>
        </w:rPr>
        <w:t>Pu</w:t>
      </w:r>
      <w:r w:rsidR="00D47A30" w:rsidRPr="005F00E7">
        <w:rPr>
          <w:rFonts w:ascii="Courier New" w:hAnsi="Courier New" w:cs="Courier New"/>
          <w:b/>
          <w:color w:val="000000"/>
        </w:rPr>
        <w:t>-241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rPr>
      </w:pPr>
    </w:p>
    <w:p w:rsidR="00B03DE8" w:rsidRPr="005F00E7" w:rsidRDefault="00B03DE8" w:rsidP="00B36E08">
      <w:pPr>
        <w:autoSpaceDE w:val="0"/>
        <w:autoSpaceDN w:val="0"/>
        <w:adjustRightInd w:val="0"/>
        <w:rPr>
          <w:rFonts w:ascii="Courier New" w:hAnsi="Courier New" w:cs="Courier New"/>
        </w:rPr>
      </w:pPr>
      <w:r w:rsidRPr="005F00E7">
        <w:rPr>
          <w:rFonts w:ascii="Courier New" w:hAnsi="Courier New" w:cs="Courier New"/>
          <w:b/>
          <w:color w:val="000000"/>
        </w:rPr>
        <w:t>Сечение деления, б</w:t>
      </w:r>
      <w:r w:rsidRPr="005F00E7">
        <w:rPr>
          <w:rFonts w:ascii="Courier New" w:hAnsi="Courier New" w:cs="Courier New"/>
          <w:b/>
          <w:color w:val="000000"/>
        </w:rPr>
        <w:tab/>
      </w:r>
      <w:r w:rsidRPr="005F00E7">
        <w:rPr>
          <w:rFonts w:ascii="Courier New" w:hAnsi="Courier New" w:cs="Courier New"/>
        </w:rPr>
        <w:t>533.0±2.</w:t>
      </w:r>
      <w:proofErr w:type="gramStart"/>
      <w:r w:rsidRPr="005F00E7">
        <w:rPr>
          <w:rFonts w:ascii="Courier New" w:hAnsi="Courier New" w:cs="Courier New"/>
        </w:rPr>
        <w:t>2  587</w:t>
      </w:r>
      <w:proofErr w:type="gramEnd"/>
      <w:r w:rsidRPr="005F00E7">
        <w:rPr>
          <w:rFonts w:ascii="Courier New" w:hAnsi="Courier New" w:cs="Courier New"/>
        </w:rPr>
        <w:t xml:space="preserve">.3±1.4 </w:t>
      </w:r>
      <w:r w:rsidRPr="005F00E7">
        <w:rPr>
          <w:rFonts w:ascii="Courier New" w:hAnsi="Courier New" w:cs="Courier New"/>
          <w:b/>
        </w:rPr>
        <w:t xml:space="preserve">  </w:t>
      </w:r>
      <w:r w:rsidRPr="005F00E7">
        <w:rPr>
          <w:rFonts w:ascii="Courier New" w:hAnsi="Courier New" w:cs="Courier New"/>
        </w:rPr>
        <w:t>752.4±2.2   1023.6±10.8</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rPr>
      </w:pPr>
    </w:p>
    <w:p w:rsidR="00B03DE8" w:rsidRPr="005F00E7" w:rsidRDefault="00B03DE8" w:rsidP="00B36E08">
      <w:pPr>
        <w:autoSpaceDE w:val="0"/>
        <w:autoSpaceDN w:val="0"/>
        <w:adjustRightInd w:val="0"/>
        <w:rPr>
          <w:rFonts w:ascii="Courier New" w:hAnsi="Courier New" w:cs="Courier New"/>
        </w:rPr>
      </w:pPr>
      <w:r w:rsidRPr="005F00E7">
        <w:rPr>
          <w:rFonts w:ascii="Courier New" w:hAnsi="Courier New" w:cs="Courier New"/>
          <w:b/>
          <w:color w:val="000000"/>
        </w:rPr>
        <w:t>Сечение захвата, б</w:t>
      </w:r>
      <w:r w:rsidRPr="005F00E7">
        <w:rPr>
          <w:rFonts w:ascii="Courier New" w:hAnsi="Courier New" w:cs="Courier New"/>
          <w:b/>
          <w:color w:val="000000"/>
        </w:rPr>
        <w:tab/>
      </w:r>
      <w:r w:rsidRPr="005F00E7">
        <w:rPr>
          <w:rFonts w:ascii="Courier New" w:hAnsi="Courier New" w:cs="Courier New"/>
        </w:rPr>
        <w:t>44.9±0.9   99.5±1.3    269.8±2.5   362.3±6.1</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rPr>
      </w:pPr>
    </w:p>
    <w:p w:rsidR="00B03DE8" w:rsidRPr="005F00E7" w:rsidRDefault="00B03DE8" w:rsidP="00B36E08">
      <w:pPr>
        <w:autoSpaceDE w:val="0"/>
        <w:autoSpaceDN w:val="0"/>
        <w:adjustRightInd w:val="0"/>
        <w:rPr>
          <w:rFonts w:ascii="Courier New" w:hAnsi="Courier New" w:cs="Courier New"/>
        </w:rPr>
      </w:pPr>
      <w:r w:rsidRPr="005F00E7">
        <w:rPr>
          <w:rFonts w:ascii="Courier New" w:hAnsi="Courier New" w:cs="Courier New"/>
          <w:b/>
          <w:color w:val="000000"/>
        </w:rPr>
        <w:t>Сечение рассеяния, б</w:t>
      </w:r>
      <w:r w:rsidRPr="005F00E7">
        <w:rPr>
          <w:rFonts w:ascii="Courier New" w:hAnsi="Courier New" w:cs="Courier New"/>
          <w:b/>
          <w:color w:val="000000"/>
        </w:rPr>
        <w:tab/>
      </w:r>
      <w:r w:rsidRPr="005F00E7">
        <w:rPr>
          <w:rFonts w:ascii="Courier New" w:hAnsi="Courier New" w:cs="Courier New"/>
        </w:rPr>
        <w:t>12.2±0.7   14.09±0.</w:t>
      </w:r>
      <w:proofErr w:type="gramStart"/>
      <w:r w:rsidRPr="005F00E7">
        <w:rPr>
          <w:rFonts w:ascii="Courier New" w:hAnsi="Courier New" w:cs="Courier New"/>
        </w:rPr>
        <w:t>22  7</w:t>
      </w:r>
      <w:proofErr w:type="gramEnd"/>
      <w:r w:rsidRPr="005F00E7">
        <w:rPr>
          <w:rFonts w:ascii="Courier New" w:hAnsi="Courier New" w:cs="Courier New"/>
        </w:rPr>
        <w:t>.8±1.0     11.9±2.6</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rPr>
      </w:pPr>
      <w:r w:rsidRPr="005F00E7">
        <w:rPr>
          <w:rFonts w:ascii="Courier New" w:hAnsi="Courier New" w:cs="Courier New"/>
          <w:b/>
          <w:color w:val="000000"/>
        </w:rPr>
        <w:t xml:space="preserve">Полный выход </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rPr>
      </w:pPr>
      <w:r w:rsidRPr="005F00E7">
        <w:rPr>
          <w:rFonts w:ascii="Courier New" w:hAnsi="Courier New" w:cs="Courier New"/>
          <w:b/>
          <w:color w:val="000000"/>
        </w:rPr>
        <w:t xml:space="preserve">нейтронов </w:t>
      </w:r>
    </w:p>
    <w:p w:rsidR="00B03DE8" w:rsidRPr="005F00E7" w:rsidRDefault="00B03DE8" w:rsidP="00B36E08">
      <w:pPr>
        <w:autoSpaceDE w:val="0"/>
        <w:autoSpaceDN w:val="0"/>
        <w:adjustRightInd w:val="0"/>
        <w:rPr>
          <w:rFonts w:ascii="Courier New" w:hAnsi="Courier New" w:cs="Courier New"/>
        </w:rPr>
      </w:pPr>
      <w:r w:rsidRPr="005F00E7">
        <w:rPr>
          <w:rFonts w:ascii="Courier New" w:hAnsi="Courier New" w:cs="Courier New"/>
          <w:b/>
          <w:color w:val="000000"/>
        </w:rPr>
        <w:t xml:space="preserve">на 1 деление         </w:t>
      </w:r>
      <w:r w:rsidRPr="005F00E7">
        <w:rPr>
          <w:rFonts w:ascii="Courier New" w:hAnsi="Courier New" w:cs="Courier New"/>
        </w:rPr>
        <w:t>2.487±0.011 2.425±0.011 2.878±0.013 2.940±0.013</w:t>
      </w: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p>
    <w:p w:rsidR="00B03DE8" w:rsidRPr="005F00E7"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rPr>
      </w:pPr>
      <w:r w:rsidRPr="005F00E7">
        <w:rPr>
          <w:rFonts w:ascii="Courier New" w:hAnsi="Courier New" w:cs="Courier New"/>
          <w:b/>
          <w:color w:val="000000"/>
        </w:rPr>
        <w:t>Полный средний выход нейтронов</w:t>
      </w:r>
    </w:p>
    <w:p w:rsidR="00B03DE8" w:rsidRDefault="00B03DE8" w:rsidP="00B36E0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color w:val="000000"/>
          <w:sz w:val="24"/>
          <w:szCs w:val="24"/>
        </w:rPr>
      </w:pPr>
      <w:r w:rsidRPr="005F00E7">
        <w:rPr>
          <w:rFonts w:ascii="Courier New" w:hAnsi="Courier New" w:cs="Courier New"/>
          <w:b/>
          <w:color w:val="000000"/>
        </w:rPr>
        <w:t xml:space="preserve">на одно спонтанное деление в </w:t>
      </w:r>
      <w:r w:rsidRPr="005F00E7">
        <w:rPr>
          <w:rFonts w:ascii="Courier New" w:hAnsi="Courier New" w:cs="Courier New"/>
          <w:b/>
          <w:color w:val="000000"/>
          <w:vertAlign w:val="superscript"/>
        </w:rPr>
        <w:t>252</w:t>
      </w:r>
      <w:r w:rsidRPr="005F00E7">
        <w:rPr>
          <w:rFonts w:ascii="Courier New" w:hAnsi="Courier New" w:cs="Courier New"/>
          <w:b/>
          <w:color w:val="000000"/>
          <w:lang w:val="en-US"/>
        </w:rPr>
        <w:t>CF</w:t>
      </w:r>
      <w:r w:rsidRPr="005F00E7">
        <w:rPr>
          <w:rFonts w:ascii="Courier New" w:hAnsi="Courier New" w:cs="Courier New"/>
          <w:b/>
          <w:color w:val="000000"/>
        </w:rPr>
        <w:t xml:space="preserve"> - 3,764±0,016 нейтронов на деление</w:t>
      </w:r>
    </w:p>
    <w:p w:rsidR="00AD1DAE" w:rsidRPr="00B03DE8" w:rsidRDefault="00AD1DAE" w:rsidP="00B36E08">
      <w:pPr>
        <w:autoSpaceDE w:val="0"/>
        <w:autoSpaceDN w:val="0"/>
        <w:adjustRightInd w:val="0"/>
        <w:spacing w:line="276" w:lineRule="auto"/>
        <w:jc w:val="both"/>
        <w:rPr>
          <w:b/>
          <w:sz w:val="28"/>
          <w:szCs w:val="28"/>
        </w:rPr>
      </w:pPr>
    </w:p>
    <w:p w:rsidR="00B03DE8" w:rsidRPr="00B03DE8" w:rsidRDefault="00B03DE8" w:rsidP="00B36E08">
      <w:pPr>
        <w:autoSpaceDE w:val="0"/>
        <w:autoSpaceDN w:val="0"/>
        <w:adjustRightInd w:val="0"/>
        <w:spacing w:line="276" w:lineRule="auto"/>
        <w:jc w:val="both"/>
        <w:rPr>
          <w:b/>
          <w:sz w:val="28"/>
          <w:szCs w:val="28"/>
        </w:rPr>
      </w:pPr>
    </w:p>
    <w:sectPr w:rsidR="00B03DE8" w:rsidRPr="00B03DE8" w:rsidSect="00FB4979">
      <w:headerReference w:type="even" r:id="rId58"/>
      <w:footerReference w:type="even" r:id="rId59"/>
      <w:footerReference w:type="default" r:id="rId60"/>
      <w:footerReference w:type="first" r:id="rId61"/>
      <w:pgSz w:w="11907" w:h="16840" w:code="9"/>
      <w:pgMar w:top="1134" w:right="850" w:bottom="993" w:left="1701"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F7FD0" w:rsidRDefault="00CF7FD0">
      <w:r>
        <w:separator/>
      </w:r>
    </w:p>
  </w:endnote>
  <w:endnote w:type="continuationSeparator" w:id="0">
    <w:p w:rsidR="00CF7FD0" w:rsidRDefault="00CF7F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MR9">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36516" w:rsidRDefault="00636516" w:rsidP="00146781">
    <w:pPr>
      <w:pStyle w:val="ad"/>
      <w:framePr w:wrap="auto" w:vAnchor="text" w:hAnchor="margin" w:xAlign="center" w:y="1"/>
      <w:rPr>
        <w:rStyle w:val="a7"/>
      </w:rPr>
    </w:pPr>
    <w:r>
      <w:rPr>
        <w:rStyle w:val="a7"/>
      </w:rPr>
      <w:fldChar w:fldCharType="begin"/>
    </w:r>
    <w:r>
      <w:rPr>
        <w:rStyle w:val="a7"/>
      </w:rPr>
      <w:instrText xml:space="preserve">PAGE  </w:instrText>
    </w:r>
    <w:r>
      <w:rPr>
        <w:rStyle w:val="a7"/>
      </w:rPr>
      <w:fldChar w:fldCharType="separate"/>
    </w:r>
    <w:r>
      <w:rPr>
        <w:rStyle w:val="a7"/>
        <w:noProof/>
      </w:rPr>
      <w:t>44</w:t>
    </w:r>
    <w:r>
      <w:rPr>
        <w:rStyle w:val="a7"/>
      </w:rPr>
      <w:fldChar w:fldCharType="end"/>
    </w:r>
  </w:p>
  <w:p w:rsidR="00636516" w:rsidRDefault="00636516">
    <w:pPr>
      <w:pStyle w:val="ad"/>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421975"/>
      <w:docPartObj>
        <w:docPartGallery w:val="Page Numbers (Bottom of Page)"/>
        <w:docPartUnique/>
      </w:docPartObj>
    </w:sdtPr>
    <w:sdtEndPr/>
    <w:sdtContent>
      <w:p w:rsidR="00636516" w:rsidRDefault="00636516">
        <w:pPr>
          <w:pStyle w:val="ad"/>
          <w:jc w:val="right"/>
        </w:pPr>
        <w:r>
          <w:fldChar w:fldCharType="begin"/>
        </w:r>
        <w:r>
          <w:instrText xml:space="preserve"> PAGE   \* MERGEFORMAT </w:instrText>
        </w:r>
        <w:r>
          <w:fldChar w:fldCharType="separate"/>
        </w:r>
        <w:r>
          <w:rPr>
            <w:noProof/>
          </w:rPr>
          <w:t>4</w:t>
        </w:r>
        <w:r>
          <w:rPr>
            <w:noProof/>
          </w:rPr>
          <w:fldChar w:fldCharType="end"/>
        </w:r>
      </w:p>
    </w:sdtContent>
  </w:sdt>
  <w:p w:rsidR="00636516" w:rsidRDefault="00636516">
    <w:pPr>
      <w:pStyle w:val="ad"/>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36516" w:rsidRDefault="00636516">
    <w:pPr>
      <w:pStyle w:val="ad"/>
      <w:jc w:val="right"/>
    </w:pPr>
  </w:p>
  <w:p w:rsidR="00636516" w:rsidRDefault="00636516">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F7FD0" w:rsidRDefault="00CF7FD0">
      <w:r>
        <w:separator/>
      </w:r>
    </w:p>
  </w:footnote>
  <w:footnote w:type="continuationSeparator" w:id="0">
    <w:p w:rsidR="00CF7FD0" w:rsidRDefault="00CF7F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36516" w:rsidRDefault="00636516">
    <w:pPr>
      <w:pStyle w:val="a8"/>
      <w:framePr w:wrap="auto" w:vAnchor="text" w:hAnchor="margin" w:xAlign="right" w:y="1"/>
      <w:rPr>
        <w:rStyle w:val="a7"/>
      </w:rPr>
    </w:pPr>
    <w:r>
      <w:rPr>
        <w:rStyle w:val="a7"/>
      </w:rPr>
      <w:fldChar w:fldCharType="begin"/>
    </w:r>
    <w:r>
      <w:rPr>
        <w:rStyle w:val="a7"/>
      </w:rPr>
      <w:instrText xml:space="preserve">PAGE  </w:instrText>
    </w:r>
    <w:r>
      <w:rPr>
        <w:rStyle w:val="a7"/>
      </w:rPr>
      <w:fldChar w:fldCharType="separate"/>
    </w:r>
    <w:r>
      <w:rPr>
        <w:rStyle w:val="a7"/>
        <w:noProof/>
      </w:rPr>
      <w:t>44</w:t>
    </w:r>
    <w:r>
      <w:rPr>
        <w:rStyle w:val="a7"/>
      </w:rPr>
      <w:fldChar w:fldCharType="end"/>
    </w:r>
  </w:p>
  <w:p w:rsidR="00636516" w:rsidRDefault="00636516">
    <w:pPr>
      <w:pStyle w:val="a8"/>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812465"/>
    <w:multiLevelType w:val="hybridMultilevel"/>
    <w:tmpl w:val="26283D42"/>
    <w:lvl w:ilvl="0" w:tplc="04190001">
      <w:start w:val="1"/>
      <w:numFmt w:val="bullet"/>
      <w:lvlText w:val=""/>
      <w:lvlJc w:val="left"/>
      <w:pPr>
        <w:ind w:left="927" w:hanging="360"/>
      </w:pPr>
      <w:rPr>
        <w:rFonts w:ascii="Symbol" w:hAnsi="Symbol"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 w15:restartNumberingAfterBreak="0">
    <w:nsid w:val="041B326E"/>
    <w:multiLevelType w:val="hybridMultilevel"/>
    <w:tmpl w:val="3B2C983C"/>
    <w:lvl w:ilvl="0" w:tplc="06C4D378">
      <w:start w:val="1"/>
      <w:numFmt w:val="decimal"/>
      <w:lvlText w:val="%1."/>
      <w:lvlJc w:val="left"/>
      <w:pPr>
        <w:ind w:left="502" w:hanging="360"/>
      </w:pPr>
      <w:rPr>
        <w:rFonts w:cs="Times New Roman" w:hint="default"/>
      </w:rPr>
    </w:lvl>
    <w:lvl w:ilvl="1" w:tplc="04190019">
      <w:start w:val="1"/>
      <w:numFmt w:val="lowerLetter"/>
      <w:lvlText w:val="%2."/>
      <w:lvlJc w:val="left"/>
      <w:pPr>
        <w:ind w:left="1630" w:hanging="360"/>
      </w:pPr>
      <w:rPr>
        <w:rFonts w:cs="Times New Roman"/>
      </w:rPr>
    </w:lvl>
    <w:lvl w:ilvl="2" w:tplc="0419001B">
      <w:start w:val="1"/>
      <w:numFmt w:val="lowerRoman"/>
      <w:lvlText w:val="%3."/>
      <w:lvlJc w:val="right"/>
      <w:pPr>
        <w:ind w:left="2350" w:hanging="180"/>
      </w:pPr>
      <w:rPr>
        <w:rFonts w:cs="Times New Roman"/>
      </w:rPr>
    </w:lvl>
    <w:lvl w:ilvl="3" w:tplc="0419000F">
      <w:start w:val="1"/>
      <w:numFmt w:val="decimal"/>
      <w:lvlText w:val="%4."/>
      <w:lvlJc w:val="left"/>
      <w:pPr>
        <w:ind w:left="3070" w:hanging="360"/>
      </w:pPr>
      <w:rPr>
        <w:rFonts w:cs="Times New Roman"/>
      </w:rPr>
    </w:lvl>
    <w:lvl w:ilvl="4" w:tplc="04190019">
      <w:start w:val="1"/>
      <w:numFmt w:val="lowerLetter"/>
      <w:lvlText w:val="%5."/>
      <w:lvlJc w:val="left"/>
      <w:pPr>
        <w:ind w:left="3790" w:hanging="360"/>
      </w:pPr>
      <w:rPr>
        <w:rFonts w:cs="Times New Roman"/>
      </w:rPr>
    </w:lvl>
    <w:lvl w:ilvl="5" w:tplc="0419001B">
      <w:start w:val="1"/>
      <w:numFmt w:val="lowerRoman"/>
      <w:lvlText w:val="%6."/>
      <w:lvlJc w:val="right"/>
      <w:pPr>
        <w:ind w:left="4510" w:hanging="180"/>
      </w:pPr>
      <w:rPr>
        <w:rFonts w:cs="Times New Roman"/>
      </w:rPr>
    </w:lvl>
    <w:lvl w:ilvl="6" w:tplc="0419000F">
      <w:start w:val="1"/>
      <w:numFmt w:val="decimal"/>
      <w:lvlText w:val="%7."/>
      <w:lvlJc w:val="left"/>
      <w:pPr>
        <w:ind w:left="5230" w:hanging="360"/>
      </w:pPr>
      <w:rPr>
        <w:rFonts w:cs="Times New Roman"/>
      </w:rPr>
    </w:lvl>
    <w:lvl w:ilvl="7" w:tplc="04190019">
      <w:start w:val="1"/>
      <w:numFmt w:val="lowerLetter"/>
      <w:lvlText w:val="%8."/>
      <w:lvlJc w:val="left"/>
      <w:pPr>
        <w:ind w:left="5950" w:hanging="360"/>
      </w:pPr>
      <w:rPr>
        <w:rFonts w:cs="Times New Roman"/>
      </w:rPr>
    </w:lvl>
    <w:lvl w:ilvl="8" w:tplc="0419001B">
      <w:start w:val="1"/>
      <w:numFmt w:val="lowerRoman"/>
      <w:lvlText w:val="%9."/>
      <w:lvlJc w:val="right"/>
      <w:pPr>
        <w:ind w:left="6670" w:hanging="180"/>
      </w:pPr>
      <w:rPr>
        <w:rFonts w:cs="Times New Roman"/>
      </w:rPr>
    </w:lvl>
  </w:abstractNum>
  <w:abstractNum w:abstractNumId="2" w15:restartNumberingAfterBreak="0">
    <w:nsid w:val="07A338DA"/>
    <w:multiLevelType w:val="singleLevel"/>
    <w:tmpl w:val="0419000F"/>
    <w:lvl w:ilvl="0">
      <w:start w:val="7"/>
      <w:numFmt w:val="decimal"/>
      <w:lvlText w:val="%1."/>
      <w:lvlJc w:val="left"/>
      <w:pPr>
        <w:tabs>
          <w:tab w:val="num" w:pos="360"/>
        </w:tabs>
        <w:ind w:left="360" w:hanging="360"/>
      </w:pPr>
      <w:rPr>
        <w:rFonts w:cs="Times New Roman" w:hint="default"/>
      </w:rPr>
    </w:lvl>
  </w:abstractNum>
  <w:abstractNum w:abstractNumId="3" w15:restartNumberingAfterBreak="0">
    <w:nsid w:val="0C414256"/>
    <w:multiLevelType w:val="hybridMultilevel"/>
    <w:tmpl w:val="5C160F3A"/>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 w15:restartNumberingAfterBreak="0">
    <w:nsid w:val="0D397C3E"/>
    <w:multiLevelType w:val="multilevel"/>
    <w:tmpl w:val="51F454EC"/>
    <w:lvl w:ilvl="0">
      <w:start w:val="1"/>
      <w:numFmt w:val="decimal"/>
      <w:lvlText w:val="%1)"/>
      <w:lvlJc w:val="left"/>
      <w:pPr>
        <w:tabs>
          <w:tab w:val="num" w:pos="1622"/>
        </w:tabs>
        <w:ind w:left="1622" w:hanging="360"/>
      </w:pPr>
      <w:rPr>
        <w:rFonts w:cs="Times New Roman"/>
      </w:rPr>
    </w:lvl>
    <w:lvl w:ilvl="1">
      <w:start w:val="1"/>
      <w:numFmt w:val="lowerLetter"/>
      <w:lvlText w:val="%2."/>
      <w:lvlJc w:val="left"/>
      <w:pPr>
        <w:tabs>
          <w:tab w:val="num" w:pos="2342"/>
        </w:tabs>
        <w:ind w:left="2342" w:hanging="360"/>
      </w:pPr>
      <w:rPr>
        <w:rFonts w:cs="Times New Roman"/>
      </w:rPr>
    </w:lvl>
    <w:lvl w:ilvl="2">
      <w:start w:val="1"/>
      <w:numFmt w:val="lowerRoman"/>
      <w:lvlText w:val="%3."/>
      <w:lvlJc w:val="right"/>
      <w:pPr>
        <w:tabs>
          <w:tab w:val="num" w:pos="3062"/>
        </w:tabs>
        <w:ind w:left="3062" w:hanging="180"/>
      </w:pPr>
      <w:rPr>
        <w:rFonts w:cs="Times New Roman"/>
      </w:rPr>
    </w:lvl>
    <w:lvl w:ilvl="3">
      <w:start w:val="1"/>
      <w:numFmt w:val="decimal"/>
      <w:lvlText w:val="%4."/>
      <w:lvlJc w:val="left"/>
      <w:pPr>
        <w:tabs>
          <w:tab w:val="num" w:pos="3782"/>
        </w:tabs>
        <w:ind w:left="3782" w:hanging="360"/>
      </w:pPr>
      <w:rPr>
        <w:rFonts w:cs="Times New Roman"/>
      </w:rPr>
    </w:lvl>
    <w:lvl w:ilvl="4">
      <w:start w:val="1"/>
      <w:numFmt w:val="lowerLetter"/>
      <w:lvlText w:val="%5."/>
      <w:lvlJc w:val="left"/>
      <w:pPr>
        <w:tabs>
          <w:tab w:val="num" w:pos="4502"/>
        </w:tabs>
        <w:ind w:left="4502" w:hanging="360"/>
      </w:pPr>
      <w:rPr>
        <w:rFonts w:cs="Times New Roman"/>
      </w:rPr>
    </w:lvl>
    <w:lvl w:ilvl="5">
      <w:start w:val="1"/>
      <w:numFmt w:val="lowerRoman"/>
      <w:lvlText w:val="%6."/>
      <w:lvlJc w:val="right"/>
      <w:pPr>
        <w:tabs>
          <w:tab w:val="num" w:pos="5222"/>
        </w:tabs>
        <w:ind w:left="5222" w:hanging="180"/>
      </w:pPr>
      <w:rPr>
        <w:rFonts w:cs="Times New Roman"/>
      </w:rPr>
    </w:lvl>
    <w:lvl w:ilvl="6">
      <w:start w:val="1"/>
      <w:numFmt w:val="decimal"/>
      <w:lvlText w:val="%7."/>
      <w:lvlJc w:val="left"/>
      <w:pPr>
        <w:tabs>
          <w:tab w:val="num" w:pos="5942"/>
        </w:tabs>
        <w:ind w:left="5942" w:hanging="360"/>
      </w:pPr>
      <w:rPr>
        <w:rFonts w:cs="Times New Roman"/>
      </w:rPr>
    </w:lvl>
    <w:lvl w:ilvl="7">
      <w:start w:val="1"/>
      <w:numFmt w:val="lowerLetter"/>
      <w:lvlText w:val="%8."/>
      <w:lvlJc w:val="left"/>
      <w:pPr>
        <w:tabs>
          <w:tab w:val="num" w:pos="6662"/>
        </w:tabs>
        <w:ind w:left="6662" w:hanging="360"/>
      </w:pPr>
      <w:rPr>
        <w:rFonts w:cs="Times New Roman"/>
      </w:rPr>
    </w:lvl>
    <w:lvl w:ilvl="8">
      <w:start w:val="1"/>
      <w:numFmt w:val="lowerRoman"/>
      <w:lvlText w:val="%9."/>
      <w:lvlJc w:val="right"/>
      <w:pPr>
        <w:tabs>
          <w:tab w:val="num" w:pos="7382"/>
        </w:tabs>
        <w:ind w:left="7382" w:hanging="180"/>
      </w:pPr>
      <w:rPr>
        <w:rFonts w:cs="Times New Roman"/>
      </w:rPr>
    </w:lvl>
  </w:abstractNum>
  <w:abstractNum w:abstractNumId="5" w15:restartNumberingAfterBreak="0">
    <w:nsid w:val="125E622D"/>
    <w:multiLevelType w:val="singleLevel"/>
    <w:tmpl w:val="60D665E2"/>
    <w:lvl w:ilvl="0">
      <w:numFmt w:val="bullet"/>
      <w:lvlText w:val="-"/>
      <w:lvlJc w:val="left"/>
      <w:pPr>
        <w:tabs>
          <w:tab w:val="num" w:pos="360"/>
        </w:tabs>
        <w:ind w:left="360" w:hanging="360"/>
      </w:pPr>
      <w:rPr>
        <w:rFonts w:hint="default"/>
      </w:rPr>
    </w:lvl>
  </w:abstractNum>
  <w:abstractNum w:abstractNumId="6" w15:restartNumberingAfterBreak="0">
    <w:nsid w:val="13F439B6"/>
    <w:multiLevelType w:val="hybridMultilevel"/>
    <w:tmpl w:val="0556015C"/>
    <w:lvl w:ilvl="0" w:tplc="911690C4">
      <w:start w:val="1"/>
      <w:numFmt w:val="decimal"/>
      <w:pStyle w:val="a"/>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4813D25"/>
    <w:multiLevelType w:val="hybridMultilevel"/>
    <w:tmpl w:val="10EC8FC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8C14DFC"/>
    <w:multiLevelType w:val="singleLevel"/>
    <w:tmpl w:val="0419000F"/>
    <w:lvl w:ilvl="0">
      <w:start w:val="9"/>
      <w:numFmt w:val="decimal"/>
      <w:lvlText w:val="%1."/>
      <w:lvlJc w:val="left"/>
      <w:pPr>
        <w:tabs>
          <w:tab w:val="num" w:pos="360"/>
        </w:tabs>
        <w:ind w:left="360" w:hanging="360"/>
      </w:pPr>
      <w:rPr>
        <w:rFonts w:cs="Times New Roman" w:hint="default"/>
      </w:rPr>
    </w:lvl>
  </w:abstractNum>
  <w:abstractNum w:abstractNumId="9" w15:restartNumberingAfterBreak="0">
    <w:nsid w:val="20046376"/>
    <w:multiLevelType w:val="hybridMultilevel"/>
    <w:tmpl w:val="E902B470"/>
    <w:lvl w:ilvl="0" w:tplc="5C76A63A">
      <w:start w:val="1"/>
      <w:numFmt w:val="decimal"/>
      <w:lvlText w:val="[%1]"/>
      <w:lvlJc w:val="left"/>
      <w:pPr>
        <w:ind w:left="910" w:hanging="360"/>
      </w:pPr>
      <w:rPr>
        <w:rFonts w:hint="default"/>
      </w:rPr>
    </w:lvl>
    <w:lvl w:ilvl="1" w:tplc="04190019">
      <w:start w:val="1"/>
      <w:numFmt w:val="lowerLetter"/>
      <w:lvlText w:val="%2."/>
      <w:lvlJc w:val="left"/>
      <w:pPr>
        <w:ind w:left="1630" w:hanging="360"/>
      </w:pPr>
      <w:rPr>
        <w:rFonts w:cs="Times New Roman"/>
      </w:rPr>
    </w:lvl>
    <w:lvl w:ilvl="2" w:tplc="0419001B">
      <w:start w:val="1"/>
      <w:numFmt w:val="lowerRoman"/>
      <w:lvlText w:val="%3."/>
      <w:lvlJc w:val="right"/>
      <w:pPr>
        <w:ind w:left="2350" w:hanging="180"/>
      </w:pPr>
      <w:rPr>
        <w:rFonts w:cs="Times New Roman"/>
      </w:rPr>
    </w:lvl>
    <w:lvl w:ilvl="3" w:tplc="0419000F">
      <w:start w:val="1"/>
      <w:numFmt w:val="decimal"/>
      <w:lvlText w:val="%4."/>
      <w:lvlJc w:val="left"/>
      <w:pPr>
        <w:ind w:left="3070" w:hanging="360"/>
      </w:pPr>
      <w:rPr>
        <w:rFonts w:cs="Times New Roman"/>
      </w:rPr>
    </w:lvl>
    <w:lvl w:ilvl="4" w:tplc="04190019">
      <w:start w:val="1"/>
      <w:numFmt w:val="lowerLetter"/>
      <w:lvlText w:val="%5."/>
      <w:lvlJc w:val="left"/>
      <w:pPr>
        <w:ind w:left="3790" w:hanging="360"/>
      </w:pPr>
      <w:rPr>
        <w:rFonts w:cs="Times New Roman"/>
      </w:rPr>
    </w:lvl>
    <w:lvl w:ilvl="5" w:tplc="0419001B">
      <w:start w:val="1"/>
      <w:numFmt w:val="lowerRoman"/>
      <w:lvlText w:val="%6."/>
      <w:lvlJc w:val="right"/>
      <w:pPr>
        <w:ind w:left="4510" w:hanging="180"/>
      </w:pPr>
      <w:rPr>
        <w:rFonts w:cs="Times New Roman"/>
      </w:rPr>
    </w:lvl>
    <w:lvl w:ilvl="6" w:tplc="0419000F">
      <w:start w:val="1"/>
      <w:numFmt w:val="decimal"/>
      <w:lvlText w:val="%7."/>
      <w:lvlJc w:val="left"/>
      <w:pPr>
        <w:ind w:left="5230" w:hanging="360"/>
      </w:pPr>
      <w:rPr>
        <w:rFonts w:cs="Times New Roman"/>
      </w:rPr>
    </w:lvl>
    <w:lvl w:ilvl="7" w:tplc="04190019">
      <w:start w:val="1"/>
      <w:numFmt w:val="lowerLetter"/>
      <w:lvlText w:val="%8."/>
      <w:lvlJc w:val="left"/>
      <w:pPr>
        <w:ind w:left="5950" w:hanging="360"/>
      </w:pPr>
      <w:rPr>
        <w:rFonts w:cs="Times New Roman"/>
      </w:rPr>
    </w:lvl>
    <w:lvl w:ilvl="8" w:tplc="0419001B">
      <w:start w:val="1"/>
      <w:numFmt w:val="lowerRoman"/>
      <w:lvlText w:val="%9."/>
      <w:lvlJc w:val="right"/>
      <w:pPr>
        <w:ind w:left="6670" w:hanging="180"/>
      </w:pPr>
      <w:rPr>
        <w:rFonts w:cs="Times New Roman"/>
      </w:rPr>
    </w:lvl>
  </w:abstractNum>
  <w:abstractNum w:abstractNumId="10" w15:restartNumberingAfterBreak="0">
    <w:nsid w:val="2CA44BB4"/>
    <w:multiLevelType w:val="hybridMultilevel"/>
    <w:tmpl w:val="6F7A2662"/>
    <w:lvl w:ilvl="0" w:tplc="24646B44">
      <w:start w:val="1"/>
      <w:numFmt w:val="decimal"/>
      <w:lvlText w:val="%1."/>
      <w:lvlJc w:val="left"/>
      <w:pPr>
        <w:ind w:left="910" w:hanging="360"/>
      </w:pPr>
      <w:rPr>
        <w:rFonts w:cs="Times New Roman" w:hint="default"/>
      </w:rPr>
    </w:lvl>
    <w:lvl w:ilvl="1" w:tplc="04190019">
      <w:start w:val="1"/>
      <w:numFmt w:val="lowerLetter"/>
      <w:lvlText w:val="%2."/>
      <w:lvlJc w:val="left"/>
      <w:pPr>
        <w:ind w:left="1630" w:hanging="360"/>
      </w:pPr>
      <w:rPr>
        <w:rFonts w:cs="Times New Roman"/>
      </w:rPr>
    </w:lvl>
    <w:lvl w:ilvl="2" w:tplc="0419001B">
      <w:start w:val="1"/>
      <w:numFmt w:val="lowerRoman"/>
      <w:lvlText w:val="%3."/>
      <w:lvlJc w:val="right"/>
      <w:pPr>
        <w:ind w:left="2350" w:hanging="180"/>
      </w:pPr>
      <w:rPr>
        <w:rFonts w:cs="Times New Roman"/>
      </w:rPr>
    </w:lvl>
    <w:lvl w:ilvl="3" w:tplc="0419000F">
      <w:start w:val="1"/>
      <w:numFmt w:val="decimal"/>
      <w:lvlText w:val="%4."/>
      <w:lvlJc w:val="left"/>
      <w:pPr>
        <w:ind w:left="3070" w:hanging="360"/>
      </w:pPr>
      <w:rPr>
        <w:rFonts w:cs="Times New Roman"/>
      </w:rPr>
    </w:lvl>
    <w:lvl w:ilvl="4" w:tplc="04190019">
      <w:start w:val="1"/>
      <w:numFmt w:val="lowerLetter"/>
      <w:lvlText w:val="%5."/>
      <w:lvlJc w:val="left"/>
      <w:pPr>
        <w:ind w:left="3790" w:hanging="360"/>
      </w:pPr>
      <w:rPr>
        <w:rFonts w:cs="Times New Roman"/>
      </w:rPr>
    </w:lvl>
    <w:lvl w:ilvl="5" w:tplc="0419001B">
      <w:start w:val="1"/>
      <w:numFmt w:val="lowerRoman"/>
      <w:lvlText w:val="%6."/>
      <w:lvlJc w:val="right"/>
      <w:pPr>
        <w:ind w:left="4510" w:hanging="180"/>
      </w:pPr>
      <w:rPr>
        <w:rFonts w:cs="Times New Roman"/>
      </w:rPr>
    </w:lvl>
    <w:lvl w:ilvl="6" w:tplc="0419000F">
      <w:start w:val="1"/>
      <w:numFmt w:val="decimal"/>
      <w:lvlText w:val="%7."/>
      <w:lvlJc w:val="left"/>
      <w:pPr>
        <w:ind w:left="5230" w:hanging="360"/>
      </w:pPr>
      <w:rPr>
        <w:rFonts w:cs="Times New Roman"/>
      </w:rPr>
    </w:lvl>
    <w:lvl w:ilvl="7" w:tplc="04190019">
      <w:start w:val="1"/>
      <w:numFmt w:val="lowerLetter"/>
      <w:lvlText w:val="%8."/>
      <w:lvlJc w:val="left"/>
      <w:pPr>
        <w:ind w:left="5950" w:hanging="360"/>
      </w:pPr>
      <w:rPr>
        <w:rFonts w:cs="Times New Roman"/>
      </w:rPr>
    </w:lvl>
    <w:lvl w:ilvl="8" w:tplc="0419001B">
      <w:start w:val="1"/>
      <w:numFmt w:val="lowerRoman"/>
      <w:lvlText w:val="%9."/>
      <w:lvlJc w:val="right"/>
      <w:pPr>
        <w:ind w:left="6670" w:hanging="180"/>
      </w:pPr>
      <w:rPr>
        <w:rFonts w:cs="Times New Roman"/>
      </w:rPr>
    </w:lvl>
  </w:abstractNum>
  <w:abstractNum w:abstractNumId="11" w15:restartNumberingAfterBreak="0">
    <w:nsid w:val="2D8B5759"/>
    <w:multiLevelType w:val="hybridMultilevel"/>
    <w:tmpl w:val="2446FA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0195EC5"/>
    <w:multiLevelType w:val="singleLevel"/>
    <w:tmpl w:val="0419000F"/>
    <w:lvl w:ilvl="0">
      <w:start w:val="1"/>
      <w:numFmt w:val="decimal"/>
      <w:lvlText w:val="%1."/>
      <w:lvlJc w:val="left"/>
      <w:pPr>
        <w:tabs>
          <w:tab w:val="num" w:pos="360"/>
        </w:tabs>
        <w:ind w:left="360" w:hanging="360"/>
      </w:pPr>
      <w:rPr>
        <w:rFonts w:cs="Times New Roman"/>
      </w:rPr>
    </w:lvl>
  </w:abstractNum>
  <w:abstractNum w:abstractNumId="13" w15:restartNumberingAfterBreak="0">
    <w:nsid w:val="359E3235"/>
    <w:multiLevelType w:val="hybridMultilevel"/>
    <w:tmpl w:val="A9FEEA6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35DA2CBA"/>
    <w:multiLevelType w:val="hybridMultilevel"/>
    <w:tmpl w:val="B8A048FA"/>
    <w:lvl w:ilvl="0" w:tplc="19BA48A8">
      <w:start w:val="1"/>
      <w:numFmt w:val="decimal"/>
      <w:lvlText w:val="%1."/>
      <w:lvlJc w:val="left"/>
      <w:pPr>
        <w:ind w:left="720" w:hanging="360"/>
      </w:pPr>
      <w:rPr>
        <w:rFonts w:hint="default"/>
        <w:b w:val="0"/>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1D9554F"/>
    <w:multiLevelType w:val="hybridMultilevel"/>
    <w:tmpl w:val="3B2C983C"/>
    <w:lvl w:ilvl="0" w:tplc="06C4D378">
      <w:start w:val="1"/>
      <w:numFmt w:val="decimal"/>
      <w:lvlText w:val="%1."/>
      <w:lvlJc w:val="left"/>
      <w:pPr>
        <w:ind w:left="502" w:hanging="360"/>
      </w:pPr>
      <w:rPr>
        <w:rFonts w:cs="Times New Roman" w:hint="default"/>
      </w:rPr>
    </w:lvl>
    <w:lvl w:ilvl="1" w:tplc="04190019">
      <w:start w:val="1"/>
      <w:numFmt w:val="lowerLetter"/>
      <w:lvlText w:val="%2."/>
      <w:lvlJc w:val="left"/>
      <w:pPr>
        <w:ind w:left="1630" w:hanging="360"/>
      </w:pPr>
      <w:rPr>
        <w:rFonts w:cs="Times New Roman"/>
      </w:rPr>
    </w:lvl>
    <w:lvl w:ilvl="2" w:tplc="0419001B">
      <w:start w:val="1"/>
      <w:numFmt w:val="lowerRoman"/>
      <w:lvlText w:val="%3."/>
      <w:lvlJc w:val="right"/>
      <w:pPr>
        <w:ind w:left="2350" w:hanging="180"/>
      </w:pPr>
      <w:rPr>
        <w:rFonts w:cs="Times New Roman"/>
      </w:rPr>
    </w:lvl>
    <w:lvl w:ilvl="3" w:tplc="0419000F">
      <w:start w:val="1"/>
      <w:numFmt w:val="decimal"/>
      <w:lvlText w:val="%4."/>
      <w:lvlJc w:val="left"/>
      <w:pPr>
        <w:ind w:left="3070" w:hanging="360"/>
      </w:pPr>
      <w:rPr>
        <w:rFonts w:cs="Times New Roman"/>
      </w:rPr>
    </w:lvl>
    <w:lvl w:ilvl="4" w:tplc="04190019">
      <w:start w:val="1"/>
      <w:numFmt w:val="lowerLetter"/>
      <w:lvlText w:val="%5."/>
      <w:lvlJc w:val="left"/>
      <w:pPr>
        <w:ind w:left="3790" w:hanging="360"/>
      </w:pPr>
      <w:rPr>
        <w:rFonts w:cs="Times New Roman"/>
      </w:rPr>
    </w:lvl>
    <w:lvl w:ilvl="5" w:tplc="0419001B">
      <w:start w:val="1"/>
      <w:numFmt w:val="lowerRoman"/>
      <w:lvlText w:val="%6."/>
      <w:lvlJc w:val="right"/>
      <w:pPr>
        <w:ind w:left="4510" w:hanging="180"/>
      </w:pPr>
      <w:rPr>
        <w:rFonts w:cs="Times New Roman"/>
      </w:rPr>
    </w:lvl>
    <w:lvl w:ilvl="6" w:tplc="0419000F">
      <w:start w:val="1"/>
      <w:numFmt w:val="decimal"/>
      <w:lvlText w:val="%7."/>
      <w:lvlJc w:val="left"/>
      <w:pPr>
        <w:ind w:left="5230" w:hanging="360"/>
      </w:pPr>
      <w:rPr>
        <w:rFonts w:cs="Times New Roman"/>
      </w:rPr>
    </w:lvl>
    <w:lvl w:ilvl="7" w:tplc="04190019">
      <w:start w:val="1"/>
      <w:numFmt w:val="lowerLetter"/>
      <w:lvlText w:val="%8."/>
      <w:lvlJc w:val="left"/>
      <w:pPr>
        <w:ind w:left="5950" w:hanging="360"/>
      </w:pPr>
      <w:rPr>
        <w:rFonts w:cs="Times New Roman"/>
      </w:rPr>
    </w:lvl>
    <w:lvl w:ilvl="8" w:tplc="0419001B">
      <w:start w:val="1"/>
      <w:numFmt w:val="lowerRoman"/>
      <w:lvlText w:val="%9."/>
      <w:lvlJc w:val="right"/>
      <w:pPr>
        <w:ind w:left="6670" w:hanging="180"/>
      </w:pPr>
      <w:rPr>
        <w:rFonts w:cs="Times New Roman"/>
      </w:rPr>
    </w:lvl>
  </w:abstractNum>
  <w:abstractNum w:abstractNumId="16" w15:restartNumberingAfterBreak="0">
    <w:nsid w:val="47210E37"/>
    <w:multiLevelType w:val="hybridMultilevel"/>
    <w:tmpl w:val="10EC8FC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7E72EE1"/>
    <w:multiLevelType w:val="multilevel"/>
    <w:tmpl w:val="37808BCE"/>
    <w:lvl w:ilvl="0">
      <w:start w:val="10"/>
      <w:numFmt w:val="decimal"/>
      <w:lvlText w:val="%1"/>
      <w:lvlJc w:val="left"/>
      <w:pPr>
        <w:ind w:left="750" w:hanging="750"/>
      </w:pPr>
      <w:rPr>
        <w:rFonts w:cs="Times New Roman" w:hint="default"/>
      </w:rPr>
    </w:lvl>
    <w:lvl w:ilvl="1">
      <w:start w:val="1"/>
      <w:numFmt w:val="decimal"/>
      <w:lvlText w:val="%1.%2"/>
      <w:lvlJc w:val="left"/>
      <w:pPr>
        <w:ind w:left="1110" w:hanging="750"/>
      </w:pPr>
      <w:rPr>
        <w:rFonts w:cs="Times New Roman" w:hint="default"/>
      </w:rPr>
    </w:lvl>
    <w:lvl w:ilvl="2">
      <w:start w:val="2"/>
      <w:numFmt w:val="decimal"/>
      <w:lvlText w:val="%1.%2.%3"/>
      <w:lvlJc w:val="left"/>
      <w:pPr>
        <w:ind w:left="1470" w:hanging="750"/>
      </w:pPr>
      <w:rPr>
        <w:rFonts w:cs="Times New Roman" w:hint="default"/>
      </w:rPr>
    </w:lvl>
    <w:lvl w:ilvl="3">
      <w:start w:val="1"/>
      <w:numFmt w:val="decimal"/>
      <w:lvlText w:val="%1.%2.%3.%4"/>
      <w:lvlJc w:val="left"/>
      <w:pPr>
        <w:ind w:left="2160" w:hanging="108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3240" w:hanging="144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4320" w:hanging="1800"/>
      </w:pPr>
      <w:rPr>
        <w:rFonts w:cs="Times New Roman" w:hint="default"/>
      </w:rPr>
    </w:lvl>
    <w:lvl w:ilvl="8">
      <w:start w:val="1"/>
      <w:numFmt w:val="decimal"/>
      <w:lvlText w:val="%1.%2.%3.%4.%5.%6.%7.%8.%9"/>
      <w:lvlJc w:val="left"/>
      <w:pPr>
        <w:ind w:left="5040" w:hanging="2160"/>
      </w:pPr>
      <w:rPr>
        <w:rFonts w:cs="Times New Roman" w:hint="default"/>
      </w:rPr>
    </w:lvl>
  </w:abstractNum>
  <w:abstractNum w:abstractNumId="18" w15:restartNumberingAfterBreak="0">
    <w:nsid w:val="4C59291F"/>
    <w:multiLevelType w:val="hybridMultilevel"/>
    <w:tmpl w:val="73365A4E"/>
    <w:lvl w:ilvl="0" w:tplc="69B6033A">
      <w:start w:val="1"/>
      <w:numFmt w:val="decimal"/>
      <w:lvlText w:val="[%1]."/>
      <w:lvlJc w:val="left"/>
      <w:pPr>
        <w:ind w:left="928" w:hanging="360"/>
      </w:pPr>
      <w:rPr>
        <w:rFonts w:cs="Times New Roman" w:hint="default"/>
        <w:color w:val="auto"/>
      </w:rPr>
    </w:lvl>
    <w:lvl w:ilvl="1" w:tplc="04190019">
      <w:start w:val="1"/>
      <w:numFmt w:val="lowerLetter"/>
      <w:lvlText w:val="%2."/>
      <w:lvlJc w:val="left"/>
      <w:pPr>
        <w:ind w:left="1866" w:hanging="360"/>
      </w:pPr>
      <w:rPr>
        <w:rFonts w:cs="Times New Roman"/>
      </w:rPr>
    </w:lvl>
    <w:lvl w:ilvl="2" w:tplc="0419001B">
      <w:start w:val="1"/>
      <w:numFmt w:val="lowerRoman"/>
      <w:lvlText w:val="%3."/>
      <w:lvlJc w:val="right"/>
      <w:pPr>
        <w:ind w:left="2586" w:hanging="180"/>
      </w:pPr>
      <w:rPr>
        <w:rFonts w:cs="Times New Roman"/>
      </w:rPr>
    </w:lvl>
    <w:lvl w:ilvl="3" w:tplc="0419000F">
      <w:start w:val="1"/>
      <w:numFmt w:val="decimal"/>
      <w:lvlText w:val="%4."/>
      <w:lvlJc w:val="left"/>
      <w:pPr>
        <w:ind w:left="3306" w:hanging="360"/>
      </w:pPr>
      <w:rPr>
        <w:rFonts w:cs="Times New Roman"/>
      </w:rPr>
    </w:lvl>
    <w:lvl w:ilvl="4" w:tplc="04190019">
      <w:start w:val="1"/>
      <w:numFmt w:val="lowerLetter"/>
      <w:lvlText w:val="%5."/>
      <w:lvlJc w:val="left"/>
      <w:pPr>
        <w:ind w:left="4026" w:hanging="360"/>
      </w:pPr>
      <w:rPr>
        <w:rFonts w:cs="Times New Roman"/>
      </w:rPr>
    </w:lvl>
    <w:lvl w:ilvl="5" w:tplc="0419001B">
      <w:start w:val="1"/>
      <w:numFmt w:val="lowerRoman"/>
      <w:lvlText w:val="%6."/>
      <w:lvlJc w:val="right"/>
      <w:pPr>
        <w:ind w:left="4746" w:hanging="180"/>
      </w:pPr>
      <w:rPr>
        <w:rFonts w:cs="Times New Roman"/>
      </w:rPr>
    </w:lvl>
    <w:lvl w:ilvl="6" w:tplc="0419000F">
      <w:start w:val="1"/>
      <w:numFmt w:val="decimal"/>
      <w:lvlText w:val="%7."/>
      <w:lvlJc w:val="left"/>
      <w:pPr>
        <w:ind w:left="5466" w:hanging="360"/>
      </w:pPr>
      <w:rPr>
        <w:rFonts w:cs="Times New Roman"/>
      </w:rPr>
    </w:lvl>
    <w:lvl w:ilvl="7" w:tplc="04190019">
      <w:start w:val="1"/>
      <w:numFmt w:val="lowerLetter"/>
      <w:lvlText w:val="%8."/>
      <w:lvlJc w:val="left"/>
      <w:pPr>
        <w:ind w:left="6186" w:hanging="360"/>
      </w:pPr>
      <w:rPr>
        <w:rFonts w:cs="Times New Roman"/>
      </w:rPr>
    </w:lvl>
    <w:lvl w:ilvl="8" w:tplc="0419001B">
      <w:start w:val="1"/>
      <w:numFmt w:val="lowerRoman"/>
      <w:lvlText w:val="%9."/>
      <w:lvlJc w:val="right"/>
      <w:pPr>
        <w:ind w:left="6906" w:hanging="180"/>
      </w:pPr>
      <w:rPr>
        <w:rFonts w:cs="Times New Roman"/>
      </w:rPr>
    </w:lvl>
  </w:abstractNum>
  <w:abstractNum w:abstractNumId="19" w15:restartNumberingAfterBreak="0">
    <w:nsid w:val="4FB94345"/>
    <w:multiLevelType w:val="hybridMultilevel"/>
    <w:tmpl w:val="E902B470"/>
    <w:lvl w:ilvl="0" w:tplc="5C76A63A">
      <w:start w:val="1"/>
      <w:numFmt w:val="decimal"/>
      <w:lvlText w:val="[%1]"/>
      <w:lvlJc w:val="left"/>
      <w:pPr>
        <w:ind w:left="910" w:hanging="360"/>
      </w:pPr>
      <w:rPr>
        <w:rFonts w:hint="default"/>
      </w:rPr>
    </w:lvl>
    <w:lvl w:ilvl="1" w:tplc="04190019">
      <w:start w:val="1"/>
      <w:numFmt w:val="lowerLetter"/>
      <w:lvlText w:val="%2."/>
      <w:lvlJc w:val="left"/>
      <w:pPr>
        <w:ind w:left="1630" w:hanging="360"/>
      </w:pPr>
      <w:rPr>
        <w:rFonts w:cs="Times New Roman"/>
      </w:rPr>
    </w:lvl>
    <w:lvl w:ilvl="2" w:tplc="0419001B">
      <w:start w:val="1"/>
      <w:numFmt w:val="lowerRoman"/>
      <w:lvlText w:val="%3."/>
      <w:lvlJc w:val="right"/>
      <w:pPr>
        <w:ind w:left="2350" w:hanging="180"/>
      </w:pPr>
      <w:rPr>
        <w:rFonts w:cs="Times New Roman"/>
      </w:rPr>
    </w:lvl>
    <w:lvl w:ilvl="3" w:tplc="0419000F">
      <w:start w:val="1"/>
      <w:numFmt w:val="decimal"/>
      <w:lvlText w:val="%4."/>
      <w:lvlJc w:val="left"/>
      <w:pPr>
        <w:ind w:left="3070" w:hanging="360"/>
      </w:pPr>
      <w:rPr>
        <w:rFonts w:cs="Times New Roman"/>
      </w:rPr>
    </w:lvl>
    <w:lvl w:ilvl="4" w:tplc="04190019">
      <w:start w:val="1"/>
      <w:numFmt w:val="lowerLetter"/>
      <w:lvlText w:val="%5."/>
      <w:lvlJc w:val="left"/>
      <w:pPr>
        <w:ind w:left="3790" w:hanging="360"/>
      </w:pPr>
      <w:rPr>
        <w:rFonts w:cs="Times New Roman"/>
      </w:rPr>
    </w:lvl>
    <w:lvl w:ilvl="5" w:tplc="0419001B">
      <w:start w:val="1"/>
      <w:numFmt w:val="lowerRoman"/>
      <w:lvlText w:val="%6."/>
      <w:lvlJc w:val="right"/>
      <w:pPr>
        <w:ind w:left="4510" w:hanging="180"/>
      </w:pPr>
      <w:rPr>
        <w:rFonts w:cs="Times New Roman"/>
      </w:rPr>
    </w:lvl>
    <w:lvl w:ilvl="6" w:tplc="0419000F">
      <w:start w:val="1"/>
      <w:numFmt w:val="decimal"/>
      <w:lvlText w:val="%7."/>
      <w:lvlJc w:val="left"/>
      <w:pPr>
        <w:ind w:left="5230" w:hanging="360"/>
      </w:pPr>
      <w:rPr>
        <w:rFonts w:cs="Times New Roman"/>
      </w:rPr>
    </w:lvl>
    <w:lvl w:ilvl="7" w:tplc="04190019">
      <w:start w:val="1"/>
      <w:numFmt w:val="lowerLetter"/>
      <w:lvlText w:val="%8."/>
      <w:lvlJc w:val="left"/>
      <w:pPr>
        <w:ind w:left="5950" w:hanging="360"/>
      </w:pPr>
      <w:rPr>
        <w:rFonts w:cs="Times New Roman"/>
      </w:rPr>
    </w:lvl>
    <w:lvl w:ilvl="8" w:tplc="0419001B">
      <w:start w:val="1"/>
      <w:numFmt w:val="lowerRoman"/>
      <w:lvlText w:val="%9."/>
      <w:lvlJc w:val="right"/>
      <w:pPr>
        <w:ind w:left="6670" w:hanging="180"/>
      </w:pPr>
      <w:rPr>
        <w:rFonts w:cs="Times New Roman"/>
      </w:rPr>
    </w:lvl>
  </w:abstractNum>
  <w:abstractNum w:abstractNumId="20" w15:restartNumberingAfterBreak="0">
    <w:nsid w:val="507B3969"/>
    <w:multiLevelType w:val="singleLevel"/>
    <w:tmpl w:val="3FBEAF64"/>
    <w:lvl w:ilvl="0">
      <w:start w:val="7"/>
      <w:numFmt w:val="decimal"/>
      <w:lvlText w:val="%1."/>
      <w:lvlJc w:val="left"/>
      <w:pPr>
        <w:tabs>
          <w:tab w:val="num" w:pos="360"/>
        </w:tabs>
        <w:ind w:left="360" w:hanging="360"/>
      </w:pPr>
      <w:rPr>
        <w:rFonts w:cs="Times New Roman" w:hint="default"/>
        <w:sz w:val="24"/>
      </w:rPr>
    </w:lvl>
  </w:abstractNum>
  <w:abstractNum w:abstractNumId="21" w15:restartNumberingAfterBreak="0">
    <w:nsid w:val="643F20E6"/>
    <w:multiLevelType w:val="hybridMultilevel"/>
    <w:tmpl w:val="10EC8FC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679A4930"/>
    <w:multiLevelType w:val="hybridMultilevel"/>
    <w:tmpl w:val="C8561DCA"/>
    <w:lvl w:ilvl="0" w:tplc="2ECE0146">
      <w:start w:val="1"/>
      <w:numFmt w:val="decimal"/>
      <w:lvlText w:val="[%1]."/>
      <w:lvlJc w:val="left"/>
      <w:pPr>
        <w:tabs>
          <w:tab w:val="num" w:pos="1287"/>
        </w:tabs>
        <w:ind w:left="1287" w:hanging="360"/>
      </w:pPr>
      <w:rPr>
        <w:rFonts w:ascii="Times New Roman" w:hAnsi="Times New Roman" w:cs="Times New Roman" w:hint="default"/>
      </w:rPr>
    </w:lvl>
    <w:lvl w:ilvl="1" w:tplc="04190019">
      <w:start w:val="1"/>
      <w:numFmt w:val="lowerLetter"/>
      <w:lvlText w:val="%2."/>
      <w:lvlJc w:val="left"/>
      <w:pPr>
        <w:tabs>
          <w:tab w:val="num" w:pos="2007"/>
        </w:tabs>
        <w:ind w:left="2007" w:hanging="360"/>
      </w:pPr>
    </w:lvl>
    <w:lvl w:ilvl="2" w:tplc="0419001B">
      <w:start w:val="1"/>
      <w:numFmt w:val="lowerRoman"/>
      <w:lvlText w:val="%3."/>
      <w:lvlJc w:val="right"/>
      <w:pPr>
        <w:tabs>
          <w:tab w:val="num" w:pos="2727"/>
        </w:tabs>
        <w:ind w:left="2727" w:hanging="180"/>
      </w:pPr>
    </w:lvl>
    <w:lvl w:ilvl="3" w:tplc="0419000F">
      <w:start w:val="1"/>
      <w:numFmt w:val="decimal"/>
      <w:lvlText w:val="%4."/>
      <w:lvlJc w:val="left"/>
      <w:pPr>
        <w:tabs>
          <w:tab w:val="num" w:pos="3447"/>
        </w:tabs>
        <w:ind w:left="3447" w:hanging="360"/>
      </w:pPr>
    </w:lvl>
    <w:lvl w:ilvl="4" w:tplc="04190019">
      <w:start w:val="1"/>
      <w:numFmt w:val="lowerLetter"/>
      <w:lvlText w:val="%5."/>
      <w:lvlJc w:val="left"/>
      <w:pPr>
        <w:tabs>
          <w:tab w:val="num" w:pos="4167"/>
        </w:tabs>
        <w:ind w:left="4167" w:hanging="360"/>
      </w:pPr>
    </w:lvl>
    <w:lvl w:ilvl="5" w:tplc="0419001B">
      <w:start w:val="1"/>
      <w:numFmt w:val="lowerRoman"/>
      <w:lvlText w:val="%6."/>
      <w:lvlJc w:val="right"/>
      <w:pPr>
        <w:tabs>
          <w:tab w:val="num" w:pos="4887"/>
        </w:tabs>
        <w:ind w:left="4887" w:hanging="180"/>
      </w:pPr>
    </w:lvl>
    <w:lvl w:ilvl="6" w:tplc="0419000F">
      <w:start w:val="1"/>
      <w:numFmt w:val="decimal"/>
      <w:lvlText w:val="%7."/>
      <w:lvlJc w:val="left"/>
      <w:pPr>
        <w:tabs>
          <w:tab w:val="num" w:pos="5607"/>
        </w:tabs>
        <w:ind w:left="5607" w:hanging="360"/>
      </w:pPr>
    </w:lvl>
    <w:lvl w:ilvl="7" w:tplc="04190019">
      <w:start w:val="1"/>
      <w:numFmt w:val="lowerLetter"/>
      <w:lvlText w:val="%8."/>
      <w:lvlJc w:val="left"/>
      <w:pPr>
        <w:tabs>
          <w:tab w:val="num" w:pos="6327"/>
        </w:tabs>
        <w:ind w:left="6327" w:hanging="360"/>
      </w:pPr>
    </w:lvl>
    <w:lvl w:ilvl="8" w:tplc="0419001B">
      <w:start w:val="1"/>
      <w:numFmt w:val="lowerRoman"/>
      <w:lvlText w:val="%9."/>
      <w:lvlJc w:val="right"/>
      <w:pPr>
        <w:tabs>
          <w:tab w:val="num" w:pos="7047"/>
        </w:tabs>
        <w:ind w:left="7047" w:hanging="180"/>
      </w:pPr>
    </w:lvl>
  </w:abstractNum>
  <w:abstractNum w:abstractNumId="23" w15:restartNumberingAfterBreak="0">
    <w:nsid w:val="6D81368E"/>
    <w:multiLevelType w:val="hybridMultilevel"/>
    <w:tmpl w:val="A6FA64EE"/>
    <w:lvl w:ilvl="0" w:tplc="F8601218">
      <w:start w:val="1"/>
      <w:numFmt w:val="decimal"/>
      <w:lvlText w:val="%1."/>
      <w:lvlJc w:val="left"/>
      <w:pPr>
        <w:ind w:left="927" w:hanging="360"/>
      </w:pPr>
      <w:rPr>
        <w:rFonts w:hint="default"/>
        <w:color w:val="00B0F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4" w15:restartNumberingAfterBreak="0">
    <w:nsid w:val="6E9800D7"/>
    <w:multiLevelType w:val="multilevel"/>
    <w:tmpl w:val="4110906E"/>
    <w:lvl w:ilvl="0">
      <w:start w:val="1"/>
      <w:numFmt w:val="decimal"/>
      <w:lvlText w:val="%1."/>
      <w:lvlJc w:val="left"/>
      <w:pPr>
        <w:ind w:left="720" w:hanging="360"/>
      </w:pPr>
      <w:rPr>
        <w:rFonts w:ascii="Times New Roman" w:eastAsia="Times New Roman" w:hAnsi="Times New Roman" w:cs="Times New Roman" w:hint="default"/>
        <w:b w:val="0"/>
        <w:color w:val="auto"/>
      </w:rPr>
    </w:lvl>
    <w:lvl w:ilvl="1">
      <w:start w:val="1"/>
      <w:numFmt w:val="decimal"/>
      <w:isLgl/>
      <w:lvlText w:val="%1.%2"/>
      <w:lvlJc w:val="left"/>
      <w:pPr>
        <w:ind w:left="1170" w:hanging="630"/>
      </w:pPr>
      <w:rPr>
        <w:rFonts w:hint="default"/>
      </w:rPr>
    </w:lvl>
    <w:lvl w:ilvl="2">
      <w:start w:val="3"/>
      <w:numFmt w:val="decimal"/>
      <w:isLgl/>
      <w:lvlText w:val="%1.%2.%3"/>
      <w:lvlJc w:val="left"/>
      <w:pPr>
        <w:ind w:left="1440" w:hanging="720"/>
      </w:pPr>
      <w:rPr>
        <w:rFonts w:hint="default"/>
      </w:rPr>
    </w:lvl>
    <w:lvl w:ilvl="3">
      <w:start w:val="1"/>
      <w:numFmt w:val="decimal"/>
      <w:isLgl/>
      <w:lvlText w:val="%1.%2.%3.%4"/>
      <w:lvlJc w:val="left"/>
      <w:pPr>
        <w:ind w:left="162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34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060" w:hanging="1440"/>
      </w:pPr>
      <w:rPr>
        <w:rFonts w:hint="default"/>
      </w:rPr>
    </w:lvl>
    <w:lvl w:ilvl="8">
      <w:start w:val="1"/>
      <w:numFmt w:val="decimal"/>
      <w:isLgl/>
      <w:lvlText w:val="%1.%2.%3.%4.%5.%6.%7.%8.%9"/>
      <w:lvlJc w:val="left"/>
      <w:pPr>
        <w:ind w:left="3600" w:hanging="1800"/>
      </w:pPr>
      <w:rPr>
        <w:rFonts w:hint="default"/>
      </w:rPr>
    </w:lvl>
  </w:abstractNum>
  <w:abstractNum w:abstractNumId="25" w15:restartNumberingAfterBreak="0">
    <w:nsid w:val="70D72CA2"/>
    <w:multiLevelType w:val="hybridMultilevel"/>
    <w:tmpl w:val="7ECE2C22"/>
    <w:lvl w:ilvl="0" w:tplc="829C163C">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77984E6B"/>
    <w:multiLevelType w:val="hybridMultilevel"/>
    <w:tmpl w:val="3F1806F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num w:numId="1">
    <w:abstractNumId w:val="5"/>
  </w:num>
  <w:num w:numId="2">
    <w:abstractNumId w:val="4"/>
  </w:num>
  <w:num w:numId="3">
    <w:abstractNumId w:val="8"/>
  </w:num>
  <w:num w:numId="4">
    <w:abstractNumId w:val="12"/>
  </w:num>
  <w:num w:numId="5">
    <w:abstractNumId w:val="2"/>
  </w:num>
  <w:num w:numId="6">
    <w:abstractNumId w:val="20"/>
  </w:num>
  <w:num w:numId="7">
    <w:abstractNumId w:val="3"/>
  </w:num>
  <w:num w:numId="8">
    <w:abstractNumId w:val="19"/>
  </w:num>
  <w:num w:numId="9">
    <w:abstractNumId w:val="1"/>
  </w:num>
  <w:num w:numId="10">
    <w:abstractNumId w:val="18"/>
  </w:num>
  <w:num w:numId="11">
    <w:abstractNumId w:val="26"/>
  </w:num>
  <w:num w:numId="12">
    <w:abstractNumId w:val="10"/>
  </w:num>
  <w:num w:numId="13">
    <w:abstractNumId w:val="22"/>
  </w:num>
  <w:num w:numId="14">
    <w:abstractNumId w:val="0"/>
  </w:num>
  <w:num w:numId="15">
    <w:abstractNumId w:val="6"/>
  </w:num>
  <w:num w:numId="16">
    <w:abstractNumId w:val="24"/>
  </w:num>
  <w:num w:numId="17">
    <w:abstractNumId w:val="9"/>
  </w:num>
  <w:num w:numId="18">
    <w:abstractNumId w:val="25"/>
  </w:num>
  <w:num w:numId="19">
    <w:abstractNumId w:val="14"/>
  </w:num>
  <w:num w:numId="20">
    <w:abstractNumId w:val="17"/>
  </w:num>
  <w:num w:numId="21">
    <w:abstractNumId w:val="15"/>
  </w:num>
  <w:num w:numId="22">
    <w:abstractNumId w:val="23"/>
  </w:num>
  <w:num w:numId="23">
    <w:abstractNumId w:val="13"/>
  </w:num>
  <w:num w:numId="24">
    <w:abstractNumId w:val="1"/>
  </w:num>
  <w:num w:numId="25">
    <w:abstractNumId w:val="21"/>
  </w:num>
  <w:num w:numId="26">
    <w:abstractNumId w:val="7"/>
  </w:num>
  <w:num w:numId="27">
    <w:abstractNumId w:val="16"/>
  </w:num>
  <w:num w:numId="2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57"/>
  <w:doNotHyphenateCaps/>
  <w:drawingGridHorizontalSpacing w:val="100"/>
  <w:displayHorizontalDrawingGridEvery w:val="0"/>
  <w:displayVerticalDrawingGridEvery w:val="0"/>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C116C4"/>
    <w:rsid w:val="0000087D"/>
    <w:rsid w:val="0000301F"/>
    <w:rsid w:val="000031FC"/>
    <w:rsid w:val="00003C39"/>
    <w:rsid w:val="00003E9C"/>
    <w:rsid w:val="00004893"/>
    <w:rsid w:val="00005089"/>
    <w:rsid w:val="000064CC"/>
    <w:rsid w:val="00006867"/>
    <w:rsid w:val="00006C71"/>
    <w:rsid w:val="000106A2"/>
    <w:rsid w:val="000112FB"/>
    <w:rsid w:val="0001286C"/>
    <w:rsid w:val="000132F5"/>
    <w:rsid w:val="00013885"/>
    <w:rsid w:val="00016BF7"/>
    <w:rsid w:val="00017772"/>
    <w:rsid w:val="000204B3"/>
    <w:rsid w:val="000207EC"/>
    <w:rsid w:val="00022990"/>
    <w:rsid w:val="00023CC2"/>
    <w:rsid w:val="00025787"/>
    <w:rsid w:val="00025835"/>
    <w:rsid w:val="00025FF4"/>
    <w:rsid w:val="00027E1E"/>
    <w:rsid w:val="00036C22"/>
    <w:rsid w:val="00037428"/>
    <w:rsid w:val="00037885"/>
    <w:rsid w:val="00037D36"/>
    <w:rsid w:val="00041678"/>
    <w:rsid w:val="000419DD"/>
    <w:rsid w:val="00042B2C"/>
    <w:rsid w:val="00042D4E"/>
    <w:rsid w:val="000431C4"/>
    <w:rsid w:val="000440C2"/>
    <w:rsid w:val="00044ED4"/>
    <w:rsid w:val="00044F6E"/>
    <w:rsid w:val="000455BE"/>
    <w:rsid w:val="0004734D"/>
    <w:rsid w:val="00051AC7"/>
    <w:rsid w:val="00052398"/>
    <w:rsid w:val="00052A46"/>
    <w:rsid w:val="00054ABE"/>
    <w:rsid w:val="00056C29"/>
    <w:rsid w:val="00061509"/>
    <w:rsid w:val="00061C61"/>
    <w:rsid w:val="00063994"/>
    <w:rsid w:val="0006439A"/>
    <w:rsid w:val="000646F0"/>
    <w:rsid w:val="00066C17"/>
    <w:rsid w:val="00071B5A"/>
    <w:rsid w:val="00073981"/>
    <w:rsid w:val="00074B71"/>
    <w:rsid w:val="000765E1"/>
    <w:rsid w:val="00080AF2"/>
    <w:rsid w:val="00080B99"/>
    <w:rsid w:val="00080C7A"/>
    <w:rsid w:val="000826D1"/>
    <w:rsid w:val="00083855"/>
    <w:rsid w:val="0008494F"/>
    <w:rsid w:val="00084E82"/>
    <w:rsid w:val="000852A4"/>
    <w:rsid w:val="00085701"/>
    <w:rsid w:val="00085CE4"/>
    <w:rsid w:val="00086B7F"/>
    <w:rsid w:val="00086CA4"/>
    <w:rsid w:val="000913C9"/>
    <w:rsid w:val="000941DB"/>
    <w:rsid w:val="00096AD0"/>
    <w:rsid w:val="000A0771"/>
    <w:rsid w:val="000A2F55"/>
    <w:rsid w:val="000A6BAA"/>
    <w:rsid w:val="000A6BAF"/>
    <w:rsid w:val="000A6D6B"/>
    <w:rsid w:val="000A71A8"/>
    <w:rsid w:val="000B1732"/>
    <w:rsid w:val="000B312F"/>
    <w:rsid w:val="000B335E"/>
    <w:rsid w:val="000B3BF2"/>
    <w:rsid w:val="000B5BEA"/>
    <w:rsid w:val="000B6980"/>
    <w:rsid w:val="000C151B"/>
    <w:rsid w:val="000C16F2"/>
    <w:rsid w:val="000C3B94"/>
    <w:rsid w:val="000C4EA4"/>
    <w:rsid w:val="000C5CAF"/>
    <w:rsid w:val="000C6038"/>
    <w:rsid w:val="000C6971"/>
    <w:rsid w:val="000D1F9A"/>
    <w:rsid w:val="000D329E"/>
    <w:rsid w:val="000D4410"/>
    <w:rsid w:val="000D48E4"/>
    <w:rsid w:val="000D6536"/>
    <w:rsid w:val="000D6C09"/>
    <w:rsid w:val="000E02B7"/>
    <w:rsid w:val="000E090F"/>
    <w:rsid w:val="000E0C8B"/>
    <w:rsid w:val="000E3A39"/>
    <w:rsid w:val="000E3E51"/>
    <w:rsid w:val="000E73BB"/>
    <w:rsid w:val="000E7698"/>
    <w:rsid w:val="000F0719"/>
    <w:rsid w:val="000F0AFC"/>
    <w:rsid w:val="000F1430"/>
    <w:rsid w:val="000F19DB"/>
    <w:rsid w:val="000F44C8"/>
    <w:rsid w:val="000F4E6C"/>
    <w:rsid w:val="000F5C1F"/>
    <w:rsid w:val="000F5EFA"/>
    <w:rsid w:val="000F6261"/>
    <w:rsid w:val="000F6A8C"/>
    <w:rsid w:val="000F7FBC"/>
    <w:rsid w:val="001005C9"/>
    <w:rsid w:val="001039E4"/>
    <w:rsid w:val="00103C0B"/>
    <w:rsid w:val="00106D78"/>
    <w:rsid w:val="001077DF"/>
    <w:rsid w:val="00110BFA"/>
    <w:rsid w:val="00110F3E"/>
    <w:rsid w:val="00111B54"/>
    <w:rsid w:val="00111BAC"/>
    <w:rsid w:val="00114637"/>
    <w:rsid w:val="00114AF7"/>
    <w:rsid w:val="0011542F"/>
    <w:rsid w:val="001168E6"/>
    <w:rsid w:val="00120E28"/>
    <w:rsid w:val="00122979"/>
    <w:rsid w:val="00124F1F"/>
    <w:rsid w:val="0012502D"/>
    <w:rsid w:val="0012627B"/>
    <w:rsid w:val="00126970"/>
    <w:rsid w:val="001309D5"/>
    <w:rsid w:val="00130D74"/>
    <w:rsid w:val="0013202C"/>
    <w:rsid w:val="0013406A"/>
    <w:rsid w:val="00134EBD"/>
    <w:rsid w:val="001360FD"/>
    <w:rsid w:val="0013688D"/>
    <w:rsid w:val="001374F7"/>
    <w:rsid w:val="00140561"/>
    <w:rsid w:val="00141B07"/>
    <w:rsid w:val="00141F7B"/>
    <w:rsid w:val="00142793"/>
    <w:rsid w:val="00142CD0"/>
    <w:rsid w:val="00143BCB"/>
    <w:rsid w:val="0014402D"/>
    <w:rsid w:val="00144473"/>
    <w:rsid w:val="00144FCE"/>
    <w:rsid w:val="00146781"/>
    <w:rsid w:val="001504EE"/>
    <w:rsid w:val="00151AE9"/>
    <w:rsid w:val="00151CEF"/>
    <w:rsid w:val="00152F39"/>
    <w:rsid w:val="0015404E"/>
    <w:rsid w:val="001556B3"/>
    <w:rsid w:val="00160020"/>
    <w:rsid w:val="00162431"/>
    <w:rsid w:val="0016245D"/>
    <w:rsid w:val="00170E2C"/>
    <w:rsid w:val="00173C35"/>
    <w:rsid w:val="00174456"/>
    <w:rsid w:val="0017485D"/>
    <w:rsid w:val="00175464"/>
    <w:rsid w:val="00180CFC"/>
    <w:rsid w:val="001816D0"/>
    <w:rsid w:val="001818A2"/>
    <w:rsid w:val="00184113"/>
    <w:rsid w:val="00185418"/>
    <w:rsid w:val="001877E6"/>
    <w:rsid w:val="00187B5E"/>
    <w:rsid w:val="00190929"/>
    <w:rsid w:val="00190A10"/>
    <w:rsid w:val="0019184A"/>
    <w:rsid w:val="00193D6B"/>
    <w:rsid w:val="0019520C"/>
    <w:rsid w:val="00197DB6"/>
    <w:rsid w:val="001A15D2"/>
    <w:rsid w:val="001A2BD0"/>
    <w:rsid w:val="001A4593"/>
    <w:rsid w:val="001A7591"/>
    <w:rsid w:val="001B0639"/>
    <w:rsid w:val="001B100B"/>
    <w:rsid w:val="001B20DE"/>
    <w:rsid w:val="001B27D6"/>
    <w:rsid w:val="001B4AF7"/>
    <w:rsid w:val="001B502A"/>
    <w:rsid w:val="001B7475"/>
    <w:rsid w:val="001C1124"/>
    <w:rsid w:val="001C239D"/>
    <w:rsid w:val="001C2643"/>
    <w:rsid w:val="001C35AF"/>
    <w:rsid w:val="001C5621"/>
    <w:rsid w:val="001C6C91"/>
    <w:rsid w:val="001D0295"/>
    <w:rsid w:val="001D0C64"/>
    <w:rsid w:val="001D0F7F"/>
    <w:rsid w:val="001D2009"/>
    <w:rsid w:val="001D3479"/>
    <w:rsid w:val="001D441F"/>
    <w:rsid w:val="001D49A0"/>
    <w:rsid w:val="001D6AFC"/>
    <w:rsid w:val="001D74DC"/>
    <w:rsid w:val="001E15E0"/>
    <w:rsid w:val="001E2318"/>
    <w:rsid w:val="001E3074"/>
    <w:rsid w:val="001E3522"/>
    <w:rsid w:val="001E5F61"/>
    <w:rsid w:val="001E7625"/>
    <w:rsid w:val="001F0D6B"/>
    <w:rsid w:val="001F1233"/>
    <w:rsid w:val="001F16AF"/>
    <w:rsid w:val="001F30D5"/>
    <w:rsid w:val="001F4770"/>
    <w:rsid w:val="001F5C3F"/>
    <w:rsid w:val="001F6910"/>
    <w:rsid w:val="00202574"/>
    <w:rsid w:val="002067E8"/>
    <w:rsid w:val="00206EDE"/>
    <w:rsid w:val="00207C9E"/>
    <w:rsid w:val="002109E8"/>
    <w:rsid w:val="00212714"/>
    <w:rsid w:val="00212A6C"/>
    <w:rsid w:val="00215BA5"/>
    <w:rsid w:val="002161D7"/>
    <w:rsid w:val="00220193"/>
    <w:rsid w:val="002231E9"/>
    <w:rsid w:val="00223512"/>
    <w:rsid w:val="00223A6F"/>
    <w:rsid w:val="002257C3"/>
    <w:rsid w:val="00226399"/>
    <w:rsid w:val="002264CB"/>
    <w:rsid w:val="00227A63"/>
    <w:rsid w:val="00230167"/>
    <w:rsid w:val="002303CB"/>
    <w:rsid w:val="00233C00"/>
    <w:rsid w:val="00233E58"/>
    <w:rsid w:val="00234632"/>
    <w:rsid w:val="00235F7B"/>
    <w:rsid w:val="002364B1"/>
    <w:rsid w:val="00237765"/>
    <w:rsid w:val="00241E73"/>
    <w:rsid w:val="00242887"/>
    <w:rsid w:val="00245548"/>
    <w:rsid w:val="00251907"/>
    <w:rsid w:val="00252D98"/>
    <w:rsid w:val="00256A19"/>
    <w:rsid w:val="002573B6"/>
    <w:rsid w:val="0026253D"/>
    <w:rsid w:val="00263CBF"/>
    <w:rsid w:val="00264639"/>
    <w:rsid w:val="00264E65"/>
    <w:rsid w:val="00267B50"/>
    <w:rsid w:val="00270983"/>
    <w:rsid w:val="00270B3C"/>
    <w:rsid w:val="002718F8"/>
    <w:rsid w:val="0027212D"/>
    <w:rsid w:val="00272F19"/>
    <w:rsid w:val="00272F76"/>
    <w:rsid w:val="002743DD"/>
    <w:rsid w:val="0027662F"/>
    <w:rsid w:val="002771E3"/>
    <w:rsid w:val="0027767B"/>
    <w:rsid w:val="00280319"/>
    <w:rsid w:val="00285786"/>
    <w:rsid w:val="002868D2"/>
    <w:rsid w:val="00287481"/>
    <w:rsid w:val="0028749B"/>
    <w:rsid w:val="00287F1E"/>
    <w:rsid w:val="002926A9"/>
    <w:rsid w:val="00293835"/>
    <w:rsid w:val="002956B4"/>
    <w:rsid w:val="00295B64"/>
    <w:rsid w:val="002967AB"/>
    <w:rsid w:val="002A2765"/>
    <w:rsid w:val="002A4AD7"/>
    <w:rsid w:val="002A5FED"/>
    <w:rsid w:val="002B06CF"/>
    <w:rsid w:val="002B0E8A"/>
    <w:rsid w:val="002B7416"/>
    <w:rsid w:val="002B7C58"/>
    <w:rsid w:val="002C0CAB"/>
    <w:rsid w:val="002C0EE2"/>
    <w:rsid w:val="002C6709"/>
    <w:rsid w:val="002C69C9"/>
    <w:rsid w:val="002C6C26"/>
    <w:rsid w:val="002C6C32"/>
    <w:rsid w:val="002D207E"/>
    <w:rsid w:val="002D2CAF"/>
    <w:rsid w:val="002D32BB"/>
    <w:rsid w:val="002D45A6"/>
    <w:rsid w:val="002D48A3"/>
    <w:rsid w:val="002D7FB3"/>
    <w:rsid w:val="002E01B6"/>
    <w:rsid w:val="002E0238"/>
    <w:rsid w:val="002E10D3"/>
    <w:rsid w:val="002E146C"/>
    <w:rsid w:val="002E2976"/>
    <w:rsid w:val="002E3F1A"/>
    <w:rsid w:val="002E4403"/>
    <w:rsid w:val="002E645C"/>
    <w:rsid w:val="002E6840"/>
    <w:rsid w:val="002E6E82"/>
    <w:rsid w:val="002E743D"/>
    <w:rsid w:val="002E7E6B"/>
    <w:rsid w:val="002F0B0B"/>
    <w:rsid w:val="002F1721"/>
    <w:rsid w:val="002F674C"/>
    <w:rsid w:val="002F67DF"/>
    <w:rsid w:val="003008D3"/>
    <w:rsid w:val="00302E53"/>
    <w:rsid w:val="00304B2D"/>
    <w:rsid w:val="00305BDF"/>
    <w:rsid w:val="0031018A"/>
    <w:rsid w:val="003105E8"/>
    <w:rsid w:val="003110CD"/>
    <w:rsid w:val="00313ADF"/>
    <w:rsid w:val="0031482E"/>
    <w:rsid w:val="00316453"/>
    <w:rsid w:val="003174C9"/>
    <w:rsid w:val="0031756D"/>
    <w:rsid w:val="0031773F"/>
    <w:rsid w:val="003202F2"/>
    <w:rsid w:val="00320C86"/>
    <w:rsid w:val="00321DD4"/>
    <w:rsid w:val="003239D3"/>
    <w:rsid w:val="00323A1E"/>
    <w:rsid w:val="00324949"/>
    <w:rsid w:val="00324A39"/>
    <w:rsid w:val="00324B2E"/>
    <w:rsid w:val="00333014"/>
    <w:rsid w:val="003332B7"/>
    <w:rsid w:val="00333B4F"/>
    <w:rsid w:val="00335F61"/>
    <w:rsid w:val="003360B7"/>
    <w:rsid w:val="00337A7F"/>
    <w:rsid w:val="00340673"/>
    <w:rsid w:val="003416FE"/>
    <w:rsid w:val="00342708"/>
    <w:rsid w:val="00343346"/>
    <w:rsid w:val="00343A20"/>
    <w:rsid w:val="00345081"/>
    <w:rsid w:val="00345B67"/>
    <w:rsid w:val="00352414"/>
    <w:rsid w:val="00353098"/>
    <w:rsid w:val="0035566E"/>
    <w:rsid w:val="0035693F"/>
    <w:rsid w:val="003623E5"/>
    <w:rsid w:val="00362569"/>
    <w:rsid w:val="00362584"/>
    <w:rsid w:val="0036379A"/>
    <w:rsid w:val="00364720"/>
    <w:rsid w:val="00364872"/>
    <w:rsid w:val="00364946"/>
    <w:rsid w:val="003649DF"/>
    <w:rsid w:val="00365AB8"/>
    <w:rsid w:val="00366CB4"/>
    <w:rsid w:val="00367A18"/>
    <w:rsid w:val="003704E8"/>
    <w:rsid w:val="00370AEB"/>
    <w:rsid w:val="00370AEF"/>
    <w:rsid w:val="003711ED"/>
    <w:rsid w:val="00373098"/>
    <w:rsid w:val="00373A43"/>
    <w:rsid w:val="00373A85"/>
    <w:rsid w:val="00373CE7"/>
    <w:rsid w:val="00374AF7"/>
    <w:rsid w:val="00380420"/>
    <w:rsid w:val="00380CB3"/>
    <w:rsid w:val="00380D46"/>
    <w:rsid w:val="00385F47"/>
    <w:rsid w:val="0038677C"/>
    <w:rsid w:val="0038708B"/>
    <w:rsid w:val="00387F64"/>
    <w:rsid w:val="003915C8"/>
    <w:rsid w:val="003919BA"/>
    <w:rsid w:val="003949BF"/>
    <w:rsid w:val="00396E7B"/>
    <w:rsid w:val="003970CB"/>
    <w:rsid w:val="003A0318"/>
    <w:rsid w:val="003A03AA"/>
    <w:rsid w:val="003A0C43"/>
    <w:rsid w:val="003A312A"/>
    <w:rsid w:val="003A6008"/>
    <w:rsid w:val="003A7D7E"/>
    <w:rsid w:val="003B0429"/>
    <w:rsid w:val="003B051E"/>
    <w:rsid w:val="003B115D"/>
    <w:rsid w:val="003B2057"/>
    <w:rsid w:val="003B2E14"/>
    <w:rsid w:val="003B30EA"/>
    <w:rsid w:val="003B3E26"/>
    <w:rsid w:val="003B5040"/>
    <w:rsid w:val="003B53C2"/>
    <w:rsid w:val="003C07A8"/>
    <w:rsid w:val="003C0B54"/>
    <w:rsid w:val="003C1289"/>
    <w:rsid w:val="003C1296"/>
    <w:rsid w:val="003C3C73"/>
    <w:rsid w:val="003C3E60"/>
    <w:rsid w:val="003C4665"/>
    <w:rsid w:val="003C52EF"/>
    <w:rsid w:val="003C5E31"/>
    <w:rsid w:val="003C7392"/>
    <w:rsid w:val="003D1F18"/>
    <w:rsid w:val="003D3B1F"/>
    <w:rsid w:val="003D769F"/>
    <w:rsid w:val="003E0C7F"/>
    <w:rsid w:val="003E56A9"/>
    <w:rsid w:val="003E5D63"/>
    <w:rsid w:val="003E61A2"/>
    <w:rsid w:val="003F1E2A"/>
    <w:rsid w:val="003F2287"/>
    <w:rsid w:val="003F3F43"/>
    <w:rsid w:val="003F517D"/>
    <w:rsid w:val="003F5AA4"/>
    <w:rsid w:val="003F6524"/>
    <w:rsid w:val="003F753F"/>
    <w:rsid w:val="00401ADC"/>
    <w:rsid w:val="00401CFB"/>
    <w:rsid w:val="00401DFF"/>
    <w:rsid w:val="004023B6"/>
    <w:rsid w:val="00403A0F"/>
    <w:rsid w:val="004041CD"/>
    <w:rsid w:val="004050B5"/>
    <w:rsid w:val="0040525E"/>
    <w:rsid w:val="00405718"/>
    <w:rsid w:val="00405DB4"/>
    <w:rsid w:val="00410195"/>
    <w:rsid w:val="00411398"/>
    <w:rsid w:val="0041147B"/>
    <w:rsid w:val="004124E0"/>
    <w:rsid w:val="0041430A"/>
    <w:rsid w:val="0041547D"/>
    <w:rsid w:val="00416D71"/>
    <w:rsid w:val="00417ED5"/>
    <w:rsid w:val="00422778"/>
    <w:rsid w:val="004227B4"/>
    <w:rsid w:val="00423282"/>
    <w:rsid w:val="004244DD"/>
    <w:rsid w:val="00425090"/>
    <w:rsid w:val="00425C11"/>
    <w:rsid w:val="004266CA"/>
    <w:rsid w:val="004277A1"/>
    <w:rsid w:val="004278FD"/>
    <w:rsid w:val="00427D61"/>
    <w:rsid w:val="00427FC7"/>
    <w:rsid w:val="0043108A"/>
    <w:rsid w:val="004325B5"/>
    <w:rsid w:val="00433E7E"/>
    <w:rsid w:val="00434F02"/>
    <w:rsid w:val="00435760"/>
    <w:rsid w:val="004367D0"/>
    <w:rsid w:val="004370AB"/>
    <w:rsid w:val="004372F5"/>
    <w:rsid w:val="0044022F"/>
    <w:rsid w:val="00442000"/>
    <w:rsid w:val="00442E5A"/>
    <w:rsid w:val="004446E5"/>
    <w:rsid w:val="00446E7D"/>
    <w:rsid w:val="004472B0"/>
    <w:rsid w:val="004477DF"/>
    <w:rsid w:val="0045093A"/>
    <w:rsid w:val="00450B96"/>
    <w:rsid w:val="00451286"/>
    <w:rsid w:val="00452976"/>
    <w:rsid w:val="004529FD"/>
    <w:rsid w:val="00453DFB"/>
    <w:rsid w:val="004545FA"/>
    <w:rsid w:val="00454AB8"/>
    <w:rsid w:val="00455711"/>
    <w:rsid w:val="0045578D"/>
    <w:rsid w:val="00455F21"/>
    <w:rsid w:val="00456048"/>
    <w:rsid w:val="00457775"/>
    <w:rsid w:val="00457AB4"/>
    <w:rsid w:val="004613D2"/>
    <w:rsid w:val="00461DE2"/>
    <w:rsid w:val="00466EC9"/>
    <w:rsid w:val="00470BCE"/>
    <w:rsid w:val="00473FA3"/>
    <w:rsid w:val="00476669"/>
    <w:rsid w:val="00476A99"/>
    <w:rsid w:val="00476DA2"/>
    <w:rsid w:val="00477019"/>
    <w:rsid w:val="00480114"/>
    <w:rsid w:val="00482071"/>
    <w:rsid w:val="00484A3D"/>
    <w:rsid w:val="004916E9"/>
    <w:rsid w:val="00491F0D"/>
    <w:rsid w:val="00492566"/>
    <w:rsid w:val="00495EEF"/>
    <w:rsid w:val="004A0E1D"/>
    <w:rsid w:val="004A28C1"/>
    <w:rsid w:val="004B0094"/>
    <w:rsid w:val="004B320D"/>
    <w:rsid w:val="004B388D"/>
    <w:rsid w:val="004B5507"/>
    <w:rsid w:val="004B5922"/>
    <w:rsid w:val="004B7AB9"/>
    <w:rsid w:val="004C0DBD"/>
    <w:rsid w:val="004C2454"/>
    <w:rsid w:val="004C59E9"/>
    <w:rsid w:val="004C5D96"/>
    <w:rsid w:val="004C67B3"/>
    <w:rsid w:val="004D261F"/>
    <w:rsid w:val="004D4671"/>
    <w:rsid w:val="004D5500"/>
    <w:rsid w:val="004D582F"/>
    <w:rsid w:val="004D66DF"/>
    <w:rsid w:val="004D6BEF"/>
    <w:rsid w:val="004E0502"/>
    <w:rsid w:val="004E1AEE"/>
    <w:rsid w:val="004E28E7"/>
    <w:rsid w:val="004E3D26"/>
    <w:rsid w:val="004E51E9"/>
    <w:rsid w:val="004E52AE"/>
    <w:rsid w:val="004E6C69"/>
    <w:rsid w:val="004E7D7E"/>
    <w:rsid w:val="004F0A82"/>
    <w:rsid w:val="004F128C"/>
    <w:rsid w:val="004F1AA9"/>
    <w:rsid w:val="004F5199"/>
    <w:rsid w:val="004F5583"/>
    <w:rsid w:val="004F6F43"/>
    <w:rsid w:val="0050078B"/>
    <w:rsid w:val="00502F79"/>
    <w:rsid w:val="0050327C"/>
    <w:rsid w:val="0050705E"/>
    <w:rsid w:val="00510944"/>
    <w:rsid w:val="0051340A"/>
    <w:rsid w:val="00513D89"/>
    <w:rsid w:val="00514372"/>
    <w:rsid w:val="00516052"/>
    <w:rsid w:val="005170BC"/>
    <w:rsid w:val="00517A1A"/>
    <w:rsid w:val="0052141D"/>
    <w:rsid w:val="00521D88"/>
    <w:rsid w:val="00521DA4"/>
    <w:rsid w:val="00521E5E"/>
    <w:rsid w:val="00522F31"/>
    <w:rsid w:val="00523556"/>
    <w:rsid w:val="00533AE2"/>
    <w:rsid w:val="005340FA"/>
    <w:rsid w:val="005345BB"/>
    <w:rsid w:val="00536D24"/>
    <w:rsid w:val="00540B85"/>
    <w:rsid w:val="00542F44"/>
    <w:rsid w:val="00545419"/>
    <w:rsid w:val="005456EF"/>
    <w:rsid w:val="005457AC"/>
    <w:rsid w:val="00551D63"/>
    <w:rsid w:val="005549F8"/>
    <w:rsid w:val="005575E8"/>
    <w:rsid w:val="00557689"/>
    <w:rsid w:val="00564A32"/>
    <w:rsid w:val="00564F43"/>
    <w:rsid w:val="00565B09"/>
    <w:rsid w:val="00566B03"/>
    <w:rsid w:val="005711DF"/>
    <w:rsid w:val="005737A2"/>
    <w:rsid w:val="00573A37"/>
    <w:rsid w:val="00573ED5"/>
    <w:rsid w:val="005818A9"/>
    <w:rsid w:val="00581ED8"/>
    <w:rsid w:val="00582E9E"/>
    <w:rsid w:val="00583A47"/>
    <w:rsid w:val="00583D33"/>
    <w:rsid w:val="00584107"/>
    <w:rsid w:val="00585621"/>
    <w:rsid w:val="005877B5"/>
    <w:rsid w:val="00591A97"/>
    <w:rsid w:val="00591D90"/>
    <w:rsid w:val="00593E13"/>
    <w:rsid w:val="0059598F"/>
    <w:rsid w:val="00596423"/>
    <w:rsid w:val="005A1892"/>
    <w:rsid w:val="005A57F6"/>
    <w:rsid w:val="005A61CE"/>
    <w:rsid w:val="005A7612"/>
    <w:rsid w:val="005B0461"/>
    <w:rsid w:val="005B5197"/>
    <w:rsid w:val="005B53A9"/>
    <w:rsid w:val="005B7024"/>
    <w:rsid w:val="005C071C"/>
    <w:rsid w:val="005C1446"/>
    <w:rsid w:val="005C2F38"/>
    <w:rsid w:val="005C3E10"/>
    <w:rsid w:val="005C6B00"/>
    <w:rsid w:val="005C7AF2"/>
    <w:rsid w:val="005D25E3"/>
    <w:rsid w:val="005D2F37"/>
    <w:rsid w:val="005D651C"/>
    <w:rsid w:val="005D71BE"/>
    <w:rsid w:val="005E05AE"/>
    <w:rsid w:val="005E0D7E"/>
    <w:rsid w:val="005E382D"/>
    <w:rsid w:val="005E4DFA"/>
    <w:rsid w:val="005E5DCD"/>
    <w:rsid w:val="005E5E66"/>
    <w:rsid w:val="005E7237"/>
    <w:rsid w:val="005F00E7"/>
    <w:rsid w:val="005F4D15"/>
    <w:rsid w:val="005F625F"/>
    <w:rsid w:val="006015A4"/>
    <w:rsid w:val="006027B9"/>
    <w:rsid w:val="00602C0E"/>
    <w:rsid w:val="00603057"/>
    <w:rsid w:val="006042B9"/>
    <w:rsid w:val="00605862"/>
    <w:rsid w:val="00610692"/>
    <w:rsid w:val="00611D86"/>
    <w:rsid w:val="00611F0B"/>
    <w:rsid w:val="0061236E"/>
    <w:rsid w:val="0061279D"/>
    <w:rsid w:val="006150C9"/>
    <w:rsid w:val="006150DE"/>
    <w:rsid w:val="006174A0"/>
    <w:rsid w:val="00620352"/>
    <w:rsid w:val="00621F49"/>
    <w:rsid w:val="00622BE4"/>
    <w:rsid w:val="00623F06"/>
    <w:rsid w:val="00625599"/>
    <w:rsid w:val="00626385"/>
    <w:rsid w:val="00626DFA"/>
    <w:rsid w:val="00630CF0"/>
    <w:rsid w:val="00632FFA"/>
    <w:rsid w:val="00633D8D"/>
    <w:rsid w:val="00634FFD"/>
    <w:rsid w:val="006350DF"/>
    <w:rsid w:val="00636516"/>
    <w:rsid w:val="00637063"/>
    <w:rsid w:val="00640192"/>
    <w:rsid w:val="0064109B"/>
    <w:rsid w:val="00641241"/>
    <w:rsid w:val="00641FC8"/>
    <w:rsid w:val="00642552"/>
    <w:rsid w:val="006435E8"/>
    <w:rsid w:val="006445EC"/>
    <w:rsid w:val="00644A2D"/>
    <w:rsid w:val="00645F95"/>
    <w:rsid w:val="00647D36"/>
    <w:rsid w:val="00647F93"/>
    <w:rsid w:val="00650E5D"/>
    <w:rsid w:val="00651B97"/>
    <w:rsid w:val="006521E3"/>
    <w:rsid w:val="00652A7E"/>
    <w:rsid w:val="00652D2A"/>
    <w:rsid w:val="00652E5D"/>
    <w:rsid w:val="00652FA8"/>
    <w:rsid w:val="0065423C"/>
    <w:rsid w:val="00654D17"/>
    <w:rsid w:val="00656C88"/>
    <w:rsid w:val="006610DF"/>
    <w:rsid w:val="00661869"/>
    <w:rsid w:val="006620F1"/>
    <w:rsid w:val="00663FBB"/>
    <w:rsid w:val="00664CE9"/>
    <w:rsid w:val="006673CF"/>
    <w:rsid w:val="00670A67"/>
    <w:rsid w:val="0067153D"/>
    <w:rsid w:val="00671C0E"/>
    <w:rsid w:val="00672181"/>
    <w:rsid w:val="00672B54"/>
    <w:rsid w:val="00672ECA"/>
    <w:rsid w:val="006757D0"/>
    <w:rsid w:val="0067580E"/>
    <w:rsid w:val="00677DB3"/>
    <w:rsid w:val="0068322A"/>
    <w:rsid w:val="0068327F"/>
    <w:rsid w:val="006832EB"/>
    <w:rsid w:val="00683D44"/>
    <w:rsid w:val="00683F96"/>
    <w:rsid w:val="0068498F"/>
    <w:rsid w:val="00685A05"/>
    <w:rsid w:val="00685ED2"/>
    <w:rsid w:val="00686ADA"/>
    <w:rsid w:val="00687F75"/>
    <w:rsid w:val="006914A8"/>
    <w:rsid w:val="00693179"/>
    <w:rsid w:val="00693C4B"/>
    <w:rsid w:val="00696EC0"/>
    <w:rsid w:val="006A084F"/>
    <w:rsid w:val="006A090E"/>
    <w:rsid w:val="006A10B2"/>
    <w:rsid w:val="006A1261"/>
    <w:rsid w:val="006A4239"/>
    <w:rsid w:val="006A6E11"/>
    <w:rsid w:val="006A6E51"/>
    <w:rsid w:val="006B0F16"/>
    <w:rsid w:val="006B15F8"/>
    <w:rsid w:val="006B1997"/>
    <w:rsid w:val="006B25D2"/>
    <w:rsid w:val="006B4150"/>
    <w:rsid w:val="006B4C38"/>
    <w:rsid w:val="006B52FC"/>
    <w:rsid w:val="006B698D"/>
    <w:rsid w:val="006B6E2B"/>
    <w:rsid w:val="006B6E69"/>
    <w:rsid w:val="006B73DC"/>
    <w:rsid w:val="006C0DB4"/>
    <w:rsid w:val="006C18C2"/>
    <w:rsid w:val="006C36B3"/>
    <w:rsid w:val="006C5476"/>
    <w:rsid w:val="006C5A75"/>
    <w:rsid w:val="006C6F32"/>
    <w:rsid w:val="006C7034"/>
    <w:rsid w:val="006C7392"/>
    <w:rsid w:val="006D0407"/>
    <w:rsid w:val="006D0FFF"/>
    <w:rsid w:val="006D16B0"/>
    <w:rsid w:val="006D4FDB"/>
    <w:rsid w:val="006D526D"/>
    <w:rsid w:val="006D5D3C"/>
    <w:rsid w:val="006D69D1"/>
    <w:rsid w:val="006E0230"/>
    <w:rsid w:val="006E0D1A"/>
    <w:rsid w:val="006E2273"/>
    <w:rsid w:val="006E35AB"/>
    <w:rsid w:val="006E3C08"/>
    <w:rsid w:val="006F0D9C"/>
    <w:rsid w:val="006F17F1"/>
    <w:rsid w:val="006F1F77"/>
    <w:rsid w:val="006F2910"/>
    <w:rsid w:val="006F3640"/>
    <w:rsid w:val="006F36AD"/>
    <w:rsid w:val="006F3D0F"/>
    <w:rsid w:val="006F5707"/>
    <w:rsid w:val="00701A08"/>
    <w:rsid w:val="00702312"/>
    <w:rsid w:val="00703308"/>
    <w:rsid w:val="007037E1"/>
    <w:rsid w:val="00704787"/>
    <w:rsid w:val="00705FBF"/>
    <w:rsid w:val="00710505"/>
    <w:rsid w:val="007119FB"/>
    <w:rsid w:val="0071220D"/>
    <w:rsid w:val="007132B8"/>
    <w:rsid w:val="007133D1"/>
    <w:rsid w:val="00713442"/>
    <w:rsid w:val="007158FE"/>
    <w:rsid w:val="007166B1"/>
    <w:rsid w:val="00720817"/>
    <w:rsid w:val="00721907"/>
    <w:rsid w:val="00722F3F"/>
    <w:rsid w:val="00723A50"/>
    <w:rsid w:val="00724459"/>
    <w:rsid w:val="0072455F"/>
    <w:rsid w:val="007249AC"/>
    <w:rsid w:val="00725305"/>
    <w:rsid w:val="00726B3C"/>
    <w:rsid w:val="00727F88"/>
    <w:rsid w:val="00730254"/>
    <w:rsid w:val="00731013"/>
    <w:rsid w:val="0073178C"/>
    <w:rsid w:val="00731C9D"/>
    <w:rsid w:val="00732238"/>
    <w:rsid w:val="00734230"/>
    <w:rsid w:val="007366AC"/>
    <w:rsid w:val="00737EA5"/>
    <w:rsid w:val="007419BC"/>
    <w:rsid w:val="00741B77"/>
    <w:rsid w:val="00741C09"/>
    <w:rsid w:val="00741F3B"/>
    <w:rsid w:val="00742620"/>
    <w:rsid w:val="00746761"/>
    <w:rsid w:val="00746C85"/>
    <w:rsid w:val="007519C8"/>
    <w:rsid w:val="00751A96"/>
    <w:rsid w:val="00752273"/>
    <w:rsid w:val="007543C5"/>
    <w:rsid w:val="00754E87"/>
    <w:rsid w:val="00755738"/>
    <w:rsid w:val="0076195A"/>
    <w:rsid w:val="00761E78"/>
    <w:rsid w:val="00762171"/>
    <w:rsid w:val="00763912"/>
    <w:rsid w:val="00763CAA"/>
    <w:rsid w:val="0076421B"/>
    <w:rsid w:val="00764952"/>
    <w:rsid w:val="00764CF6"/>
    <w:rsid w:val="00766EA7"/>
    <w:rsid w:val="0076791E"/>
    <w:rsid w:val="00770E21"/>
    <w:rsid w:val="007720C3"/>
    <w:rsid w:val="007739FF"/>
    <w:rsid w:val="007762D2"/>
    <w:rsid w:val="007776E0"/>
    <w:rsid w:val="007805F9"/>
    <w:rsid w:val="007807C7"/>
    <w:rsid w:val="00781E00"/>
    <w:rsid w:val="00782C7E"/>
    <w:rsid w:val="00783028"/>
    <w:rsid w:val="00783041"/>
    <w:rsid w:val="0078600B"/>
    <w:rsid w:val="00786913"/>
    <w:rsid w:val="007871B8"/>
    <w:rsid w:val="00790E3E"/>
    <w:rsid w:val="007940DF"/>
    <w:rsid w:val="00794AF6"/>
    <w:rsid w:val="007950EA"/>
    <w:rsid w:val="007972D5"/>
    <w:rsid w:val="00797334"/>
    <w:rsid w:val="007A369F"/>
    <w:rsid w:val="007A769B"/>
    <w:rsid w:val="007B11DE"/>
    <w:rsid w:val="007B1998"/>
    <w:rsid w:val="007B1E4E"/>
    <w:rsid w:val="007B2C98"/>
    <w:rsid w:val="007B3618"/>
    <w:rsid w:val="007B5B57"/>
    <w:rsid w:val="007B702A"/>
    <w:rsid w:val="007B7871"/>
    <w:rsid w:val="007B7EE7"/>
    <w:rsid w:val="007C02FB"/>
    <w:rsid w:val="007C0C03"/>
    <w:rsid w:val="007C798E"/>
    <w:rsid w:val="007C7C03"/>
    <w:rsid w:val="007C7CD7"/>
    <w:rsid w:val="007D1268"/>
    <w:rsid w:val="007D1C3F"/>
    <w:rsid w:val="007D364C"/>
    <w:rsid w:val="007D40FC"/>
    <w:rsid w:val="007D414A"/>
    <w:rsid w:val="007D46F3"/>
    <w:rsid w:val="007D561D"/>
    <w:rsid w:val="007D71A7"/>
    <w:rsid w:val="007D7654"/>
    <w:rsid w:val="007D7737"/>
    <w:rsid w:val="007D7A14"/>
    <w:rsid w:val="007E3409"/>
    <w:rsid w:val="007E3BAF"/>
    <w:rsid w:val="007E41D4"/>
    <w:rsid w:val="007E42B2"/>
    <w:rsid w:val="007E4368"/>
    <w:rsid w:val="007E6C7A"/>
    <w:rsid w:val="007E7A8A"/>
    <w:rsid w:val="007F0644"/>
    <w:rsid w:val="007F19BC"/>
    <w:rsid w:val="007F1CBA"/>
    <w:rsid w:val="007F573C"/>
    <w:rsid w:val="007F592E"/>
    <w:rsid w:val="007F5AA2"/>
    <w:rsid w:val="007F7D58"/>
    <w:rsid w:val="008006B8"/>
    <w:rsid w:val="00801400"/>
    <w:rsid w:val="00801A98"/>
    <w:rsid w:val="008022BB"/>
    <w:rsid w:val="00803C2A"/>
    <w:rsid w:val="00805A27"/>
    <w:rsid w:val="0081156A"/>
    <w:rsid w:val="00811FED"/>
    <w:rsid w:val="00813023"/>
    <w:rsid w:val="00813A40"/>
    <w:rsid w:val="00813B8D"/>
    <w:rsid w:val="00814693"/>
    <w:rsid w:val="00817B85"/>
    <w:rsid w:val="00817D91"/>
    <w:rsid w:val="008212F0"/>
    <w:rsid w:val="00824DB3"/>
    <w:rsid w:val="00826450"/>
    <w:rsid w:val="00826C75"/>
    <w:rsid w:val="00830072"/>
    <w:rsid w:val="008314CA"/>
    <w:rsid w:val="00831E63"/>
    <w:rsid w:val="00831E8A"/>
    <w:rsid w:val="00831F69"/>
    <w:rsid w:val="00834D66"/>
    <w:rsid w:val="00835881"/>
    <w:rsid w:val="00835CB1"/>
    <w:rsid w:val="00842490"/>
    <w:rsid w:val="00846368"/>
    <w:rsid w:val="00846AA6"/>
    <w:rsid w:val="0084790E"/>
    <w:rsid w:val="0084792D"/>
    <w:rsid w:val="0085013F"/>
    <w:rsid w:val="008506C7"/>
    <w:rsid w:val="00850CA1"/>
    <w:rsid w:val="00850F7A"/>
    <w:rsid w:val="00851E00"/>
    <w:rsid w:val="0085493E"/>
    <w:rsid w:val="00854AA8"/>
    <w:rsid w:val="008556D5"/>
    <w:rsid w:val="00855F20"/>
    <w:rsid w:val="00860B72"/>
    <w:rsid w:val="00860CCB"/>
    <w:rsid w:val="00860F53"/>
    <w:rsid w:val="0086288D"/>
    <w:rsid w:val="00862FA9"/>
    <w:rsid w:val="00863322"/>
    <w:rsid w:val="008652C8"/>
    <w:rsid w:val="00865B72"/>
    <w:rsid w:val="00866BD1"/>
    <w:rsid w:val="008670C2"/>
    <w:rsid w:val="00871F5A"/>
    <w:rsid w:val="00872E25"/>
    <w:rsid w:val="008745F7"/>
    <w:rsid w:val="00874689"/>
    <w:rsid w:val="00874947"/>
    <w:rsid w:val="0087555A"/>
    <w:rsid w:val="0087572A"/>
    <w:rsid w:val="00877169"/>
    <w:rsid w:val="00884EDC"/>
    <w:rsid w:val="00885201"/>
    <w:rsid w:val="00885533"/>
    <w:rsid w:val="00885CBE"/>
    <w:rsid w:val="00887B52"/>
    <w:rsid w:val="008917F2"/>
    <w:rsid w:val="00893720"/>
    <w:rsid w:val="00893CFA"/>
    <w:rsid w:val="008952F3"/>
    <w:rsid w:val="008A016E"/>
    <w:rsid w:val="008A2146"/>
    <w:rsid w:val="008A3F4C"/>
    <w:rsid w:val="008A53E3"/>
    <w:rsid w:val="008A58CA"/>
    <w:rsid w:val="008A5DEB"/>
    <w:rsid w:val="008A6502"/>
    <w:rsid w:val="008A7854"/>
    <w:rsid w:val="008B15A5"/>
    <w:rsid w:val="008B2252"/>
    <w:rsid w:val="008B276C"/>
    <w:rsid w:val="008B3740"/>
    <w:rsid w:val="008B3B3E"/>
    <w:rsid w:val="008B41F5"/>
    <w:rsid w:val="008B5312"/>
    <w:rsid w:val="008B6694"/>
    <w:rsid w:val="008B731F"/>
    <w:rsid w:val="008B76BC"/>
    <w:rsid w:val="008C02C2"/>
    <w:rsid w:val="008C1892"/>
    <w:rsid w:val="008C3957"/>
    <w:rsid w:val="008C4CC8"/>
    <w:rsid w:val="008C6678"/>
    <w:rsid w:val="008D6624"/>
    <w:rsid w:val="008E117F"/>
    <w:rsid w:val="008E15C7"/>
    <w:rsid w:val="008E38F0"/>
    <w:rsid w:val="008E3D4E"/>
    <w:rsid w:val="008E44A7"/>
    <w:rsid w:val="008E4567"/>
    <w:rsid w:val="008E5F66"/>
    <w:rsid w:val="008E689F"/>
    <w:rsid w:val="008E6B87"/>
    <w:rsid w:val="008E7254"/>
    <w:rsid w:val="008F0DBD"/>
    <w:rsid w:val="008F357C"/>
    <w:rsid w:val="008F5FD3"/>
    <w:rsid w:val="008F74CE"/>
    <w:rsid w:val="0090014D"/>
    <w:rsid w:val="009002D5"/>
    <w:rsid w:val="00901B55"/>
    <w:rsid w:val="009020E2"/>
    <w:rsid w:val="009033B1"/>
    <w:rsid w:val="00904B11"/>
    <w:rsid w:val="00905685"/>
    <w:rsid w:val="00907673"/>
    <w:rsid w:val="00910499"/>
    <w:rsid w:val="009125CF"/>
    <w:rsid w:val="00916FCC"/>
    <w:rsid w:val="00921ABD"/>
    <w:rsid w:val="009228BE"/>
    <w:rsid w:val="00922D2E"/>
    <w:rsid w:val="00923A57"/>
    <w:rsid w:val="0092540E"/>
    <w:rsid w:val="00930275"/>
    <w:rsid w:val="00930A70"/>
    <w:rsid w:val="0093110C"/>
    <w:rsid w:val="0093218F"/>
    <w:rsid w:val="00940BDF"/>
    <w:rsid w:val="00941464"/>
    <w:rsid w:val="00941F53"/>
    <w:rsid w:val="00942A1F"/>
    <w:rsid w:val="00943FC5"/>
    <w:rsid w:val="0095204D"/>
    <w:rsid w:val="0095621C"/>
    <w:rsid w:val="0095644D"/>
    <w:rsid w:val="00956AFD"/>
    <w:rsid w:val="0096015E"/>
    <w:rsid w:val="00961B4C"/>
    <w:rsid w:val="009620A8"/>
    <w:rsid w:val="00962822"/>
    <w:rsid w:val="009633A5"/>
    <w:rsid w:val="009639AB"/>
    <w:rsid w:val="00963ABB"/>
    <w:rsid w:val="00964B24"/>
    <w:rsid w:val="009659E1"/>
    <w:rsid w:val="0096699D"/>
    <w:rsid w:val="00966D7E"/>
    <w:rsid w:val="00967355"/>
    <w:rsid w:val="009678DF"/>
    <w:rsid w:val="00967AB9"/>
    <w:rsid w:val="0097015F"/>
    <w:rsid w:val="00970D1B"/>
    <w:rsid w:val="00972CCF"/>
    <w:rsid w:val="00972E30"/>
    <w:rsid w:val="009731F2"/>
    <w:rsid w:val="009734CC"/>
    <w:rsid w:val="00973FEB"/>
    <w:rsid w:val="009752A4"/>
    <w:rsid w:val="00975D8E"/>
    <w:rsid w:val="0097650D"/>
    <w:rsid w:val="00976794"/>
    <w:rsid w:val="009772DF"/>
    <w:rsid w:val="009802AD"/>
    <w:rsid w:val="009809AF"/>
    <w:rsid w:val="00980B0D"/>
    <w:rsid w:val="0098173A"/>
    <w:rsid w:val="009828A1"/>
    <w:rsid w:val="00983832"/>
    <w:rsid w:val="00983B28"/>
    <w:rsid w:val="00983D74"/>
    <w:rsid w:val="00990B9D"/>
    <w:rsid w:val="00991D44"/>
    <w:rsid w:val="00994D79"/>
    <w:rsid w:val="00995F12"/>
    <w:rsid w:val="00996242"/>
    <w:rsid w:val="009965FF"/>
    <w:rsid w:val="00996A3C"/>
    <w:rsid w:val="00997E0F"/>
    <w:rsid w:val="009A2453"/>
    <w:rsid w:val="009A2A85"/>
    <w:rsid w:val="009A3EB0"/>
    <w:rsid w:val="009A4AA4"/>
    <w:rsid w:val="009A5956"/>
    <w:rsid w:val="009A6EF4"/>
    <w:rsid w:val="009A7098"/>
    <w:rsid w:val="009A7628"/>
    <w:rsid w:val="009B098B"/>
    <w:rsid w:val="009B1E18"/>
    <w:rsid w:val="009B3E2F"/>
    <w:rsid w:val="009B490D"/>
    <w:rsid w:val="009B51F9"/>
    <w:rsid w:val="009B57C1"/>
    <w:rsid w:val="009B590B"/>
    <w:rsid w:val="009C095E"/>
    <w:rsid w:val="009C3527"/>
    <w:rsid w:val="009C5729"/>
    <w:rsid w:val="009C6498"/>
    <w:rsid w:val="009C6757"/>
    <w:rsid w:val="009C741C"/>
    <w:rsid w:val="009D2799"/>
    <w:rsid w:val="009D3671"/>
    <w:rsid w:val="009D67B4"/>
    <w:rsid w:val="009E4902"/>
    <w:rsid w:val="009E5CED"/>
    <w:rsid w:val="009E6808"/>
    <w:rsid w:val="009E7F43"/>
    <w:rsid w:val="009F0003"/>
    <w:rsid w:val="009F15E4"/>
    <w:rsid w:val="009F16C2"/>
    <w:rsid w:val="009F1734"/>
    <w:rsid w:val="009F1861"/>
    <w:rsid w:val="009F34DF"/>
    <w:rsid w:val="009F3BE8"/>
    <w:rsid w:val="009F5D97"/>
    <w:rsid w:val="009F67B0"/>
    <w:rsid w:val="009F72F2"/>
    <w:rsid w:val="009F769F"/>
    <w:rsid w:val="00A00051"/>
    <w:rsid w:val="00A0009B"/>
    <w:rsid w:val="00A00138"/>
    <w:rsid w:val="00A00613"/>
    <w:rsid w:val="00A0069D"/>
    <w:rsid w:val="00A008D5"/>
    <w:rsid w:val="00A0162D"/>
    <w:rsid w:val="00A07A8D"/>
    <w:rsid w:val="00A10534"/>
    <w:rsid w:val="00A1119A"/>
    <w:rsid w:val="00A11637"/>
    <w:rsid w:val="00A120AE"/>
    <w:rsid w:val="00A1352C"/>
    <w:rsid w:val="00A16068"/>
    <w:rsid w:val="00A174FF"/>
    <w:rsid w:val="00A206DF"/>
    <w:rsid w:val="00A22209"/>
    <w:rsid w:val="00A22AF2"/>
    <w:rsid w:val="00A23470"/>
    <w:rsid w:val="00A24E26"/>
    <w:rsid w:val="00A25086"/>
    <w:rsid w:val="00A302D7"/>
    <w:rsid w:val="00A328A9"/>
    <w:rsid w:val="00A32ED2"/>
    <w:rsid w:val="00A333C6"/>
    <w:rsid w:val="00A338BD"/>
    <w:rsid w:val="00A35209"/>
    <w:rsid w:val="00A373C8"/>
    <w:rsid w:val="00A407D4"/>
    <w:rsid w:val="00A4129E"/>
    <w:rsid w:val="00A42ACB"/>
    <w:rsid w:val="00A434E8"/>
    <w:rsid w:val="00A44AA8"/>
    <w:rsid w:val="00A45584"/>
    <w:rsid w:val="00A45B17"/>
    <w:rsid w:val="00A50956"/>
    <w:rsid w:val="00A537D8"/>
    <w:rsid w:val="00A53F91"/>
    <w:rsid w:val="00A5401B"/>
    <w:rsid w:val="00A543FA"/>
    <w:rsid w:val="00A54FBC"/>
    <w:rsid w:val="00A55279"/>
    <w:rsid w:val="00A61BE5"/>
    <w:rsid w:val="00A61F0D"/>
    <w:rsid w:val="00A63CB3"/>
    <w:rsid w:val="00A67695"/>
    <w:rsid w:val="00A70BE3"/>
    <w:rsid w:val="00A71812"/>
    <w:rsid w:val="00A7190F"/>
    <w:rsid w:val="00A71D6D"/>
    <w:rsid w:val="00A723E6"/>
    <w:rsid w:val="00A731E2"/>
    <w:rsid w:val="00A7330D"/>
    <w:rsid w:val="00A75D72"/>
    <w:rsid w:val="00A770A1"/>
    <w:rsid w:val="00A80A76"/>
    <w:rsid w:val="00A8618C"/>
    <w:rsid w:val="00A879A4"/>
    <w:rsid w:val="00A87D46"/>
    <w:rsid w:val="00A91E5B"/>
    <w:rsid w:val="00A92275"/>
    <w:rsid w:val="00A92312"/>
    <w:rsid w:val="00A93D2E"/>
    <w:rsid w:val="00A94CF3"/>
    <w:rsid w:val="00A95A1B"/>
    <w:rsid w:val="00A97AF1"/>
    <w:rsid w:val="00AA1238"/>
    <w:rsid w:val="00AA1D9A"/>
    <w:rsid w:val="00AA2328"/>
    <w:rsid w:val="00AA33E1"/>
    <w:rsid w:val="00AA3920"/>
    <w:rsid w:val="00AA43F8"/>
    <w:rsid w:val="00AA462D"/>
    <w:rsid w:val="00AA58FB"/>
    <w:rsid w:val="00AA64B4"/>
    <w:rsid w:val="00AA6A64"/>
    <w:rsid w:val="00AB053A"/>
    <w:rsid w:val="00AB1011"/>
    <w:rsid w:val="00AB24FB"/>
    <w:rsid w:val="00AB3F6A"/>
    <w:rsid w:val="00AB421F"/>
    <w:rsid w:val="00AB47C6"/>
    <w:rsid w:val="00AB7357"/>
    <w:rsid w:val="00AC075E"/>
    <w:rsid w:val="00AC21EE"/>
    <w:rsid w:val="00AC5043"/>
    <w:rsid w:val="00AC6791"/>
    <w:rsid w:val="00AD08D1"/>
    <w:rsid w:val="00AD1B45"/>
    <w:rsid w:val="00AD1DAE"/>
    <w:rsid w:val="00AD31E4"/>
    <w:rsid w:val="00AD6508"/>
    <w:rsid w:val="00AE0C77"/>
    <w:rsid w:val="00AE1096"/>
    <w:rsid w:val="00AE2A72"/>
    <w:rsid w:val="00AE600D"/>
    <w:rsid w:val="00AF0BD8"/>
    <w:rsid w:val="00AF0E6B"/>
    <w:rsid w:val="00AF3288"/>
    <w:rsid w:val="00AF3598"/>
    <w:rsid w:val="00AF3B87"/>
    <w:rsid w:val="00AF517D"/>
    <w:rsid w:val="00AF55A6"/>
    <w:rsid w:val="00AF5A08"/>
    <w:rsid w:val="00AF77DD"/>
    <w:rsid w:val="00B011ED"/>
    <w:rsid w:val="00B02389"/>
    <w:rsid w:val="00B03DE8"/>
    <w:rsid w:val="00B0524B"/>
    <w:rsid w:val="00B0798B"/>
    <w:rsid w:val="00B12BAD"/>
    <w:rsid w:val="00B13372"/>
    <w:rsid w:val="00B13442"/>
    <w:rsid w:val="00B13F81"/>
    <w:rsid w:val="00B14F3F"/>
    <w:rsid w:val="00B170D1"/>
    <w:rsid w:val="00B20569"/>
    <w:rsid w:val="00B21727"/>
    <w:rsid w:val="00B22BFC"/>
    <w:rsid w:val="00B22D15"/>
    <w:rsid w:val="00B2447F"/>
    <w:rsid w:val="00B25220"/>
    <w:rsid w:val="00B2636B"/>
    <w:rsid w:val="00B270B1"/>
    <w:rsid w:val="00B3054A"/>
    <w:rsid w:val="00B34253"/>
    <w:rsid w:val="00B34354"/>
    <w:rsid w:val="00B344F5"/>
    <w:rsid w:val="00B34A86"/>
    <w:rsid w:val="00B36E08"/>
    <w:rsid w:val="00B36F77"/>
    <w:rsid w:val="00B3752D"/>
    <w:rsid w:val="00B37D72"/>
    <w:rsid w:val="00B37E80"/>
    <w:rsid w:val="00B40EDE"/>
    <w:rsid w:val="00B432DA"/>
    <w:rsid w:val="00B45216"/>
    <w:rsid w:val="00B51180"/>
    <w:rsid w:val="00B52504"/>
    <w:rsid w:val="00B52530"/>
    <w:rsid w:val="00B53489"/>
    <w:rsid w:val="00B53506"/>
    <w:rsid w:val="00B5483A"/>
    <w:rsid w:val="00B55DD3"/>
    <w:rsid w:val="00B56969"/>
    <w:rsid w:val="00B56C8D"/>
    <w:rsid w:val="00B56E7A"/>
    <w:rsid w:val="00B578B5"/>
    <w:rsid w:val="00B61126"/>
    <w:rsid w:val="00B61D17"/>
    <w:rsid w:val="00B644A0"/>
    <w:rsid w:val="00B64689"/>
    <w:rsid w:val="00B66715"/>
    <w:rsid w:val="00B66EA0"/>
    <w:rsid w:val="00B672A6"/>
    <w:rsid w:val="00B673B1"/>
    <w:rsid w:val="00B67D46"/>
    <w:rsid w:val="00B7004B"/>
    <w:rsid w:val="00B7051B"/>
    <w:rsid w:val="00B71280"/>
    <w:rsid w:val="00B72416"/>
    <w:rsid w:val="00B744CF"/>
    <w:rsid w:val="00B75D2F"/>
    <w:rsid w:val="00B766AC"/>
    <w:rsid w:val="00B769C6"/>
    <w:rsid w:val="00B77156"/>
    <w:rsid w:val="00B772A7"/>
    <w:rsid w:val="00B807D9"/>
    <w:rsid w:val="00B8383D"/>
    <w:rsid w:val="00B8611D"/>
    <w:rsid w:val="00B87DFA"/>
    <w:rsid w:val="00B9274D"/>
    <w:rsid w:val="00B93964"/>
    <w:rsid w:val="00B95465"/>
    <w:rsid w:val="00B959ED"/>
    <w:rsid w:val="00B968B8"/>
    <w:rsid w:val="00B97779"/>
    <w:rsid w:val="00BA0746"/>
    <w:rsid w:val="00BA2AC7"/>
    <w:rsid w:val="00BA3DCA"/>
    <w:rsid w:val="00BA478F"/>
    <w:rsid w:val="00BA50B3"/>
    <w:rsid w:val="00BA75A4"/>
    <w:rsid w:val="00BB18D9"/>
    <w:rsid w:val="00BB5B1B"/>
    <w:rsid w:val="00BC24C4"/>
    <w:rsid w:val="00BC370B"/>
    <w:rsid w:val="00BC3E4B"/>
    <w:rsid w:val="00BC56FF"/>
    <w:rsid w:val="00BC6424"/>
    <w:rsid w:val="00BC6DBE"/>
    <w:rsid w:val="00BD1FE2"/>
    <w:rsid w:val="00BD31B1"/>
    <w:rsid w:val="00BD583A"/>
    <w:rsid w:val="00BE19FA"/>
    <w:rsid w:val="00BE2870"/>
    <w:rsid w:val="00BE45BC"/>
    <w:rsid w:val="00BE4ACB"/>
    <w:rsid w:val="00BE531F"/>
    <w:rsid w:val="00BE54E5"/>
    <w:rsid w:val="00BE7F9F"/>
    <w:rsid w:val="00BF03F1"/>
    <w:rsid w:val="00BF0AA3"/>
    <w:rsid w:val="00BF1F4E"/>
    <w:rsid w:val="00BF2498"/>
    <w:rsid w:val="00BF31EE"/>
    <w:rsid w:val="00BF4CD4"/>
    <w:rsid w:val="00BF56C3"/>
    <w:rsid w:val="00C00217"/>
    <w:rsid w:val="00C01531"/>
    <w:rsid w:val="00C03E03"/>
    <w:rsid w:val="00C07483"/>
    <w:rsid w:val="00C1082D"/>
    <w:rsid w:val="00C116C4"/>
    <w:rsid w:val="00C12D4E"/>
    <w:rsid w:val="00C13BFC"/>
    <w:rsid w:val="00C14230"/>
    <w:rsid w:val="00C15948"/>
    <w:rsid w:val="00C15953"/>
    <w:rsid w:val="00C20145"/>
    <w:rsid w:val="00C20D89"/>
    <w:rsid w:val="00C21D76"/>
    <w:rsid w:val="00C224FC"/>
    <w:rsid w:val="00C2442B"/>
    <w:rsid w:val="00C26602"/>
    <w:rsid w:val="00C30257"/>
    <w:rsid w:val="00C303A8"/>
    <w:rsid w:val="00C30529"/>
    <w:rsid w:val="00C30D71"/>
    <w:rsid w:val="00C31083"/>
    <w:rsid w:val="00C3108A"/>
    <w:rsid w:val="00C311F1"/>
    <w:rsid w:val="00C313A7"/>
    <w:rsid w:val="00C3156B"/>
    <w:rsid w:val="00C336B4"/>
    <w:rsid w:val="00C3381A"/>
    <w:rsid w:val="00C36CFD"/>
    <w:rsid w:val="00C37220"/>
    <w:rsid w:val="00C41170"/>
    <w:rsid w:val="00C42DF2"/>
    <w:rsid w:val="00C42E5E"/>
    <w:rsid w:val="00C43126"/>
    <w:rsid w:val="00C46D3D"/>
    <w:rsid w:val="00C47E84"/>
    <w:rsid w:val="00C50B63"/>
    <w:rsid w:val="00C511C8"/>
    <w:rsid w:val="00C531F7"/>
    <w:rsid w:val="00C60A4C"/>
    <w:rsid w:val="00C60E64"/>
    <w:rsid w:val="00C63823"/>
    <w:rsid w:val="00C70501"/>
    <w:rsid w:val="00C71334"/>
    <w:rsid w:val="00C716CF"/>
    <w:rsid w:val="00C71E94"/>
    <w:rsid w:val="00C73C4E"/>
    <w:rsid w:val="00C749FF"/>
    <w:rsid w:val="00C75B52"/>
    <w:rsid w:val="00C767B9"/>
    <w:rsid w:val="00C86738"/>
    <w:rsid w:val="00C87376"/>
    <w:rsid w:val="00C91285"/>
    <w:rsid w:val="00C916DA"/>
    <w:rsid w:val="00C9357E"/>
    <w:rsid w:val="00C952A8"/>
    <w:rsid w:val="00C963E0"/>
    <w:rsid w:val="00C9660B"/>
    <w:rsid w:val="00C96FA9"/>
    <w:rsid w:val="00CA108D"/>
    <w:rsid w:val="00CA1F05"/>
    <w:rsid w:val="00CA23FF"/>
    <w:rsid w:val="00CA3CDE"/>
    <w:rsid w:val="00CA4F8B"/>
    <w:rsid w:val="00CA7DEA"/>
    <w:rsid w:val="00CB001E"/>
    <w:rsid w:val="00CB11D9"/>
    <w:rsid w:val="00CB21F4"/>
    <w:rsid w:val="00CB2AE3"/>
    <w:rsid w:val="00CB44B1"/>
    <w:rsid w:val="00CB75E8"/>
    <w:rsid w:val="00CC6620"/>
    <w:rsid w:val="00CC67A3"/>
    <w:rsid w:val="00CC740F"/>
    <w:rsid w:val="00CD016B"/>
    <w:rsid w:val="00CD07A3"/>
    <w:rsid w:val="00CD1226"/>
    <w:rsid w:val="00CD17FB"/>
    <w:rsid w:val="00CD20BA"/>
    <w:rsid w:val="00CD279D"/>
    <w:rsid w:val="00CD2806"/>
    <w:rsid w:val="00CD2A60"/>
    <w:rsid w:val="00CD3772"/>
    <w:rsid w:val="00CD3AA2"/>
    <w:rsid w:val="00CD451D"/>
    <w:rsid w:val="00CD6ED4"/>
    <w:rsid w:val="00CD76D9"/>
    <w:rsid w:val="00CE0761"/>
    <w:rsid w:val="00CE1C6A"/>
    <w:rsid w:val="00CE6AFB"/>
    <w:rsid w:val="00CF1E80"/>
    <w:rsid w:val="00CF2787"/>
    <w:rsid w:val="00CF2E44"/>
    <w:rsid w:val="00CF36CE"/>
    <w:rsid w:val="00CF4D17"/>
    <w:rsid w:val="00CF52E8"/>
    <w:rsid w:val="00CF5D65"/>
    <w:rsid w:val="00CF61F4"/>
    <w:rsid w:val="00CF7FD0"/>
    <w:rsid w:val="00D0350D"/>
    <w:rsid w:val="00D03A23"/>
    <w:rsid w:val="00D05EC5"/>
    <w:rsid w:val="00D070B0"/>
    <w:rsid w:val="00D07130"/>
    <w:rsid w:val="00D0723B"/>
    <w:rsid w:val="00D105E8"/>
    <w:rsid w:val="00D110FF"/>
    <w:rsid w:val="00D113AF"/>
    <w:rsid w:val="00D11821"/>
    <w:rsid w:val="00D11D2D"/>
    <w:rsid w:val="00D12978"/>
    <w:rsid w:val="00D139E2"/>
    <w:rsid w:val="00D14165"/>
    <w:rsid w:val="00D17377"/>
    <w:rsid w:val="00D17470"/>
    <w:rsid w:val="00D247C2"/>
    <w:rsid w:val="00D25D62"/>
    <w:rsid w:val="00D27AB4"/>
    <w:rsid w:val="00D27EC7"/>
    <w:rsid w:val="00D30B25"/>
    <w:rsid w:val="00D31227"/>
    <w:rsid w:val="00D316FC"/>
    <w:rsid w:val="00D31AA7"/>
    <w:rsid w:val="00D31ABF"/>
    <w:rsid w:val="00D3702B"/>
    <w:rsid w:val="00D404ED"/>
    <w:rsid w:val="00D42804"/>
    <w:rsid w:val="00D44212"/>
    <w:rsid w:val="00D44BCC"/>
    <w:rsid w:val="00D4524D"/>
    <w:rsid w:val="00D46264"/>
    <w:rsid w:val="00D47A30"/>
    <w:rsid w:val="00D47C52"/>
    <w:rsid w:val="00D5095C"/>
    <w:rsid w:val="00D51CB5"/>
    <w:rsid w:val="00D5225A"/>
    <w:rsid w:val="00D52978"/>
    <w:rsid w:val="00D535C8"/>
    <w:rsid w:val="00D55594"/>
    <w:rsid w:val="00D55FA4"/>
    <w:rsid w:val="00D5692B"/>
    <w:rsid w:val="00D61064"/>
    <w:rsid w:val="00D61D60"/>
    <w:rsid w:val="00D62FB2"/>
    <w:rsid w:val="00D63982"/>
    <w:rsid w:val="00D63F08"/>
    <w:rsid w:val="00D63F8F"/>
    <w:rsid w:val="00D64D17"/>
    <w:rsid w:val="00D6750E"/>
    <w:rsid w:val="00D6790C"/>
    <w:rsid w:val="00D7159C"/>
    <w:rsid w:val="00D71A1A"/>
    <w:rsid w:val="00D75E7B"/>
    <w:rsid w:val="00D762AF"/>
    <w:rsid w:val="00D76CA3"/>
    <w:rsid w:val="00D77A32"/>
    <w:rsid w:val="00D83957"/>
    <w:rsid w:val="00D851B6"/>
    <w:rsid w:val="00D85333"/>
    <w:rsid w:val="00D85990"/>
    <w:rsid w:val="00D872FE"/>
    <w:rsid w:val="00D913BD"/>
    <w:rsid w:val="00D9175D"/>
    <w:rsid w:val="00D934D6"/>
    <w:rsid w:val="00D93D32"/>
    <w:rsid w:val="00D95278"/>
    <w:rsid w:val="00D95573"/>
    <w:rsid w:val="00D95AD6"/>
    <w:rsid w:val="00D96105"/>
    <w:rsid w:val="00D96E34"/>
    <w:rsid w:val="00D979E3"/>
    <w:rsid w:val="00D97D58"/>
    <w:rsid w:val="00DA1D04"/>
    <w:rsid w:val="00DA3145"/>
    <w:rsid w:val="00DA383D"/>
    <w:rsid w:val="00DA3D1A"/>
    <w:rsid w:val="00DA57E5"/>
    <w:rsid w:val="00DA7215"/>
    <w:rsid w:val="00DA798F"/>
    <w:rsid w:val="00DB1004"/>
    <w:rsid w:val="00DB37D2"/>
    <w:rsid w:val="00DB39A0"/>
    <w:rsid w:val="00DB4FC2"/>
    <w:rsid w:val="00DB6356"/>
    <w:rsid w:val="00DC26A6"/>
    <w:rsid w:val="00DC2F79"/>
    <w:rsid w:val="00DC3542"/>
    <w:rsid w:val="00DC3964"/>
    <w:rsid w:val="00DC4EAA"/>
    <w:rsid w:val="00DC6DFC"/>
    <w:rsid w:val="00DC7ED4"/>
    <w:rsid w:val="00DD0B57"/>
    <w:rsid w:val="00DD0B91"/>
    <w:rsid w:val="00DD1CC3"/>
    <w:rsid w:val="00DD3371"/>
    <w:rsid w:val="00DD3567"/>
    <w:rsid w:val="00DD35CD"/>
    <w:rsid w:val="00DD4053"/>
    <w:rsid w:val="00DD4132"/>
    <w:rsid w:val="00DD4D05"/>
    <w:rsid w:val="00DD67F3"/>
    <w:rsid w:val="00DD67F8"/>
    <w:rsid w:val="00DE1819"/>
    <w:rsid w:val="00DE32DA"/>
    <w:rsid w:val="00DE3866"/>
    <w:rsid w:val="00DE5355"/>
    <w:rsid w:val="00DE5824"/>
    <w:rsid w:val="00DE60D4"/>
    <w:rsid w:val="00DE64A7"/>
    <w:rsid w:val="00DE7170"/>
    <w:rsid w:val="00DF08B5"/>
    <w:rsid w:val="00DF4246"/>
    <w:rsid w:val="00DF5765"/>
    <w:rsid w:val="00DF5B04"/>
    <w:rsid w:val="00E00FED"/>
    <w:rsid w:val="00E01102"/>
    <w:rsid w:val="00E015D1"/>
    <w:rsid w:val="00E037FD"/>
    <w:rsid w:val="00E044D2"/>
    <w:rsid w:val="00E04971"/>
    <w:rsid w:val="00E05600"/>
    <w:rsid w:val="00E05C65"/>
    <w:rsid w:val="00E06B16"/>
    <w:rsid w:val="00E07571"/>
    <w:rsid w:val="00E07932"/>
    <w:rsid w:val="00E07EB6"/>
    <w:rsid w:val="00E11CA6"/>
    <w:rsid w:val="00E13129"/>
    <w:rsid w:val="00E1427F"/>
    <w:rsid w:val="00E155C3"/>
    <w:rsid w:val="00E15A9F"/>
    <w:rsid w:val="00E202EC"/>
    <w:rsid w:val="00E232F8"/>
    <w:rsid w:val="00E27595"/>
    <w:rsid w:val="00E332B8"/>
    <w:rsid w:val="00E35B31"/>
    <w:rsid w:val="00E36699"/>
    <w:rsid w:val="00E36F01"/>
    <w:rsid w:val="00E374B8"/>
    <w:rsid w:val="00E400D8"/>
    <w:rsid w:val="00E4112D"/>
    <w:rsid w:val="00E44AE3"/>
    <w:rsid w:val="00E456A8"/>
    <w:rsid w:val="00E479C5"/>
    <w:rsid w:val="00E47BBC"/>
    <w:rsid w:val="00E50E5D"/>
    <w:rsid w:val="00E513FE"/>
    <w:rsid w:val="00E52C88"/>
    <w:rsid w:val="00E5316F"/>
    <w:rsid w:val="00E53C9F"/>
    <w:rsid w:val="00E53EDD"/>
    <w:rsid w:val="00E5637F"/>
    <w:rsid w:val="00E566E6"/>
    <w:rsid w:val="00E577F7"/>
    <w:rsid w:val="00E57CE2"/>
    <w:rsid w:val="00E605F4"/>
    <w:rsid w:val="00E627C7"/>
    <w:rsid w:val="00E6555E"/>
    <w:rsid w:val="00E66633"/>
    <w:rsid w:val="00E67337"/>
    <w:rsid w:val="00E6792E"/>
    <w:rsid w:val="00E71606"/>
    <w:rsid w:val="00E724D6"/>
    <w:rsid w:val="00E74886"/>
    <w:rsid w:val="00E778A1"/>
    <w:rsid w:val="00E80629"/>
    <w:rsid w:val="00E81417"/>
    <w:rsid w:val="00E842C7"/>
    <w:rsid w:val="00E90706"/>
    <w:rsid w:val="00E91ABB"/>
    <w:rsid w:val="00E91C1C"/>
    <w:rsid w:val="00E930FE"/>
    <w:rsid w:val="00E9352A"/>
    <w:rsid w:val="00E93692"/>
    <w:rsid w:val="00E93BD2"/>
    <w:rsid w:val="00E93C2E"/>
    <w:rsid w:val="00E9557B"/>
    <w:rsid w:val="00E962B6"/>
    <w:rsid w:val="00E97A10"/>
    <w:rsid w:val="00EA190D"/>
    <w:rsid w:val="00EA2BBB"/>
    <w:rsid w:val="00EA6E23"/>
    <w:rsid w:val="00EA6EF1"/>
    <w:rsid w:val="00EA7A29"/>
    <w:rsid w:val="00EB0FB6"/>
    <w:rsid w:val="00EB1052"/>
    <w:rsid w:val="00EB10D2"/>
    <w:rsid w:val="00EB1835"/>
    <w:rsid w:val="00EB1BDE"/>
    <w:rsid w:val="00EB2287"/>
    <w:rsid w:val="00EB4DE3"/>
    <w:rsid w:val="00EB5293"/>
    <w:rsid w:val="00EB6C22"/>
    <w:rsid w:val="00EC0205"/>
    <w:rsid w:val="00EC15E5"/>
    <w:rsid w:val="00EC4ED8"/>
    <w:rsid w:val="00EC55DA"/>
    <w:rsid w:val="00EC74FD"/>
    <w:rsid w:val="00ED2310"/>
    <w:rsid w:val="00ED4C6E"/>
    <w:rsid w:val="00ED67BF"/>
    <w:rsid w:val="00ED6B1A"/>
    <w:rsid w:val="00ED7B6B"/>
    <w:rsid w:val="00EE0529"/>
    <w:rsid w:val="00EE293E"/>
    <w:rsid w:val="00EE5652"/>
    <w:rsid w:val="00EE577D"/>
    <w:rsid w:val="00EE6A61"/>
    <w:rsid w:val="00EF0793"/>
    <w:rsid w:val="00EF30D2"/>
    <w:rsid w:val="00EF4521"/>
    <w:rsid w:val="00EF465B"/>
    <w:rsid w:val="00EF4AA3"/>
    <w:rsid w:val="00EF5859"/>
    <w:rsid w:val="00EF70CB"/>
    <w:rsid w:val="00EF7D80"/>
    <w:rsid w:val="00EF7DD4"/>
    <w:rsid w:val="00F0104A"/>
    <w:rsid w:val="00F0254F"/>
    <w:rsid w:val="00F03468"/>
    <w:rsid w:val="00F0354B"/>
    <w:rsid w:val="00F04171"/>
    <w:rsid w:val="00F04CBB"/>
    <w:rsid w:val="00F05E35"/>
    <w:rsid w:val="00F075ED"/>
    <w:rsid w:val="00F076EC"/>
    <w:rsid w:val="00F07C05"/>
    <w:rsid w:val="00F107A6"/>
    <w:rsid w:val="00F11C85"/>
    <w:rsid w:val="00F13514"/>
    <w:rsid w:val="00F14452"/>
    <w:rsid w:val="00F159A6"/>
    <w:rsid w:val="00F20559"/>
    <w:rsid w:val="00F21728"/>
    <w:rsid w:val="00F21AE5"/>
    <w:rsid w:val="00F22451"/>
    <w:rsid w:val="00F259B9"/>
    <w:rsid w:val="00F27AE3"/>
    <w:rsid w:val="00F30136"/>
    <w:rsid w:val="00F319EF"/>
    <w:rsid w:val="00F322F6"/>
    <w:rsid w:val="00F3290F"/>
    <w:rsid w:val="00F3329F"/>
    <w:rsid w:val="00F33BB2"/>
    <w:rsid w:val="00F34CF9"/>
    <w:rsid w:val="00F36148"/>
    <w:rsid w:val="00F363CF"/>
    <w:rsid w:val="00F4084A"/>
    <w:rsid w:val="00F42A50"/>
    <w:rsid w:val="00F43CC4"/>
    <w:rsid w:val="00F44879"/>
    <w:rsid w:val="00F45C90"/>
    <w:rsid w:val="00F46ADD"/>
    <w:rsid w:val="00F46E16"/>
    <w:rsid w:val="00F47FEE"/>
    <w:rsid w:val="00F505F3"/>
    <w:rsid w:val="00F50ABC"/>
    <w:rsid w:val="00F52872"/>
    <w:rsid w:val="00F52B46"/>
    <w:rsid w:val="00F55B63"/>
    <w:rsid w:val="00F567A2"/>
    <w:rsid w:val="00F61302"/>
    <w:rsid w:val="00F61456"/>
    <w:rsid w:val="00F62566"/>
    <w:rsid w:val="00F63DB3"/>
    <w:rsid w:val="00F66588"/>
    <w:rsid w:val="00F67A74"/>
    <w:rsid w:val="00F67DC3"/>
    <w:rsid w:val="00F7270C"/>
    <w:rsid w:val="00F7348C"/>
    <w:rsid w:val="00F7525F"/>
    <w:rsid w:val="00F76723"/>
    <w:rsid w:val="00F80AF6"/>
    <w:rsid w:val="00F80F4D"/>
    <w:rsid w:val="00F82C40"/>
    <w:rsid w:val="00F836B7"/>
    <w:rsid w:val="00F83EAB"/>
    <w:rsid w:val="00F84BC2"/>
    <w:rsid w:val="00F860DB"/>
    <w:rsid w:val="00F86770"/>
    <w:rsid w:val="00F87CF7"/>
    <w:rsid w:val="00F920EF"/>
    <w:rsid w:val="00F95BC1"/>
    <w:rsid w:val="00F95DE9"/>
    <w:rsid w:val="00F962F9"/>
    <w:rsid w:val="00F97AEF"/>
    <w:rsid w:val="00FA1D54"/>
    <w:rsid w:val="00FA2B96"/>
    <w:rsid w:val="00FA2C57"/>
    <w:rsid w:val="00FA59D4"/>
    <w:rsid w:val="00FB00CE"/>
    <w:rsid w:val="00FB39E7"/>
    <w:rsid w:val="00FB4942"/>
    <w:rsid w:val="00FB4979"/>
    <w:rsid w:val="00FB4B2F"/>
    <w:rsid w:val="00FC01B8"/>
    <w:rsid w:val="00FC15F3"/>
    <w:rsid w:val="00FC254A"/>
    <w:rsid w:val="00FC27C9"/>
    <w:rsid w:val="00FC4626"/>
    <w:rsid w:val="00FC4BDC"/>
    <w:rsid w:val="00FC72A3"/>
    <w:rsid w:val="00FC731E"/>
    <w:rsid w:val="00FD13D0"/>
    <w:rsid w:val="00FD17C4"/>
    <w:rsid w:val="00FE1C7B"/>
    <w:rsid w:val="00FE2FB6"/>
    <w:rsid w:val="00FE3D31"/>
    <w:rsid w:val="00FE469C"/>
    <w:rsid w:val="00FF36D7"/>
    <w:rsid w:val="00FF4605"/>
    <w:rsid w:val="00FF5AB2"/>
    <w:rsid w:val="00FF5DFA"/>
    <w:rsid w:val="00FF637C"/>
    <w:rsid w:val="00FF645D"/>
    <w:rsid w:val="00FF6756"/>
    <w:rsid w:val="00FF725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15BA5537"/>
  <w15:docId w15:val="{D732CCF2-97E6-4CF4-B01B-91A610F899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5">
    <w:lsdException w:name="Normal" w:locked="1" w:qFormat="1"/>
    <w:lsdException w:name="heading 1" w:locked="1" w:uiPriority="9" w:qFormat="1"/>
    <w:lsdException w:name="heading 2" w:locked="1" w:uiPriority="9" w:qFormat="1"/>
    <w:lsdException w:name="heading 3" w:locked="1" w:uiPriority="9" w:qFormat="1"/>
    <w:lsdException w:name="heading 4" w:locked="1" w:qFormat="1"/>
    <w:lsdException w:name="heading 5" w:lock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locked="1" w:uiPriority="22"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iPriority="99"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locked="1"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0">
    <w:name w:val="Normal"/>
    <w:qFormat/>
    <w:rsid w:val="008E44A7"/>
  </w:style>
  <w:style w:type="paragraph" w:styleId="1">
    <w:name w:val="heading 1"/>
    <w:basedOn w:val="a0"/>
    <w:next w:val="a0"/>
    <w:link w:val="10"/>
    <w:uiPriority w:val="9"/>
    <w:qFormat/>
    <w:rsid w:val="008E44A7"/>
    <w:pPr>
      <w:keepNext/>
      <w:widowControl w:val="0"/>
      <w:jc w:val="center"/>
      <w:outlineLvl w:val="0"/>
    </w:pPr>
    <w:rPr>
      <w:sz w:val="24"/>
    </w:rPr>
  </w:style>
  <w:style w:type="paragraph" w:styleId="2">
    <w:name w:val="heading 2"/>
    <w:basedOn w:val="a0"/>
    <w:next w:val="a0"/>
    <w:link w:val="20"/>
    <w:uiPriority w:val="9"/>
    <w:qFormat/>
    <w:rsid w:val="008E44A7"/>
    <w:pPr>
      <w:keepNext/>
      <w:spacing w:line="360" w:lineRule="auto"/>
      <w:ind w:right="-1" w:firstLine="770"/>
      <w:jc w:val="center"/>
      <w:outlineLvl w:val="1"/>
    </w:pPr>
    <w:rPr>
      <w:sz w:val="24"/>
    </w:rPr>
  </w:style>
  <w:style w:type="paragraph" w:styleId="3">
    <w:name w:val="heading 3"/>
    <w:basedOn w:val="a0"/>
    <w:next w:val="a0"/>
    <w:link w:val="30"/>
    <w:uiPriority w:val="9"/>
    <w:qFormat/>
    <w:rsid w:val="008E44A7"/>
    <w:pPr>
      <w:keepNext/>
      <w:spacing w:line="360" w:lineRule="auto"/>
      <w:ind w:firstLine="720"/>
      <w:outlineLvl w:val="2"/>
    </w:pPr>
    <w:rPr>
      <w:rFonts w:ascii="Arial" w:hAnsi="Arial"/>
      <w:color w:val="FF00FF"/>
      <w:sz w:val="24"/>
    </w:rPr>
  </w:style>
  <w:style w:type="paragraph" w:styleId="4">
    <w:name w:val="heading 4"/>
    <w:basedOn w:val="a0"/>
    <w:next w:val="a0"/>
    <w:qFormat/>
    <w:rsid w:val="008E44A7"/>
    <w:pPr>
      <w:keepNext/>
      <w:spacing w:before="222" w:after="222" w:line="360" w:lineRule="auto"/>
      <w:jc w:val="center"/>
      <w:outlineLvl w:val="3"/>
    </w:pPr>
    <w:rPr>
      <w:b/>
      <w:sz w:val="24"/>
    </w:rPr>
  </w:style>
  <w:style w:type="paragraph" w:styleId="5">
    <w:name w:val="heading 5"/>
    <w:basedOn w:val="a0"/>
    <w:next w:val="a0"/>
    <w:qFormat/>
    <w:rsid w:val="008E44A7"/>
    <w:pPr>
      <w:keepNext/>
      <w:spacing w:line="360" w:lineRule="auto"/>
      <w:ind w:firstLine="720"/>
      <w:outlineLvl w:val="4"/>
    </w:pPr>
    <w:rPr>
      <w:color w:val="FF0000"/>
      <w:sz w:val="24"/>
    </w:rPr>
  </w:style>
  <w:style w:type="paragraph" w:styleId="6">
    <w:name w:val="heading 6"/>
    <w:basedOn w:val="a0"/>
    <w:next w:val="a0"/>
    <w:qFormat/>
    <w:rsid w:val="008E44A7"/>
    <w:pPr>
      <w:keepNext/>
      <w:spacing w:line="360" w:lineRule="auto"/>
      <w:ind w:firstLine="720"/>
      <w:outlineLvl w:val="5"/>
    </w:pPr>
    <w:rPr>
      <w:b/>
      <w:color w:val="000000"/>
      <w:sz w:val="24"/>
    </w:rPr>
  </w:style>
  <w:style w:type="paragraph" w:styleId="7">
    <w:name w:val="heading 7"/>
    <w:basedOn w:val="a0"/>
    <w:next w:val="a0"/>
    <w:qFormat/>
    <w:rsid w:val="008E44A7"/>
    <w:pPr>
      <w:keepNext/>
      <w:spacing w:line="360" w:lineRule="auto"/>
      <w:ind w:firstLine="771"/>
      <w:jc w:val="center"/>
      <w:outlineLvl w:val="6"/>
    </w:pPr>
    <w:rPr>
      <w:sz w:val="24"/>
    </w:rPr>
  </w:style>
  <w:style w:type="paragraph" w:styleId="8">
    <w:name w:val="heading 8"/>
    <w:basedOn w:val="a0"/>
    <w:next w:val="a0"/>
    <w:qFormat/>
    <w:rsid w:val="008E44A7"/>
    <w:pPr>
      <w:keepNext/>
      <w:spacing w:after="444" w:line="360" w:lineRule="auto"/>
      <w:ind w:right="176"/>
      <w:jc w:val="both"/>
      <w:outlineLvl w:val="7"/>
    </w:pPr>
    <w:rPr>
      <w:b/>
      <w:sz w:val="28"/>
    </w:rPr>
  </w:style>
  <w:style w:type="paragraph" w:styleId="9">
    <w:name w:val="heading 9"/>
    <w:basedOn w:val="a0"/>
    <w:next w:val="a0"/>
    <w:qFormat/>
    <w:rsid w:val="008E44A7"/>
    <w:pPr>
      <w:keepNext/>
      <w:ind w:firstLine="550"/>
      <w:outlineLvl w:val="8"/>
    </w:pPr>
    <w:rPr>
      <w:b/>
      <w:sz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basedOn w:val="a0"/>
    <w:qFormat/>
    <w:rsid w:val="008E44A7"/>
    <w:pPr>
      <w:spacing w:before="240" w:after="240" w:line="360" w:lineRule="auto"/>
      <w:jc w:val="center"/>
    </w:pPr>
    <w:rPr>
      <w:sz w:val="24"/>
    </w:rPr>
  </w:style>
  <w:style w:type="paragraph" w:customStyle="1" w:styleId="21">
    <w:name w:val="Основной текст с отступом 21"/>
    <w:basedOn w:val="a0"/>
    <w:rsid w:val="008E44A7"/>
    <w:pPr>
      <w:tabs>
        <w:tab w:val="left" w:pos="9071"/>
      </w:tabs>
      <w:spacing w:line="360" w:lineRule="auto"/>
      <w:ind w:firstLine="550"/>
      <w:jc w:val="both"/>
    </w:pPr>
    <w:rPr>
      <w:b/>
      <w:sz w:val="24"/>
    </w:rPr>
  </w:style>
  <w:style w:type="paragraph" w:customStyle="1" w:styleId="210">
    <w:name w:val="Основной текст 21"/>
    <w:basedOn w:val="a0"/>
    <w:rsid w:val="008E44A7"/>
    <w:pPr>
      <w:spacing w:line="360" w:lineRule="auto"/>
      <w:ind w:right="176" w:firstLine="550"/>
    </w:pPr>
    <w:rPr>
      <w:sz w:val="24"/>
    </w:rPr>
  </w:style>
  <w:style w:type="paragraph" w:styleId="22">
    <w:name w:val="Body Text 2"/>
    <w:basedOn w:val="a0"/>
    <w:rsid w:val="008E44A7"/>
    <w:pPr>
      <w:widowControl w:val="0"/>
      <w:spacing w:line="360" w:lineRule="auto"/>
    </w:pPr>
    <w:rPr>
      <w:sz w:val="24"/>
    </w:rPr>
  </w:style>
  <w:style w:type="paragraph" w:styleId="a5">
    <w:name w:val="Body Text"/>
    <w:basedOn w:val="a0"/>
    <w:link w:val="a6"/>
    <w:rsid w:val="008E44A7"/>
    <w:pPr>
      <w:widowControl w:val="0"/>
      <w:spacing w:line="360" w:lineRule="auto"/>
      <w:jc w:val="center"/>
    </w:pPr>
    <w:rPr>
      <w:sz w:val="24"/>
    </w:rPr>
  </w:style>
  <w:style w:type="character" w:styleId="a7">
    <w:name w:val="page number"/>
    <w:rsid w:val="008E44A7"/>
    <w:rPr>
      <w:rFonts w:cs="Times New Roman"/>
    </w:rPr>
  </w:style>
  <w:style w:type="paragraph" w:styleId="a8">
    <w:name w:val="header"/>
    <w:basedOn w:val="a0"/>
    <w:link w:val="a9"/>
    <w:uiPriority w:val="99"/>
    <w:rsid w:val="008E44A7"/>
    <w:pPr>
      <w:widowControl w:val="0"/>
      <w:tabs>
        <w:tab w:val="center" w:pos="4536"/>
        <w:tab w:val="right" w:pos="9072"/>
      </w:tabs>
    </w:pPr>
  </w:style>
  <w:style w:type="paragraph" w:styleId="aa">
    <w:name w:val="Body Text Indent"/>
    <w:basedOn w:val="a0"/>
    <w:link w:val="ab"/>
    <w:rsid w:val="008E44A7"/>
    <w:pPr>
      <w:spacing w:line="360" w:lineRule="auto"/>
      <w:ind w:right="176" w:firstLine="550"/>
      <w:jc w:val="both"/>
    </w:pPr>
    <w:rPr>
      <w:sz w:val="24"/>
    </w:rPr>
  </w:style>
  <w:style w:type="paragraph" w:styleId="23">
    <w:name w:val="Body Text Indent 2"/>
    <w:basedOn w:val="a0"/>
    <w:rsid w:val="008E44A7"/>
    <w:pPr>
      <w:spacing w:line="360" w:lineRule="auto"/>
      <w:ind w:firstLine="550"/>
      <w:jc w:val="both"/>
    </w:pPr>
    <w:rPr>
      <w:sz w:val="24"/>
    </w:rPr>
  </w:style>
  <w:style w:type="paragraph" w:styleId="31">
    <w:name w:val="Body Text Indent 3"/>
    <w:basedOn w:val="a0"/>
    <w:rsid w:val="008E44A7"/>
    <w:pPr>
      <w:spacing w:line="360" w:lineRule="auto"/>
      <w:ind w:firstLine="771"/>
      <w:jc w:val="both"/>
    </w:pPr>
    <w:rPr>
      <w:sz w:val="24"/>
    </w:rPr>
  </w:style>
  <w:style w:type="table" w:styleId="ac">
    <w:name w:val="Table Grid"/>
    <w:basedOn w:val="a2"/>
    <w:uiPriority w:val="59"/>
    <w:rsid w:val="003870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4">
    <w:name w:val="toc 2"/>
    <w:basedOn w:val="a0"/>
    <w:next w:val="a0"/>
    <w:autoRedefine/>
    <w:semiHidden/>
    <w:rsid w:val="008E44A7"/>
    <w:pPr>
      <w:ind w:left="240"/>
    </w:pPr>
    <w:rPr>
      <w:smallCaps/>
    </w:rPr>
  </w:style>
  <w:style w:type="paragraph" w:styleId="ad">
    <w:name w:val="footer"/>
    <w:basedOn w:val="a0"/>
    <w:link w:val="ae"/>
    <w:uiPriority w:val="99"/>
    <w:rsid w:val="003F1E2A"/>
    <w:pPr>
      <w:tabs>
        <w:tab w:val="center" w:pos="4677"/>
        <w:tab w:val="right" w:pos="9355"/>
      </w:tabs>
    </w:pPr>
  </w:style>
  <w:style w:type="paragraph" w:styleId="af">
    <w:name w:val="Balloon Text"/>
    <w:basedOn w:val="a0"/>
    <w:link w:val="af0"/>
    <w:uiPriority w:val="99"/>
    <w:semiHidden/>
    <w:rsid w:val="005C6B00"/>
    <w:rPr>
      <w:rFonts w:ascii="Tahoma" w:hAnsi="Tahoma"/>
      <w:sz w:val="16"/>
      <w:szCs w:val="16"/>
    </w:rPr>
  </w:style>
  <w:style w:type="paragraph" w:customStyle="1" w:styleId="StyleStep">
    <w:name w:val="StyleStep"/>
    <w:basedOn w:val="a0"/>
    <w:rsid w:val="0045578D"/>
    <w:pPr>
      <w:spacing w:line="360" w:lineRule="auto"/>
      <w:ind w:firstLine="709"/>
      <w:jc w:val="both"/>
    </w:pPr>
    <w:rPr>
      <w:sz w:val="28"/>
      <w:szCs w:val="24"/>
    </w:rPr>
  </w:style>
  <w:style w:type="character" w:customStyle="1" w:styleId="10">
    <w:name w:val="Заголовок 1 Знак"/>
    <w:link w:val="1"/>
    <w:uiPriority w:val="9"/>
    <w:locked/>
    <w:rsid w:val="006350DF"/>
    <w:rPr>
      <w:rFonts w:cs="Times New Roman"/>
      <w:sz w:val="24"/>
    </w:rPr>
  </w:style>
  <w:style w:type="paragraph" w:customStyle="1" w:styleId="11">
    <w:name w:val="Список литературы1"/>
    <w:basedOn w:val="a0"/>
    <w:next w:val="a0"/>
    <w:rsid w:val="006350DF"/>
  </w:style>
  <w:style w:type="paragraph" w:customStyle="1" w:styleId="12">
    <w:name w:val="Абзац списка1"/>
    <w:basedOn w:val="a0"/>
    <w:rsid w:val="00A373C8"/>
    <w:pPr>
      <w:ind w:left="720"/>
    </w:pPr>
  </w:style>
  <w:style w:type="paragraph" w:customStyle="1" w:styleId="63B789C7AB0D4117B0D4AE6CE520EC5C">
    <w:name w:val="63B789C7AB0D4117B0D4AE6CE520EC5C"/>
    <w:rsid w:val="000F19DB"/>
    <w:pPr>
      <w:spacing w:after="200" w:line="276" w:lineRule="auto"/>
    </w:pPr>
    <w:rPr>
      <w:rFonts w:ascii="Calibri" w:hAnsi="Calibri"/>
      <w:sz w:val="22"/>
      <w:szCs w:val="22"/>
      <w:lang w:val="en-US" w:eastAsia="en-US"/>
    </w:rPr>
  </w:style>
  <w:style w:type="paragraph" w:customStyle="1" w:styleId="13">
    <w:name w:val="Обычный1"/>
    <w:rsid w:val="00650E5D"/>
    <w:rPr>
      <w:rFonts w:eastAsia="MS Mincho"/>
    </w:rPr>
  </w:style>
  <w:style w:type="paragraph" w:customStyle="1" w:styleId="a">
    <w:name w:val="лит."/>
    <w:basedOn w:val="af1"/>
    <w:link w:val="af2"/>
    <w:autoRedefine/>
    <w:qFormat/>
    <w:rsid w:val="004277A1"/>
    <w:pPr>
      <w:numPr>
        <w:numId w:val="15"/>
      </w:numPr>
      <w:tabs>
        <w:tab w:val="left" w:pos="306"/>
      </w:tabs>
      <w:autoSpaceDN w:val="0"/>
      <w:spacing w:line="360" w:lineRule="auto"/>
      <w:ind w:left="0" w:firstLine="0"/>
      <w:contextualSpacing/>
      <w:jc w:val="both"/>
    </w:pPr>
    <w:rPr>
      <w:rFonts w:eastAsia="Calibri"/>
      <w:sz w:val="28"/>
      <w:szCs w:val="28"/>
      <w:lang w:eastAsia="en-US"/>
    </w:rPr>
  </w:style>
  <w:style w:type="character" w:customStyle="1" w:styleId="af2">
    <w:name w:val="лит. Знак"/>
    <w:link w:val="a"/>
    <w:rsid w:val="004277A1"/>
    <w:rPr>
      <w:rFonts w:eastAsia="Calibri"/>
      <w:sz w:val="28"/>
      <w:szCs w:val="28"/>
      <w:lang w:eastAsia="en-US"/>
    </w:rPr>
  </w:style>
  <w:style w:type="paragraph" w:styleId="af1">
    <w:name w:val="List Paragraph"/>
    <w:aliases w:val="Рис. 3"/>
    <w:basedOn w:val="a0"/>
    <w:uiPriority w:val="34"/>
    <w:qFormat/>
    <w:rsid w:val="004277A1"/>
    <w:pPr>
      <w:ind w:left="708"/>
    </w:pPr>
  </w:style>
  <w:style w:type="paragraph" w:customStyle="1" w:styleId="af3">
    <w:name w:val="Рис.___"/>
    <w:basedOn w:val="a0"/>
    <w:next w:val="a0"/>
    <w:autoRedefine/>
    <w:qFormat/>
    <w:rsid w:val="00901B55"/>
    <w:pPr>
      <w:jc w:val="center"/>
    </w:pPr>
    <w:rPr>
      <w:rFonts w:eastAsia="SimSun"/>
      <w:noProof/>
      <w:sz w:val="22"/>
      <w:szCs w:val="22"/>
    </w:rPr>
  </w:style>
  <w:style w:type="paragraph" w:customStyle="1" w:styleId="PlainText1">
    <w:name w:val="Plain Text1"/>
    <w:basedOn w:val="a0"/>
    <w:uiPriority w:val="99"/>
    <w:rsid w:val="00EB2287"/>
    <w:rPr>
      <w:rFonts w:ascii="Courier New" w:hAnsi="Courier New"/>
    </w:rPr>
  </w:style>
  <w:style w:type="character" w:customStyle="1" w:styleId="tlid-translation">
    <w:name w:val="tlid-translation"/>
    <w:basedOn w:val="a1"/>
    <w:rsid w:val="00BF2498"/>
  </w:style>
  <w:style w:type="character" w:styleId="af4">
    <w:name w:val="annotation reference"/>
    <w:uiPriority w:val="99"/>
    <w:unhideWhenUsed/>
    <w:rsid w:val="00B03DE8"/>
    <w:rPr>
      <w:sz w:val="16"/>
      <w:szCs w:val="16"/>
    </w:rPr>
  </w:style>
  <w:style w:type="paragraph" w:styleId="af5">
    <w:name w:val="annotation text"/>
    <w:basedOn w:val="a0"/>
    <w:link w:val="af6"/>
    <w:uiPriority w:val="99"/>
    <w:unhideWhenUsed/>
    <w:rsid w:val="00B03DE8"/>
    <w:pPr>
      <w:spacing w:after="160"/>
    </w:pPr>
    <w:rPr>
      <w:rFonts w:ascii="Calibri" w:eastAsia="Calibri" w:hAnsi="Calibri"/>
    </w:rPr>
  </w:style>
  <w:style w:type="character" w:customStyle="1" w:styleId="af6">
    <w:name w:val="Текст примечания Знак"/>
    <w:link w:val="af5"/>
    <w:uiPriority w:val="99"/>
    <w:rsid w:val="00B03DE8"/>
    <w:rPr>
      <w:rFonts w:ascii="Calibri" w:eastAsia="Calibri" w:hAnsi="Calibri"/>
    </w:rPr>
  </w:style>
  <w:style w:type="paragraph" w:styleId="af7">
    <w:name w:val="annotation subject"/>
    <w:basedOn w:val="af5"/>
    <w:next w:val="af5"/>
    <w:link w:val="af8"/>
    <w:uiPriority w:val="99"/>
    <w:unhideWhenUsed/>
    <w:rsid w:val="00B03DE8"/>
    <w:rPr>
      <w:b/>
      <w:bCs/>
    </w:rPr>
  </w:style>
  <w:style w:type="character" w:customStyle="1" w:styleId="af8">
    <w:name w:val="Тема примечания Знак"/>
    <w:link w:val="af7"/>
    <w:uiPriority w:val="99"/>
    <w:rsid w:val="00B03DE8"/>
    <w:rPr>
      <w:rFonts w:ascii="Calibri" w:eastAsia="Calibri" w:hAnsi="Calibri"/>
      <w:b/>
      <w:bCs/>
    </w:rPr>
  </w:style>
  <w:style w:type="character" w:customStyle="1" w:styleId="af0">
    <w:name w:val="Текст выноски Знак"/>
    <w:link w:val="af"/>
    <w:uiPriority w:val="99"/>
    <w:semiHidden/>
    <w:rsid w:val="00B03DE8"/>
    <w:rPr>
      <w:rFonts w:ascii="Tahoma" w:hAnsi="Tahoma" w:cs="Tahoma"/>
      <w:sz w:val="16"/>
      <w:szCs w:val="16"/>
    </w:rPr>
  </w:style>
  <w:style w:type="character" w:customStyle="1" w:styleId="a6">
    <w:name w:val="Основной текст Знак"/>
    <w:link w:val="a5"/>
    <w:rsid w:val="00B03DE8"/>
    <w:rPr>
      <w:sz w:val="24"/>
    </w:rPr>
  </w:style>
  <w:style w:type="character" w:styleId="af9">
    <w:name w:val="endnote reference"/>
    <w:rsid w:val="00B03DE8"/>
    <w:rPr>
      <w:vertAlign w:val="superscript"/>
    </w:rPr>
  </w:style>
  <w:style w:type="character" w:styleId="afa">
    <w:name w:val="Hyperlink"/>
    <w:uiPriority w:val="99"/>
    <w:unhideWhenUsed/>
    <w:rsid w:val="00B03DE8"/>
    <w:rPr>
      <w:color w:val="0563C1"/>
      <w:u w:val="single"/>
    </w:rPr>
  </w:style>
  <w:style w:type="paragraph" w:styleId="HTML">
    <w:name w:val="HTML Preformatted"/>
    <w:basedOn w:val="a0"/>
    <w:link w:val="HTML0"/>
    <w:uiPriority w:val="99"/>
    <w:unhideWhenUsed/>
    <w:rsid w:val="00B03D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rPr>
  </w:style>
  <w:style w:type="character" w:customStyle="1" w:styleId="HTML0">
    <w:name w:val="Стандартный HTML Знак"/>
    <w:link w:val="HTML"/>
    <w:uiPriority w:val="99"/>
    <w:rsid w:val="00B03DE8"/>
    <w:rPr>
      <w:rFonts w:ascii="Courier New" w:hAnsi="Courier New"/>
    </w:rPr>
  </w:style>
  <w:style w:type="character" w:styleId="HTML1">
    <w:name w:val="HTML Typewriter"/>
    <w:uiPriority w:val="99"/>
    <w:unhideWhenUsed/>
    <w:rsid w:val="00B03DE8"/>
    <w:rPr>
      <w:rFonts w:ascii="Courier New" w:eastAsia="Times New Roman" w:hAnsi="Courier New" w:cs="Courier New" w:hint="default"/>
      <w:b w:val="0"/>
      <w:bCs w:val="0"/>
      <w:color w:val="000000"/>
      <w:spacing w:val="0"/>
      <w:sz w:val="16"/>
      <w:szCs w:val="16"/>
    </w:rPr>
  </w:style>
  <w:style w:type="character" w:customStyle="1" w:styleId="20">
    <w:name w:val="Заголовок 2 Знак"/>
    <w:link w:val="2"/>
    <w:uiPriority w:val="9"/>
    <w:rsid w:val="00B03DE8"/>
    <w:rPr>
      <w:sz w:val="24"/>
    </w:rPr>
  </w:style>
  <w:style w:type="paragraph" w:styleId="afb">
    <w:name w:val="Normal (Web)"/>
    <w:basedOn w:val="a0"/>
    <w:uiPriority w:val="99"/>
    <w:unhideWhenUsed/>
    <w:rsid w:val="00B03DE8"/>
    <w:pPr>
      <w:spacing w:before="100" w:beforeAutospacing="1" w:after="100" w:afterAutospacing="1"/>
    </w:pPr>
    <w:rPr>
      <w:sz w:val="24"/>
      <w:szCs w:val="24"/>
      <w:lang w:val="fr-FR" w:eastAsia="fr-FR"/>
    </w:rPr>
  </w:style>
  <w:style w:type="character" w:customStyle="1" w:styleId="30">
    <w:name w:val="Заголовок 3 Знак"/>
    <w:link w:val="3"/>
    <w:uiPriority w:val="9"/>
    <w:rsid w:val="00B03DE8"/>
    <w:rPr>
      <w:rFonts w:ascii="Arial" w:hAnsi="Arial"/>
      <w:color w:val="FF00FF"/>
      <w:sz w:val="24"/>
    </w:rPr>
  </w:style>
  <w:style w:type="character" w:styleId="afc">
    <w:name w:val="Strong"/>
    <w:uiPriority w:val="22"/>
    <w:qFormat/>
    <w:locked/>
    <w:rsid w:val="00B03DE8"/>
    <w:rPr>
      <w:b/>
      <w:bCs/>
    </w:rPr>
  </w:style>
  <w:style w:type="character" w:customStyle="1" w:styleId="a9">
    <w:name w:val="Верхний колонтитул Знак"/>
    <w:basedOn w:val="a1"/>
    <w:link w:val="a8"/>
    <w:uiPriority w:val="99"/>
    <w:rsid w:val="00B03DE8"/>
  </w:style>
  <w:style w:type="character" w:customStyle="1" w:styleId="ae">
    <w:name w:val="Нижний колонтитул Знак"/>
    <w:basedOn w:val="a1"/>
    <w:link w:val="ad"/>
    <w:uiPriority w:val="99"/>
    <w:rsid w:val="00B03DE8"/>
  </w:style>
  <w:style w:type="character" w:customStyle="1" w:styleId="ab">
    <w:name w:val="Основной текст с отступом Знак"/>
    <w:link w:val="aa"/>
    <w:rsid w:val="0067580E"/>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1519088">
      <w:bodyDiv w:val="1"/>
      <w:marLeft w:val="0"/>
      <w:marRight w:val="0"/>
      <w:marTop w:val="0"/>
      <w:marBottom w:val="0"/>
      <w:divBdr>
        <w:top w:val="none" w:sz="0" w:space="0" w:color="auto"/>
        <w:left w:val="none" w:sz="0" w:space="0" w:color="auto"/>
        <w:bottom w:val="none" w:sz="0" w:space="0" w:color="auto"/>
        <w:right w:val="none" w:sz="0" w:space="0" w:color="auto"/>
      </w:divBdr>
    </w:div>
    <w:div w:id="5134216">
      <w:bodyDiv w:val="1"/>
      <w:marLeft w:val="0"/>
      <w:marRight w:val="0"/>
      <w:marTop w:val="0"/>
      <w:marBottom w:val="0"/>
      <w:divBdr>
        <w:top w:val="none" w:sz="0" w:space="0" w:color="auto"/>
        <w:left w:val="none" w:sz="0" w:space="0" w:color="auto"/>
        <w:bottom w:val="none" w:sz="0" w:space="0" w:color="auto"/>
        <w:right w:val="none" w:sz="0" w:space="0" w:color="auto"/>
      </w:divBdr>
    </w:div>
    <w:div w:id="83231706">
      <w:bodyDiv w:val="1"/>
      <w:marLeft w:val="0"/>
      <w:marRight w:val="0"/>
      <w:marTop w:val="0"/>
      <w:marBottom w:val="0"/>
      <w:divBdr>
        <w:top w:val="none" w:sz="0" w:space="0" w:color="auto"/>
        <w:left w:val="none" w:sz="0" w:space="0" w:color="auto"/>
        <w:bottom w:val="none" w:sz="0" w:space="0" w:color="auto"/>
        <w:right w:val="none" w:sz="0" w:space="0" w:color="auto"/>
      </w:divBdr>
    </w:div>
    <w:div w:id="131291112">
      <w:bodyDiv w:val="1"/>
      <w:marLeft w:val="0"/>
      <w:marRight w:val="0"/>
      <w:marTop w:val="0"/>
      <w:marBottom w:val="0"/>
      <w:divBdr>
        <w:top w:val="none" w:sz="0" w:space="0" w:color="auto"/>
        <w:left w:val="none" w:sz="0" w:space="0" w:color="auto"/>
        <w:bottom w:val="none" w:sz="0" w:space="0" w:color="auto"/>
        <w:right w:val="none" w:sz="0" w:space="0" w:color="auto"/>
      </w:divBdr>
    </w:div>
    <w:div w:id="296187117">
      <w:bodyDiv w:val="1"/>
      <w:marLeft w:val="0"/>
      <w:marRight w:val="0"/>
      <w:marTop w:val="0"/>
      <w:marBottom w:val="0"/>
      <w:divBdr>
        <w:top w:val="none" w:sz="0" w:space="0" w:color="auto"/>
        <w:left w:val="none" w:sz="0" w:space="0" w:color="auto"/>
        <w:bottom w:val="none" w:sz="0" w:space="0" w:color="auto"/>
        <w:right w:val="none" w:sz="0" w:space="0" w:color="auto"/>
      </w:divBdr>
    </w:div>
    <w:div w:id="322199244">
      <w:bodyDiv w:val="1"/>
      <w:marLeft w:val="0"/>
      <w:marRight w:val="0"/>
      <w:marTop w:val="0"/>
      <w:marBottom w:val="0"/>
      <w:divBdr>
        <w:top w:val="none" w:sz="0" w:space="0" w:color="auto"/>
        <w:left w:val="none" w:sz="0" w:space="0" w:color="auto"/>
        <w:bottom w:val="none" w:sz="0" w:space="0" w:color="auto"/>
        <w:right w:val="none" w:sz="0" w:space="0" w:color="auto"/>
      </w:divBdr>
    </w:div>
    <w:div w:id="365839590">
      <w:bodyDiv w:val="1"/>
      <w:marLeft w:val="0"/>
      <w:marRight w:val="0"/>
      <w:marTop w:val="0"/>
      <w:marBottom w:val="0"/>
      <w:divBdr>
        <w:top w:val="none" w:sz="0" w:space="0" w:color="auto"/>
        <w:left w:val="none" w:sz="0" w:space="0" w:color="auto"/>
        <w:bottom w:val="none" w:sz="0" w:space="0" w:color="auto"/>
        <w:right w:val="none" w:sz="0" w:space="0" w:color="auto"/>
      </w:divBdr>
    </w:div>
    <w:div w:id="365955046">
      <w:bodyDiv w:val="1"/>
      <w:marLeft w:val="0"/>
      <w:marRight w:val="0"/>
      <w:marTop w:val="0"/>
      <w:marBottom w:val="0"/>
      <w:divBdr>
        <w:top w:val="none" w:sz="0" w:space="0" w:color="auto"/>
        <w:left w:val="none" w:sz="0" w:space="0" w:color="auto"/>
        <w:bottom w:val="none" w:sz="0" w:space="0" w:color="auto"/>
        <w:right w:val="none" w:sz="0" w:space="0" w:color="auto"/>
      </w:divBdr>
    </w:div>
    <w:div w:id="367415231">
      <w:bodyDiv w:val="1"/>
      <w:marLeft w:val="0"/>
      <w:marRight w:val="0"/>
      <w:marTop w:val="0"/>
      <w:marBottom w:val="0"/>
      <w:divBdr>
        <w:top w:val="none" w:sz="0" w:space="0" w:color="auto"/>
        <w:left w:val="none" w:sz="0" w:space="0" w:color="auto"/>
        <w:bottom w:val="none" w:sz="0" w:space="0" w:color="auto"/>
        <w:right w:val="none" w:sz="0" w:space="0" w:color="auto"/>
      </w:divBdr>
    </w:div>
    <w:div w:id="373770454">
      <w:bodyDiv w:val="1"/>
      <w:marLeft w:val="0"/>
      <w:marRight w:val="0"/>
      <w:marTop w:val="0"/>
      <w:marBottom w:val="0"/>
      <w:divBdr>
        <w:top w:val="none" w:sz="0" w:space="0" w:color="auto"/>
        <w:left w:val="none" w:sz="0" w:space="0" w:color="auto"/>
        <w:bottom w:val="none" w:sz="0" w:space="0" w:color="auto"/>
        <w:right w:val="none" w:sz="0" w:space="0" w:color="auto"/>
      </w:divBdr>
    </w:div>
    <w:div w:id="385028225">
      <w:bodyDiv w:val="1"/>
      <w:marLeft w:val="0"/>
      <w:marRight w:val="0"/>
      <w:marTop w:val="0"/>
      <w:marBottom w:val="0"/>
      <w:divBdr>
        <w:top w:val="none" w:sz="0" w:space="0" w:color="auto"/>
        <w:left w:val="none" w:sz="0" w:space="0" w:color="auto"/>
        <w:bottom w:val="none" w:sz="0" w:space="0" w:color="auto"/>
        <w:right w:val="none" w:sz="0" w:space="0" w:color="auto"/>
      </w:divBdr>
    </w:div>
    <w:div w:id="386298128">
      <w:bodyDiv w:val="1"/>
      <w:marLeft w:val="0"/>
      <w:marRight w:val="0"/>
      <w:marTop w:val="0"/>
      <w:marBottom w:val="0"/>
      <w:divBdr>
        <w:top w:val="none" w:sz="0" w:space="0" w:color="auto"/>
        <w:left w:val="none" w:sz="0" w:space="0" w:color="auto"/>
        <w:bottom w:val="none" w:sz="0" w:space="0" w:color="auto"/>
        <w:right w:val="none" w:sz="0" w:space="0" w:color="auto"/>
      </w:divBdr>
    </w:div>
    <w:div w:id="390159835">
      <w:bodyDiv w:val="1"/>
      <w:marLeft w:val="0"/>
      <w:marRight w:val="0"/>
      <w:marTop w:val="0"/>
      <w:marBottom w:val="0"/>
      <w:divBdr>
        <w:top w:val="none" w:sz="0" w:space="0" w:color="auto"/>
        <w:left w:val="none" w:sz="0" w:space="0" w:color="auto"/>
        <w:bottom w:val="none" w:sz="0" w:space="0" w:color="auto"/>
        <w:right w:val="none" w:sz="0" w:space="0" w:color="auto"/>
      </w:divBdr>
    </w:div>
    <w:div w:id="415447133">
      <w:bodyDiv w:val="1"/>
      <w:marLeft w:val="0"/>
      <w:marRight w:val="0"/>
      <w:marTop w:val="0"/>
      <w:marBottom w:val="0"/>
      <w:divBdr>
        <w:top w:val="none" w:sz="0" w:space="0" w:color="auto"/>
        <w:left w:val="none" w:sz="0" w:space="0" w:color="auto"/>
        <w:bottom w:val="none" w:sz="0" w:space="0" w:color="auto"/>
        <w:right w:val="none" w:sz="0" w:space="0" w:color="auto"/>
      </w:divBdr>
    </w:div>
    <w:div w:id="431365268">
      <w:bodyDiv w:val="1"/>
      <w:marLeft w:val="0"/>
      <w:marRight w:val="0"/>
      <w:marTop w:val="0"/>
      <w:marBottom w:val="0"/>
      <w:divBdr>
        <w:top w:val="none" w:sz="0" w:space="0" w:color="auto"/>
        <w:left w:val="none" w:sz="0" w:space="0" w:color="auto"/>
        <w:bottom w:val="none" w:sz="0" w:space="0" w:color="auto"/>
        <w:right w:val="none" w:sz="0" w:space="0" w:color="auto"/>
      </w:divBdr>
    </w:div>
    <w:div w:id="466701132">
      <w:bodyDiv w:val="1"/>
      <w:marLeft w:val="0"/>
      <w:marRight w:val="0"/>
      <w:marTop w:val="0"/>
      <w:marBottom w:val="0"/>
      <w:divBdr>
        <w:top w:val="none" w:sz="0" w:space="0" w:color="auto"/>
        <w:left w:val="none" w:sz="0" w:space="0" w:color="auto"/>
        <w:bottom w:val="none" w:sz="0" w:space="0" w:color="auto"/>
        <w:right w:val="none" w:sz="0" w:space="0" w:color="auto"/>
      </w:divBdr>
    </w:div>
    <w:div w:id="470173232">
      <w:bodyDiv w:val="1"/>
      <w:marLeft w:val="0"/>
      <w:marRight w:val="0"/>
      <w:marTop w:val="0"/>
      <w:marBottom w:val="0"/>
      <w:divBdr>
        <w:top w:val="none" w:sz="0" w:space="0" w:color="auto"/>
        <w:left w:val="none" w:sz="0" w:space="0" w:color="auto"/>
        <w:bottom w:val="none" w:sz="0" w:space="0" w:color="auto"/>
        <w:right w:val="none" w:sz="0" w:space="0" w:color="auto"/>
      </w:divBdr>
    </w:div>
    <w:div w:id="547567216">
      <w:bodyDiv w:val="1"/>
      <w:marLeft w:val="0"/>
      <w:marRight w:val="0"/>
      <w:marTop w:val="0"/>
      <w:marBottom w:val="0"/>
      <w:divBdr>
        <w:top w:val="none" w:sz="0" w:space="0" w:color="auto"/>
        <w:left w:val="none" w:sz="0" w:space="0" w:color="auto"/>
        <w:bottom w:val="none" w:sz="0" w:space="0" w:color="auto"/>
        <w:right w:val="none" w:sz="0" w:space="0" w:color="auto"/>
      </w:divBdr>
    </w:div>
    <w:div w:id="567811915">
      <w:bodyDiv w:val="1"/>
      <w:marLeft w:val="0"/>
      <w:marRight w:val="0"/>
      <w:marTop w:val="0"/>
      <w:marBottom w:val="0"/>
      <w:divBdr>
        <w:top w:val="none" w:sz="0" w:space="0" w:color="auto"/>
        <w:left w:val="none" w:sz="0" w:space="0" w:color="auto"/>
        <w:bottom w:val="none" w:sz="0" w:space="0" w:color="auto"/>
        <w:right w:val="none" w:sz="0" w:space="0" w:color="auto"/>
      </w:divBdr>
    </w:div>
    <w:div w:id="659500231">
      <w:bodyDiv w:val="1"/>
      <w:marLeft w:val="0"/>
      <w:marRight w:val="0"/>
      <w:marTop w:val="0"/>
      <w:marBottom w:val="0"/>
      <w:divBdr>
        <w:top w:val="none" w:sz="0" w:space="0" w:color="auto"/>
        <w:left w:val="none" w:sz="0" w:space="0" w:color="auto"/>
        <w:bottom w:val="none" w:sz="0" w:space="0" w:color="auto"/>
        <w:right w:val="none" w:sz="0" w:space="0" w:color="auto"/>
      </w:divBdr>
    </w:div>
    <w:div w:id="689841144">
      <w:bodyDiv w:val="1"/>
      <w:marLeft w:val="0"/>
      <w:marRight w:val="0"/>
      <w:marTop w:val="0"/>
      <w:marBottom w:val="0"/>
      <w:divBdr>
        <w:top w:val="none" w:sz="0" w:space="0" w:color="auto"/>
        <w:left w:val="none" w:sz="0" w:space="0" w:color="auto"/>
        <w:bottom w:val="none" w:sz="0" w:space="0" w:color="auto"/>
        <w:right w:val="none" w:sz="0" w:space="0" w:color="auto"/>
      </w:divBdr>
    </w:div>
    <w:div w:id="710570482">
      <w:bodyDiv w:val="1"/>
      <w:marLeft w:val="0"/>
      <w:marRight w:val="0"/>
      <w:marTop w:val="0"/>
      <w:marBottom w:val="0"/>
      <w:divBdr>
        <w:top w:val="none" w:sz="0" w:space="0" w:color="auto"/>
        <w:left w:val="none" w:sz="0" w:space="0" w:color="auto"/>
        <w:bottom w:val="none" w:sz="0" w:space="0" w:color="auto"/>
        <w:right w:val="none" w:sz="0" w:space="0" w:color="auto"/>
      </w:divBdr>
    </w:div>
    <w:div w:id="739405044">
      <w:bodyDiv w:val="1"/>
      <w:marLeft w:val="0"/>
      <w:marRight w:val="0"/>
      <w:marTop w:val="0"/>
      <w:marBottom w:val="0"/>
      <w:divBdr>
        <w:top w:val="none" w:sz="0" w:space="0" w:color="auto"/>
        <w:left w:val="none" w:sz="0" w:space="0" w:color="auto"/>
        <w:bottom w:val="none" w:sz="0" w:space="0" w:color="auto"/>
        <w:right w:val="none" w:sz="0" w:space="0" w:color="auto"/>
      </w:divBdr>
    </w:div>
    <w:div w:id="755395762">
      <w:bodyDiv w:val="1"/>
      <w:marLeft w:val="0"/>
      <w:marRight w:val="0"/>
      <w:marTop w:val="0"/>
      <w:marBottom w:val="0"/>
      <w:divBdr>
        <w:top w:val="none" w:sz="0" w:space="0" w:color="auto"/>
        <w:left w:val="none" w:sz="0" w:space="0" w:color="auto"/>
        <w:bottom w:val="none" w:sz="0" w:space="0" w:color="auto"/>
        <w:right w:val="none" w:sz="0" w:space="0" w:color="auto"/>
      </w:divBdr>
    </w:div>
    <w:div w:id="818300952">
      <w:bodyDiv w:val="1"/>
      <w:marLeft w:val="0"/>
      <w:marRight w:val="0"/>
      <w:marTop w:val="0"/>
      <w:marBottom w:val="0"/>
      <w:divBdr>
        <w:top w:val="none" w:sz="0" w:space="0" w:color="auto"/>
        <w:left w:val="none" w:sz="0" w:space="0" w:color="auto"/>
        <w:bottom w:val="none" w:sz="0" w:space="0" w:color="auto"/>
        <w:right w:val="none" w:sz="0" w:space="0" w:color="auto"/>
      </w:divBdr>
    </w:div>
    <w:div w:id="849683891">
      <w:bodyDiv w:val="1"/>
      <w:marLeft w:val="0"/>
      <w:marRight w:val="0"/>
      <w:marTop w:val="0"/>
      <w:marBottom w:val="0"/>
      <w:divBdr>
        <w:top w:val="none" w:sz="0" w:space="0" w:color="auto"/>
        <w:left w:val="none" w:sz="0" w:space="0" w:color="auto"/>
        <w:bottom w:val="none" w:sz="0" w:space="0" w:color="auto"/>
        <w:right w:val="none" w:sz="0" w:space="0" w:color="auto"/>
      </w:divBdr>
    </w:div>
    <w:div w:id="853492766">
      <w:bodyDiv w:val="1"/>
      <w:marLeft w:val="0"/>
      <w:marRight w:val="0"/>
      <w:marTop w:val="0"/>
      <w:marBottom w:val="0"/>
      <w:divBdr>
        <w:top w:val="none" w:sz="0" w:space="0" w:color="auto"/>
        <w:left w:val="none" w:sz="0" w:space="0" w:color="auto"/>
        <w:bottom w:val="none" w:sz="0" w:space="0" w:color="auto"/>
        <w:right w:val="none" w:sz="0" w:space="0" w:color="auto"/>
      </w:divBdr>
    </w:div>
    <w:div w:id="898444045">
      <w:bodyDiv w:val="1"/>
      <w:marLeft w:val="0"/>
      <w:marRight w:val="0"/>
      <w:marTop w:val="0"/>
      <w:marBottom w:val="0"/>
      <w:divBdr>
        <w:top w:val="none" w:sz="0" w:space="0" w:color="auto"/>
        <w:left w:val="none" w:sz="0" w:space="0" w:color="auto"/>
        <w:bottom w:val="none" w:sz="0" w:space="0" w:color="auto"/>
        <w:right w:val="none" w:sz="0" w:space="0" w:color="auto"/>
      </w:divBdr>
    </w:div>
    <w:div w:id="940842012">
      <w:bodyDiv w:val="1"/>
      <w:marLeft w:val="0"/>
      <w:marRight w:val="0"/>
      <w:marTop w:val="0"/>
      <w:marBottom w:val="0"/>
      <w:divBdr>
        <w:top w:val="none" w:sz="0" w:space="0" w:color="auto"/>
        <w:left w:val="none" w:sz="0" w:space="0" w:color="auto"/>
        <w:bottom w:val="none" w:sz="0" w:space="0" w:color="auto"/>
        <w:right w:val="none" w:sz="0" w:space="0" w:color="auto"/>
      </w:divBdr>
    </w:div>
    <w:div w:id="968390579">
      <w:bodyDiv w:val="1"/>
      <w:marLeft w:val="0"/>
      <w:marRight w:val="0"/>
      <w:marTop w:val="0"/>
      <w:marBottom w:val="0"/>
      <w:divBdr>
        <w:top w:val="none" w:sz="0" w:space="0" w:color="auto"/>
        <w:left w:val="none" w:sz="0" w:space="0" w:color="auto"/>
        <w:bottom w:val="none" w:sz="0" w:space="0" w:color="auto"/>
        <w:right w:val="none" w:sz="0" w:space="0" w:color="auto"/>
      </w:divBdr>
    </w:div>
    <w:div w:id="990252590">
      <w:bodyDiv w:val="1"/>
      <w:marLeft w:val="0"/>
      <w:marRight w:val="0"/>
      <w:marTop w:val="0"/>
      <w:marBottom w:val="0"/>
      <w:divBdr>
        <w:top w:val="none" w:sz="0" w:space="0" w:color="auto"/>
        <w:left w:val="none" w:sz="0" w:space="0" w:color="auto"/>
        <w:bottom w:val="none" w:sz="0" w:space="0" w:color="auto"/>
        <w:right w:val="none" w:sz="0" w:space="0" w:color="auto"/>
      </w:divBdr>
    </w:div>
    <w:div w:id="1009718145">
      <w:bodyDiv w:val="1"/>
      <w:marLeft w:val="0"/>
      <w:marRight w:val="0"/>
      <w:marTop w:val="0"/>
      <w:marBottom w:val="0"/>
      <w:divBdr>
        <w:top w:val="none" w:sz="0" w:space="0" w:color="auto"/>
        <w:left w:val="none" w:sz="0" w:space="0" w:color="auto"/>
        <w:bottom w:val="none" w:sz="0" w:space="0" w:color="auto"/>
        <w:right w:val="none" w:sz="0" w:space="0" w:color="auto"/>
      </w:divBdr>
    </w:div>
    <w:div w:id="1033069906">
      <w:bodyDiv w:val="1"/>
      <w:marLeft w:val="0"/>
      <w:marRight w:val="0"/>
      <w:marTop w:val="0"/>
      <w:marBottom w:val="0"/>
      <w:divBdr>
        <w:top w:val="none" w:sz="0" w:space="0" w:color="auto"/>
        <w:left w:val="none" w:sz="0" w:space="0" w:color="auto"/>
        <w:bottom w:val="none" w:sz="0" w:space="0" w:color="auto"/>
        <w:right w:val="none" w:sz="0" w:space="0" w:color="auto"/>
      </w:divBdr>
    </w:div>
    <w:div w:id="1039277798">
      <w:bodyDiv w:val="1"/>
      <w:marLeft w:val="0"/>
      <w:marRight w:val="0"/>
      <w:marTop w:val="0"/>
      <w:marBottom w:val="0"/>
      <w:divBdr>
        <w:top w:val="none" w:sz="0" w:space="0" w:color="auto"/>
        <w:left w:val="none" w:sz="0" w:space="0" w:color="auto"/>
        <w:bottom w:val="none" w:sz="0" w:space="0" w:color="auto"/>
        <w:right w:val="none" w:sz="0" w:space="0" w:color="auto"/>
      </w:divBdr>
    </w:div>
    <w:div w:id="1056128590">
      <w:bodyDiv w:val="1"/>
      <w:marLeft w:val="0"/>
      <w:marRight w:val="0"/>
      <w:marTop w:val="0"/>
      <w:marBottom w:val="0"/>
      <w:divBdr>
        <w:top w:val="none" w:sz="0" w:space="0" w:color="auto"/>
        <w:left w:val="none" w:sz="0" w:space="0" w:color="auto"/>
        <w:bottom w:val="none" w:sz="0" w:space="0" w:color="auto"/>
        <w:right w:val="none" w:sz="0" w:space="0" w:color="auto"/>
      </w:divBdr>
    </w:div>
    <w:div w:id="1162817458">
      <w:bodyDiv w:val="1"/>
      <w:marLeft w:val="0"/>
      <w:marRight w:val="0"/>
      <w:marTop w:val="0"/>
      <w:marBottom w:val="0"/>
      <w:divBdr>
        <w:top w:val="none" w:sz="0" w:space="0" w:color="auto"/>
        <w:left w:val="none" w:sz="0" w:space="0" w:color="auto"/>
        <w:bottom w:val="none" w:sz="0" w:space="0" w:color="auto"/>
        <w:right w:val="none" w:sz="0" w:space="0" w:color="auto"/>
      </w:divBdr>
    </w:div>
    <w:div w:id="1168205626">
      <w:bodyDiv w:val="1"/>
      <w:marLeft w:val="0"/>
      <w:marRight w:val="0"/>
      <w:marTop w:val="0"/>
      <w:marBottom w:val="0"/>
      <w:divBdr>
        <w:top w:val="none" w:sz="0" w:space="0" w:color="auto"/>
        <w:left w:val="none" w:sz="0" w:space="0" w:color="auto"/>
        <w:bottom w:val="none" w:sz="0" w:space="0" w:color="auto"/>
        <w:right w:val="none" w:sz="0" w:space="0" w:color="auto"/>
      </w:divBdr>
    </w:div>
    <w:div w:id="1258633128">
      <w:bodyDiv w:val="1"/>
      <w:marLeft w:val="0"/>
      <w:marRight w:val="0"/>
      <w:marTop w:val="0"/>
      <w:marBottom w:val="0"/>
      <w:divBdr>
        <w:top w:val="none" w:sz="0" w:space="0" w:color="auto"/>
        <w:left w:val="none" w:sz="0" w:space="0" w:color="auto"/>
        <w:bottom w:val="none" w:sz="0" w:space="0" w:color="auto"/>
        <w:right w:val="none" w:sz="0" w:space="0" w:color="auto"/>
      </w:divBdr>
    </w:div>
    <w:div w:id="1279483893">
      <w:bodyDiv w:val="1"/>
      <w:marLeft w:val="0"/>
      <w:marRight w:val="0"/>
      <w:marTop w:val="0"/>
      <w:marBottom w:val="0"/>
      <w:divBdr>
        <w:top w:val="none" w:sz="0" w:space="0" w:color="auto"/>
        <w:left w:val="none" w:sz="0" w:space="0" w:color="auto"/>
        <w:bottom w:val="none" w:sz="0" w:space="0" w:color="auto"/>
        <w:right w:val="none" w:sz="0" w:space="0" w:color="auto"/>
      </w:divBdr>
    </w:div>
    <w:div w:id="1313291373">
      <w:bodyDiv w:val="1"/>
      <w:marLeft w:val="0"/>
      <w:marRight w:val="0"/>
      <w:marTop w:val="0"/>
      <w:marBottom w:val="0"/>
      <w:divBdr>
        <w:top w:val="none" w:sz="0" w:space="0" w:color="auto"/>
        <w:left w:val="none" w:sz="0" w:space="0" w:color="auto"/>
        <w:bottom w:val="none" w:sz="0" w:space="0" w:color="auto"/>
        <w:right w:val="none" w:sz="0" w:space="0" w:color="auto"/>
      </w:divBdr>
    </w:div>
    <w:div w:id="1364672616">
      <w:bodyDiv w:val="1"/>
      <w:marLeft w:val="0"/>
      <w:marRight w:val="0"/>
      <w:marTop w:val="0"/>
      <w:marBottom w:val="0"/>
      <w:divBdr>
        <w:top w:val="none" w:sz="0" w:space="0" w:color="auto"/>
        <w:left w:val="none" w:sz="0" w:space="0" w:color="auto"/>
        <w:bottom w:val="none" w:sz="0" w:space="0" w:color="auto"/>
        <w:right w:val="none" w:sz="0" w:space="0" w:color="auto"/>
      </w:divBdr>
    </w:div>
    <w:div w:id="1424841974">
      <w:bodyDiv w:val="1"/>
      <w:marLeft w:val="0"/>
      <w:marRight w:val="0"/>
      <w:marTop w:val="0"/>
      <w:marBottom w:val="0"/>
      <w:divBdr>
        <w:top w:val="none" w:sz="0" w:space="0" w:color="auto"/>
        <w:left w:val="none" w:sz="0" w:space="0" w:color="auto"/>
        <w:bottom w:val="none" w:sz="0" w:space="0" w:color="auto"/>
        <w:right w:val="none" w:sz="0" w:space="0" w:color="auto"/>
      </w:divBdr>
    </w:div>
    <w:div w:id="1541553767">
      <w:bodyDiv w:val="1"/>
      <w:marLeft w:val="0"/>
      <w:marRight w:val="0"/>
      <w:marTop w:val="0"/>
      <w:marBottom w:val="0"/>
      <w:divBdr>
        <w:top w:val="none" w:sz="0" w:space="0" w:color="auto"/>
        <w:left w:val="none" w:sz="0" w:space="0" w:color="auto"/>
        <w:bottom w:val="none" w:sz="0" w:space="0" w:color="auto"/>
        <w:right w:val="none" w:sz="0" w:space="0" w:color="auto"/>
      </w:divBdr>
    </w:div>
    <w:div w:id="1559589089">
      <w:bodyDiv w:val="1"/>
      <w:marLeft w:val="0"/>
      <w:marRight w:val="0"/>
      <w:marTop w:val="0"/>
      <w:marBottom w:val="0"/>
      <w:divBdr>
        <w:top w:val="none" w:sz="0" w:space="0" w:color="auto"/>
        <w:left w:val="none" w:sz="0" w:space="0" w:color="auto"/>
        <w:bottom w:val="none" w:sz="0" w:space="0" w:color="auto"/>
        <w:right w:val="none" w:sz="0" w:space="0" w:color="auto"/>
      </w:divBdr>
    </w:div>
    <w:div w:id="1587423716">
      <w:bodyDiv w:val="1"/>
      <w:marLeft w:val="0"/>
      <w:marRight w:val="0"/>
      <w:marTop w:val="0"/>
      <w:marBottom w:val="0"/>
      <w:divBdr>
        <w:top w:val="none" w:sz="0" w:space="0" w:color="auto"/>
        <w:left w:val="none" w:sz="0" w:space="0" w:color="auto"/>
        <w:bottom w:val="none" w:sz="0" w:space="0" w:color="auto"/>
        <w:right w:val="none" w:sz="0" w:space="0" w:color="auto"/>
      </w:divBdr>
    </w:div>
    <w:div w:id="1605578725">
      <w:bodyDiv w:val="1"/>
      <w:marLeft w:val="0"/>
      <w:marRight w:val="0"/>
      <w:marTop w:val="0"/>
      <w:marBottom w:val="0"/>
      <w:divBdr>
        <w:top w:val="none" w:sz="0" w:space="0" w:color="auto"/>
        <w:left w:val="none" w:sz="0" w:space="0" w:color="auto"/>
        <w:bottom w:val="none" w:sz="0" w:space="0" w:color="auto"/>
        <w:right w:val="none" w:sz="0" w:space="0" w:color="auto"/>
      </w:divBdr>
    </w:div>
    <w:div w:id="1609191203">
      <w:bodyDiv w:val="1"/>
      <w:marLeft w:val="0"/>
      <w:marRight w:val="0"/>
      <w:marTop w:val="0"/>
      <w:marBottom w:val="0"/>
      <w:divBdr>
        <w:top w:val="none" w:sz="0" w:space="0" w:color="auto"/>
        <w:left w:val="none" w:sz="0" w:space="0" w:color="auto"/>
        <w:bottom w:val="none" w:sz="0" w:space="0" w:color="auto"/>
        <w:right w:val="none" w:sz="0" w:space="0" w:color="auto"/>
      </w:divBdr>
    </w:div>
    <w:div w:id="1647934256">
      <w:bodyDiv w:val="1"/>
      <w:marLeft w:val="0"/>
      <w:marRight w:val="0"/>
      <w:marTop w:val="0"/>
      <w:marBottom w:val="0"/>
      <w:divBdr>
        <w:top w:val="none" w:sz="0" w:space="0" w:color="auto"/>
        <w:left w:val="none" w:sz="0" w:space="0" w:color="auto"/>
        <w:bottom w:val="none" w:sz="0" w:space="0" w:color="auto"/>
        <w:right w:val="none" w:sz="0" w:space="0" w:color="auto"/>
      </w:divBdr>
    </w:div>
    <w:div w:id="1798714122">
      <w:bodyDiv w:val="1"/>
      <w:marLeft w:val="0"/>
      <w:marRight w:val="0"/>
      <w:marTop w:val="0"/>
      <w:marBottom w:val="0"/>
      <w:divBdr>
        <w:top w:val="none" w:sz="0" w:space="0" w:color="auto"/>
        <w:left w:val="none" w:sz="0" w:space="0" w:color="auto"/>
        <w:bottom w:val="none" w:sz="0" w:space="0" w:color="auto"/>
        <w:right w:val="none" w:sz="0" w:space="0" w:color="auto"/>
      </w:divBdr>
    </w:div>
    <w:div w:id="1828744903">
      <w:bodyDiv w:val="1"/>
      <w:marLeft w:val="0"/>
      <w:marRight w:val="0"/>
      <w:marTop w:val="0"/>
      <w:marBottom w:val="0"/>
      <w:divBdr>
        <w:top w:val="none" w:sz="0" w:space="0" w:color="auto"/>
        <w:left w:val="none" w:sz="0" w:space="0" w:color="auto"/>
        <w:bottom w:val="none" w:sz="0" w:space="0" w:color="auto"/>
        <w:right w:val="none" w:sz="0" w:space="0" w:color="auto"/>
      </w:divBdr>
    </w:div>
    <w:div w:id="1831865768">
      <w:bodyDiv w:val="1"/>
      <w:marLeft w:val="0"/>
      <w:marRight w:val="0"/>
      <w:marTop w:val="0"/>
      <w:marBottom w:val="0"/>
      <w:divBdr>
        <w:top w:val="none" w:sz="0" w:space="0" w:color="auto"/>
        <w:left w:val="none" w:sz="0" w:space="0" w:color="auto"/>
        <w:bottom w:val="none" w:sz="0" w:space="0" w:color="auto"/>
        <w:right w:val="none" w:sz="0" w:space="0" w:color="auto"/>
      </w:divBdr>
    </w:div>
    <w:div w:id="1851605667">
      <w:bodyDiv w:val="1"/>
      <w:marLeft w:val="0"/>
      <w:marRight w:val="0"/>
      <w:marTop w:val="0"/>
      <w:marBottom w:val="0"/>
      <w:divBdr>
        <w:top w:val="none" w:sz="0" w:space="0" w:color="auto"/>
        <w:left w:val="none" w:sz="0" w:space="0" w:color="auto"/>
        <w:bottom w:val="none" w:sz="0" w:space="0" w:color="auto"/>
        <w:right w:val="none" w:sz="0" w:space="0" w:color="auto"/>
      </w:divBdr>
    </w:div>
    <w:div w:id="1856766472">
      <w:bodyDiv w:val="1"/>
      <w:marLeft w:val="0"/>
      <w:marRight w:val="0"/>
      <w:marTop w:val="0"/>
      <w:marBottom w:val="0"/>
      <w:divBdr>
        <w:top w:val="none" w:sz="0" w:space="0" w:color="auto"/>
        <w:left w:val="none" w:sz="0" w:space="0" w:color="auto"/>
        <w:bottom w:val="none" w:sz="0" w:space="0" w:color="auto"/>
        <w:right w:val="none" w:sz="0" w:space="0" w:color="auto"/>
      </w:divBdr>
    </w:div>
    <w:div w:id="1876696754">
      <w:bodyDiv w:val="1"/>
      <w:marLeft w:val="0"/>
      <w:marRight w:val="0"/>
      <w:marTop w:val="0"/>
      <w:marBottom w:val="0"/>
      <w:divBdr>
        <w:top w:val="none" w:sz="0" w:space="0" w:color="auto"/>
        <w:left w:val="none" w:sz="0" w:space="0" w:color="auto"/>
        <w:bottom w:val="none" w:sz="0" w:space="0" w:color="auto"/>
        <w:right w:val="none" w:sz="0" w:space="0" w:color="auto"/>
      </w:divBdr>
    </w:div>
    <w:div w:id="1896502379">
      <w:bodyDiv w:val="1"/>
      <w:marLeft w:val="0"/>
      <w:marRight w:val="0"/>
      <w:marTop w:val="0"/>
      <w:marBottom w:val="0"/>
      <w:divBdr>
        <w:top w:val="none" w:sz="0" w:space="0" w:color="auto"/>
        <w:left w:val="none" w:sz="0" w:space="0" w:color="auto"/>
        <w:bottom w:val="none" w:sz="0" w:space="0" w:color="auto"/>
        <w:right w:val="none" w:sz="0" w:space="0" w:color="auto"/>
      </w:divBdr>
    </w:div>
    <w:div w:id="1921866293">
      <w:bodyDiv w:val="1"/>
      <w:marLeft w:val="0"/>
      <w:marRight w:val="0"/>
      <w:marTop w:val="0"/>
      <w:marBottom w:val="0"/>
      <w:divBdr>
        <w:top w:val="none" w:sz="0" w:space="0" w:color="auto"/>
        <w:left w:val="none" w:sz="0" w:space="0" w:color="auto"/>
        <w:bottom w:val="none" w:sz="0" w:space="0" w:color="auto"/>
        <w:right w:val="none" w:sz="0" w:space="0" w:color="auto"/>
      </w:divBdr>
    </w:div>
    <w:div w:id="1927570237">
      <w:bodyDiv w:val="1"/>
      <w:marLeft w:val="0"/>
      <w:marRight w:val="0"/>
      <w:marTop w:val="0"/>
      <w:marBottom w:val="0"/>
      <w:divBdr>
        <w:top w:val="none" w:sz="0" w:space="0" w:color="auto"/>
        <w:left w:val="none" w:sz="0" w:space="0" w:color="auto"/>
        <w:bottom w:val="none" w:sz="0" w:space="0" w:color="auto"/>
        <w:right w:val="none" w:sz="0" w:space="0" w:color="auto"/>
      </w:divBdr>
    </w:div>
    <w:div w:id="2004121414">
      <w:bodyDiv w:val="1"/>
      <w:marLeft w:val="0"/>
      <w:marRight w:val="0"/>
      <w:marTop w:val="0"/>
      <w:marBottom w:val="0"/>
      <w:divBdr>
        <w:top w:val="none" w:sz="0" w:space="0" w:color="auto"/>
        <w:left w:val="none" w:sz="0" w:space="0" w:color="auto"/>
        <w:bottom w:val="none" w:sz="0" w:space="0" w:color="auto"/>
        <w:right w:val="none" w:sz="0" w:space="0" w:color="auto"/>
      </w:divBdr>
    </w:div>
    <w:div w:id="2009818983">
      <w:bodyDiv w:val="1"/>
      <w:marLeft w:val="0"/>
      <w:marRight w:val="0"/>
      <w:marTop w:val="0"/>
      <w:marBottom w:val="0"/>
      <w:divBdr>
        <w:top w:val="none" w:sz="0" w:space="0" w:color="auto"/>
        <w:left w:val="none" w:sz="0" w:space="0" w:color="auto"/>
        <w:bottom w:val="none" w:sz="0" w:space="0" w:color="auto"/>
        <w:right w:val="none" w:sz="0" w:space="0" w:color="auto"/>
      </w:divBdr>
    </w:div>
    <w:div w:id="2072924275">
      <w:bodyDiv w:val="1"/>
      <w:marLeft w:val="0"/>
      <w:marRight w:val="0"/>
      <w:marTop w:val="0"/>
      <w:marBottom w:val="0"/>
      <w:divBdr>
        <w:top w:val="none" w:sz="0" w:space="0" w:color="auto"/>
        <w:left w:val="none" w:sz="0" w:space="0" w:color="auto"/>
        <w:bottom w:val="none" w:sz="0" w:space="0" w:color="auto"/>
        <w:right w:val="none" w:sz="0" w:space="0" w:color="auto"/>
      </w:divBdr>
    </w:div>
    <w:div w:id="21391825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oleObject" Target="embeddings/oleObject5.bin"/><Relationship Id="rId26" Type="http://schemas.openxmlformats.org/officeDocument/2006/relationships/oleObject" Target="embeddings/oleObject9.bin"/><Relationship Id="rId39" Type="http://schemas.openxmlformats.org/officeDocument/2006/relationships/image" Target="media/image17.emf"/><Relationship Id="rId21" Type="http://schemas.openxmlformats.org/officeDocument/2006/relationships/image" Target="media/image8.emf"/><Relationship Id="rId34" Type="http://schemas.openxmlformats.org/officeDocument/2006/relationships/oleObject" Target="embeddings/oleObject13.bin"/><Relationship Id="rId42" Type="http://schemas.openxmlformats.org/officeDocument/2006/relationships/oleObject" Target="embeddings/oleObject17.bin"/><Relationship Id="rId47" Type="http://schemas.openxmlformats.org/officeDocument/2006/relationships/hyperlink" Target="https://vant.ippe.ru/images/pdf/2007/4.pdf" TargetMode="External"/><Relationship Id="rId50" Type="http://schemas.openxmlformats.org/officeDocument/2006/relationships/hyperlink" Target="https://www-nds.iaea.org/publications/indc/indc-nds-0540/" TargetMode="External"/><Relationship Id="rId55" Type="http://schemas.openxmlformats.org/officeDocument/2006/relationships/hyperlink" Target="https://www-nds.iaea.org/publications/indc/indc-nds-0641/" TargetMode="External"/><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12.emf"/><Relationship Id="rId11" Type="http://schemas.openxmlformats.org/officeDocument/2006/relationships/image" Target="media/image3.emf"/><Relationship Id="rId24" Type="http://schemas.openxmlformats.org/officeDocument/2006/relationships/oleObject" Target="embeddings/oleObject8.bin"/><Relationship Id="rId32" Type="http://schemas.openxmlformats.org/officeDocument/2006/relationships/oleObject" Target="embeddings/oleObject12.bin"/><Relationship Id="rId37" Type="http://schemas.openxmlformats.org/officeDocument/2006/relationships/image" Target="media/image16.emf"/><Relationship Id="rId40" Type="http://schemas.openxmlformats.org/officeDocument/2006/relationships/oleObject" Target="embeddings/oleObject16.bin"/><Relationship Id="rId45" Type="http://schemas.openxmlformats.org/officeDocument/2006/relationships/hyperlink" Target="http://www-pub.iaea.org/MTCD/publications/PDF/Pub1291_web.pdf//" TargetMode="External"/><Relationship Id="rId53" Type="http://schemas.openxmlformats.org/officeDocument/2006/relationships/hyperlink" Target="https://www-nds.iaea.org/publications/indc/indc-nds-0583/" TargetMode="External"/><Relationship Id="rId58"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footer" Target="footer3.xml"/><Relationship Id="rId19" Type="http://schemas.openxmlformats.org/officeDocument/2006/relationships/image" Target="media/image7.e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1.emf"/><Relationship Id="rId30" Type="http://schemas.openxmlformats.org/officeDocument/2006/relationships/oleObject" Target="embeddings/oleObject11.bin"/><Relationship Id="rId35" Type="http://schemas.openxmlformats.org/officeDocument/2006/relationships/image" Target="media/image15.emf"/><Relationship Id="rId43" Type="http://schemas.openxmlformats.org/officeDocument/2006/relationships/image" Target="media/image19.emf"/><Relationship Id="rId48" Type="http://schemas.openxmlformats.org/officeDocument/2006/relationships/hyperlink" Target="https://vant.ippe.ru/year2007/neutron-constants.html" TargetMode="External"/><Relationship Id="rId56" Type="http://schemas.openxmlformats.org/officeDocument/2006/relationships/hyperlink" Target="https://www-nds.iaea.org/publications/indc/indc-nds-0677/" TargetMode="External"/><Relationship Id="rId8" Type="http://schemas.openxmlformats.org/officeDocument/2006/relationships/image" Target="media/image1.png"/><Relationship Id="rId51" Type="http://schemas.openxmlformats.org/officeDocument/2006/relationships/hyperlink" Target="https://www-nds.iaea.org/publications/indc/indc-nds-0540/" TargetMode="External"/><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oleObject" Target="embeddings/oleObject15.bin"/><Relationship Id="rId46" Type="http://schemas.openxmlformats.org/officeDocument/2006/relationships/hyperlink" Target="https://vant.ippe.ru/year2007/neutron-constants.html" TargetMode="External"/><Relationship Id="rId59" Type="http://schemas.openxmlformats.org/officeDocument/2006/relationships/footer" Target="footer1.xml"/><Relationship Id="rId20" Type="http://schemas.openxmlformats.org/officeDocument/2006/relationships/oleObject" Target="embeddings/oleObject6.bin"/><Relationship Id="rId41" Type="http://schemas.openxmlformats.org/officeDocument/2006/relationships/image" Target="media/image18.emf"/><Relationship Id="rId54" Type="http://schemas.openxmlformats.org/officeDocument/2006/relationships/hyperlink" Target="https://www-nds.iaea.org/publications/indc/indc-nds-0641/"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oleObject" Target="embeddings/oleObject10.bin"/><Relationship Id="rId36" Type="http://schemas.openxmlformats.org/officeDocument/2006/relationships/oleObject" Target="embeddings/oleObject14.bin"/><Relationship Id="rId49" Type="http://schemas.openxmlformats.org/officeDocument/2006/relationships/hyperlink" Target="https://vant.ippe.ru/images/pdf/2007/5.pdf" TargetMode="External"/><Relationship Id="rId57" Type="http://schemas.openxmlformats.org/officeDocument/2006/relationships/hyperlink" Target="https://www-nds.iaea.org/publications/indc/indc-nds-0677/" TargetMode="External"/><Relationship Id="rId10" Type="http://schemas.openxmlformats.org/officeDocument/2006/relationships/oleObject" Target="embeddings/oleObject1.bin"/><Relationship Id="rId31" Type="http://schemas.openxmlformats.org/officeDocument/2006/relationships/image" Target="media/image13.emf"/><Relationship Id="rId44" Type="http://schemas.openxmlformats.org/officeDocument/2006/relationships/oleObject" Target="embeddings/oleObject18.bin"/><Relationship Id="rId52" Type="http://schemas.openxmlformats.org/officeDocument/2006/relationships/hyperlink" Target="https://www-nds.iaea.org/publications/indc/indc-nds-0583/" TargetMode="External"/><Relationship Id="rId6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0854210-8266-425E-BB9B-EF80424EF6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589</TotalTime>
  <Pages>58</Pages>
  <Words>14188</Words>
  <Characters>80875</Characters>
  <Application>Microsoft Office Word</Application>
  <DocSecurity>0</DocSecurity>
  <Lines>673</Lines>
  <Paragraphs>189</Paragraphs>
  <ScaleCrop>false</ScaleCrop>
  <HeadingPairs>
    <vt:vector size="2" baseType="variant">
      <vt:variant>
        <vt:lpstr>Название</vt:lpstr>
      </vt:variant>
      <vt:variant>
        <vt:i4>1</vt:i4>
      </vt:variant>
    </vt:vector>
  </HeadingPairs>
  <TitlesOfParts>
    <vt:vector size="1" baseType="lpstr">
      <vt:lpstr>Комитет Российской Федерации по стандартизации, метрологии и сертификации</vt:lpstr>
    </vt:vector>
  </TitlesOfParts>
  <Company>ВНИИМ им. Д.И.Менделеева</Company>
  <LinksUpToDate>false</LinksUpToDate>
  <CharactersWithSpaces>94874</CharactersWithSpaces>
  <SharedDoc>false</SharedDoc>
  <HLinks>
    <vt:vector size="78" baseType="variant">
      <vt:variant>
        <vt:i4>6160389</vt:i4>
      </vt:variant>
      <vt:variant>
        <vt:i4>90</vt:i4>
      </vt:variant>
      <vt:variant>
        <vt:i4>0</vt:i4>
      </vt:variant>
      <vt:variant>
        <vt:i4>5</vt:i4>
      </vt:variant>
      <vt:variant>
        <vt:lpwstr>https://www-nds.iaea.org/publications/indc/indc-nds-0677/</vt:lpwstr>
      </vt:variant>
      <vt:variant>
        <vt:lpwstr/>
      </vt:variant>
      <vt:variant>
        <vt:i4>6160389</vt:i4>
      </vt:variant>
      <vt:variant>
        <vt:i4>87</vt:i4>
      </vt:variant>
      <vt:variant>
        <vt:i4>0</vt:i4>
      </vt:variant>
      <vt:variant>
        <vt:i4>5</vt:i4>
      </vt:variant>
      <vt:variant>
        <vt:lpwstr>https://www-nds.iaea.org/publications/indc/indc-nds-0677/</vt:lpwstr>
      </vt:variant>
      <vt:variant>
        <vt:lpwstr/>
      </vt:variant>
      <vt:variant>
        <vt:i4>5767174</vt:i4>
      </vt:variant>
      <vt:variant>
        <vt:i4>84</vt:i4>
      </vt:variant>
      <vt:variant>
        <vt:i4>0</vt:i4>
      </vt:variant>
      <vt:variant>
        <vt:i4>5</vt:i4>
      </vt:variant>
      <vt:variant>
        <vt:lpwstr>https://www-nds.iaea.org/publications/indc/indc-nds-0641/</vt:lpwstr>
      </vt:variant>
      <vt:variant>
        <vt:lpwstr/>
      </vt:variant>
      <vt:variant>
        <vt:i4>5767174</vt:i4>
      </vt:variant>
      <vt:variant>
        <vt:i4>81</vt:i4>
      </vt:variant>
      <vt:variant>
        <vt:i4>0</vt:i4>
      </vt:variant>
      <vt:variant>
        <vt:i4>5</vt:i4>
      </vt:variant>
      <vt:variant>
        <vt:lpwstr>https://www-nds.iaea.org/publications/indc/indc-nds-0641/</vt:lpwstr>
      </vt:variant>
      <vt:variant>
        <vt:lpwstr/>
      </vt:variant>
      <vt:variant>
        <vt:i4>5832714</vt:i4>
      </vt:variant>
      <vt:variant>
        <vt:i4>78</vt:i4>
      </vt:variant>
      <vt:variant>
        <vt:i4>0</vt:i4>
      </vt:variant>
      <vt:variant>
        <vt:i4>5</vt:i4>
      </vt:variant>
      <vt:variant>
        <vt:lpwstr>https://www-nds.iaea.org/publications/indc/indc-nds-0583/</vt:lpwstr>
      </vt:variant>
      <vt:variant>
        <vt:lpwstr/>
      </vt:variant>
      <vt:variant>
        <vt:i4>5832714</vt:i4>
      </vt:variant>
      <vt:variant>
        <vt:i4>75</vt:i4>
      </vt:variant>
      <vt:variant>
        <vt:i4>0</vt:i4>
      </vt:variant>
      <vt:variant>
        <vt:i4>5</vt:i4>
      </vt:variant>
      <vt:variant>
        <vt:lpwstr>https://www-nds.iaea.org/publications/indc/indc-nds-0583/</vt:lpwstr>
      </vt:variant>
      <vt:variant>
        <vt:lpwstr/>
      </vt:variant>
      <vt:variant>
        <vt:i4>5898246</vt:i4>
      </vt:variant>
      <vt:variant>
        <vt:i4>72</vt:i4>
      </vt:variant>
      <vt:variant>
        <vt:i4>0</vt:i4>
      </vt:variant>
      <vt:variant>
        <vt:i4>5</vt:i4>
      </vt:variant>
      <vt:variant>
        <vt:lpwstr>https://www-nds.iaea.org/publications/indc/indc-nds-0540/</vt:lpwstr>
      </vt:variant>
      <vt:variant>
        <vt:lpwstr/>
      </vt:variant>
      <vt:variant>
        <vt:i4>5898246</vt:i4>
      </vt:variant>
      <vt:variant>
        <vt:i4>69</vt:i4>
      </vt:variant>
      <vt:variant>
        <vt:i4>0</vt:i4>
      </vt:variant>
      <vt:variant>
        <vt:i4>5</vt:i4>
      </vt:variant>
      <vt:variant>
        <vt:lpwstr>https://www-nds.iaea.org/publications/indc/indc-nds-0540/</vt:lpwstr>
      </vt:variant>
      <vt:variant>
        <vt:lpwstr/>
      </vt:variant>
      <vt:variant>
        <vt:i4>7012406</vt:i4>
      </vt:variant>
      <vt:variant>
        <vt:i4>66</vt:i4>
      </vt:variant>
      <vt:variant>
        <vt:i4>0</vt:i4>
      </vt:variant>
      <vt:variant>
        <vt:i4>5</vt:i4>
      </vt:variant>
      <vt:variant>
        <vt:lpwstr>https://vant.ippe.ru/images/pdf/2007/5.pdf</vt:lpwstr>
      </vt:variant>
      <vt:variant>
        <vt:lpwstr/>
      </vt:variant>
      <vt:variant>
        <vt:i4>2031688</vt:i4>
      </vt:variant>
      <vt:variant>
        <vt:i4>63</vt:i4>
      </vt:variant>
      <vt:variant>
        <vt:i4>0</vt:i4>
      </vt:variant>
      <vt:variant>
        <vt:i4>5</vt:i4>
      </vt:variant>
      <vt:variant>
        <vt:lpwstr>https://vant.ippe.ru/year2007/neutron-constants.html</vt:lpwstr>
      </vt:variant>
      <vt:variant>
        <vt:lpwstr/>
      </vt:variant>
      <vt:variant>
        <vt:i4>6946870</vt:i4>
      </vt:variant>
      <vt:variant>
        <vt:i4>60</vt:i4>
      </vt:variant>
      <vt:variant>
        <vt:i4>0</vt:i4>
      </vt:variant>
      <vt:variant>
        <vt:i4>5</vt:i4>
      </vt:variant>
      <vt:variant>
        <vt:lpwstr>https://vant.ippe.ru/images/pdf/2007/4.pdf</vt:lpwstr>
      </vt:variant>
      <vt:variant>
        <vt:lpwstr/>
      </vt:variant>
      <vt:variant>
        <vt:i4>2031688</vt:i4>
      </vt:variant>
      <vt:variant>
        <vt:i4>57</vt:i4>
      </vt:variant>
      <vt:variant>
        <vt:i4>0</vt:i4>
      </vt:variant>
      <vt:variant>
        <vt:i4>5</vt:i4>
      </vt:variant>
      <vt:variant>
        <vt:lpwstr>https://vant.ippe.ru/year2007/neutron-constants.html</vt:lpwstr>
      </vt:variant>
      <vt:variant>
        <vt:lpwstr/>
      </vt:variant>
      <vt:variant>
        <vt:i4>852023</vt:i4>
      </vt:variant>
      <vt:variant>
        <vt:i4>54</vt:i4>
      </vt:variant>
      <vt:variant>
        <vt:i4>0</vt:i4>
      </vt:variant>
      <vt:variant>
        <vt:i4>5</vt:i4>
      </vt:variant>
      <vt:variant>
        <vt:lpwstr>http://www-pub.iaea.org/MTCD/publications/PDF/Pub1291_web.pdf//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Комитет Российской Федерации по стандартизации, метрологии и сертификации</dc:title>
  <dc:creator>Коренев А.С.</dc:creator>
  <cp:lastModifiedBy>Алина Калдышева</cp:lastModifiedBy>
  <cp:revision>22</cp:revision>
  <cp:lastPrinted>2019-10-24T07:52:00Z</cp:lastPrinted>
  <dcterms:created xsi:type="dcterms:W3CDTF">2020-09-17T07:10:00Z</dcterms:created>
  <dcterms:modified xsi:type="dcterms:W3CDTF">2022-07-25T06:51:00Z</dcterms:modified>
</cp:coreProperties>
</file>